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422" w:rsidRDefault="00AF6422">
      <w:pPr>
        <w:pStyle w:val="1"/>
      </w:pPr>
      <w:bookmarkStart w:id="0" w:name="_Toc40598222"/>
      <w:r>
        <w:rPr>
          <w:rFonts w:hint="eastAsia"/>
        </w:rPr>
        <w:t>第一章</w:t>
      </w:r>
      <w:r>
        <w:rPr>
          <w:rFonts w:hint="eastAsia"/>
        </w:rPr>
        <w:t xml:space="preserve">  </w:t>
      </w:r>
      <w:r>
        <w:rPr>
          <w:rFonts w:hint="eastAsia"/>
        </w:rPr>
        <w:t>绪论</w:t>
      </w:r>
      <w:bookmarkEnd w:id="0"/>
    </w:p>
    <w:p w:rsidR="00AF6422" w:rsidRDefault="00AF6422">
      <w:r>
        <w:rPr>
          <w:rFonts w:hint="eastAsia"/>
          <w:szCs w:val="21"/>
        </w:rPr>
        <w:t>十六大报告中强调：</w:t>
      </w:r>
      <w:r>
        <w:rPr>
          <w:rFonts w:hint="eastAsia"/>
        </w:rPr>
        <w:t>“信息化是我国加快实现工业化和现代化的必然选择。坚持以信息化带动工业化，以工业化促进信息化，走出一条科技含量高、经济效益好、资源消耗低、环境污染少、人力资源优势得到充分发挥的新型工业化路子。”信息化建设的重要性已经被提升到前所未有的高度。在全球范围内，各国的政府、企业和其它几乎所有的组织机构都对信息化建设给予越来越多的关注。信息化水平已经成为衡量一个国家、一个地区、一个企业甚至一个最小的组织单元整体实力的重要指标。在某些时候，信息化几乎成了发展的代名词。</w:t>
      </w:r>
    </w:p>
    <w:p w:rsidR="00AF6422" w:rsidRDefault="00AF6422">
      <w:r>
        <w:rPr>
          <w:rFonts w:hint="eastAsia"/>
        </w:rPr>
        <w:t>对于一个企业而言，信息化已经被普遍认为是提高竞争力、获得更大收益的最有效的手段之一。近年来在企业界引起强烈反响的电子商务（</w:t>
      </w:r>
      <w:r>
        <w:rPr>
          <w:rFonts w:hint="eastAsia"/>
        </w:rPr>
        <w:t xml:space="preserve">E-Commerce </w:t>
      </w:r>
      <w:r>
        <w:rPr>
          <w:rFonts w:hint="eastAsia"/>
        </w:rPr>
        <w:t>或</w:t>
      </w:r>
      <w:r>
        <w:rPr>
          <w:rFonts w:hint="eastAsia"/>
        </w:rPr>
        <w:t>E-Business</w:t>
      </w:r>
      <w:r>
        <w:rPr>
          <w:rFonts w:hint="eastAsia"/>
        </w:rPr>
        <w:t>）、企业资源计划（</w:t>
      </w:r>
      <w:r>
        <w:rPr>
          <w:rFonts w:hint="eastAsia"/>
        </w:rPr>
        <w:t>ERP, Enterprise Resource Planning</w:t>
      </w:r>
      <w:r>
        <w:rPr>
          <w:rFonts w:hint="eastAsia"/>
        </w:rPr>
        <w:t>）、业务流程再造（</w:t>
      </w:r>
      <w:r>
        <w:rPr>
          <w:rFonts w:hint="eastAsia"/>
        </w:rPr>
        <w:t>BPR,</w:t>
      </w:r>
      <w:r>
        <w:rPr>
          <w:color w:val="000000"/>
          <w:sz w:val="20"/>
        </w:rPr>
        <w:t xml:space="preserve"> </w:t>
      </w:r>
      <w:r>
        <w:t>Business Process Re-engineering</w:t>
      </w:r>
      <w:r>
        <w:rPr>
          <w:rFonts w:hint="eastAsia"/>
        </w:rPr>
        <w:t>）、知识管理（</w:t>
      </w:r>
      <w:r>
        <w:rPr>
          <w:rFonts w:hint="eastAsia"/>
        </w:rPr>
        <w:t>KM,</w:t>
      </w:r>
      <w:r>
        <w:rPr>
          <w:color w:val="000000"/>
          <w:sz w:val="20"/>
        </w:rPr>
        <w:t xml:space="preserve"> </w:t>
      </w:r>
      <w:r>
        <w:t xml:space="preserve"> Knowledge Management</w:t>
      </w:r>
      <w:r>
        <w:rPr>
          <w:rFonts w:hint="eastAsia"/>
        </w:rPr>
        <w:t>）等一系列新思想、新技术都是以信息化为基础的。信息和知识已成为企业发展的战略资源，企业采集、处理、利用信息和将信息转化为知识的能力已经被有远见的企业家视为保持和增强企业竞争优势的关键要素。因此，全面提升企业信息技术应用水平已势在必行。尤其是，随着中国进入</w:t>
      </w:r>
      <w:r>
        <w:rPr>
          <w:rFonts w:hint="eastAsia"/>
        </w:rPr>
        <w:t>WTO</w:t>
      </w:r>
      <w:r>
        <w:rPr>
          <w:rFonts w:hint="eastAsia"/>
        </w:rPr>
        <w:t>，企业面临着更大的挑战和机遇，企业的信息化建设任务更显得迫在眉睫。这一点已经成为企业界、政界乃至社会各界的共识。</w:t>
      </w:r>
    </w:p>
    <w:p w:rsidR="00AF6422" w:rsidRDefault="00AF6422">
      <w:pPr>
        <w:rPr>
          <w:szCs w:val="21"/>
        </w:rPr>
      </w:pPr>
      <w:r>
        <w:rPr>
          <w:rFonts w:hint="eastAsia"/>
        </w:rPr>
        <w:t>大庆油田有限责任公司（简称大庆油田公司或油田公司）作为中国最大的超大规模国有企业，不仅要为提高自身的整体竞争力而搞好信息化，同时还有责任、有必要为中国石油行业和整个国家的信息化建设做出应有的贡献。因此，我们必须认真</w:t>
      </w:r>
      <w:r>
        <w:t>贯彻落实党的十</w:t>
      </w:r>
      <w:r>
        <w:rPr>
          <w:rFonts w:hint="eastAsia"/>
        </w:rPr>
        <w:t>六</w:t>
      </w:r>
      <w:r>
        <w:t>大精神，站在时代发展的前沿，统一思想，提高认识，与时俱进，开拓创新，扎实工作，不失时机地抓住和利用信息化所带来的发展机遇和技术成果，大力推进企业信息化工程，努力提高企业的整体</w:t>
      </w:r>
      <w:r>
        <w:rPr>
          <w:rFonts w:hint="eastAsia"/>
        </w:rPr>
        <w:t>能力</w:t>
      </w:r>
      <w:r>
        <w:t>，切实增强企业的国际竞争力</w:t>
      </w:r>
      <w:r>
        <w:rPr>
          <w:rFonts w:hint="eastAsia"/>
        </w:rPr>
        <w:t>，发挥好在中国石油行业和国有大型企业中的信息化建设表率作用</w:t>
      </w:r>
      <w:r>
        <w:t>。</w:t>
      </w:r>
    </w:p>
    <w:p w:rsidR="00AF6422" w:rsidRDefault="00AF6422">
      <w:r>
        <w:rPr>
          <w:rFonts w:hint="eastAsia"/>
        </w:rPr>
        <w:lastRenderedPageBreak/>
        <w:t>但是，信息化建设并不是一劳永逸的。信息技术在飞速发展，企业的需求也不断出新，信息化建设已经发展到了新的阶段。大庆油田有限责任公司和其它国内外的石油企业一样，正面临着信息化建设的新课题。而且，由于历史等方面的原因，大庆油田有限责任公司信息化建设的形势变得更严峻、更复杂、更具特殊意义。为了实现大庆油田有限责任公司“高水平、高效益、可持续发展”的总体战略目标，公司决策层对信息化建设寄予重望，确立了长远的信息化建设目标——数字油田（</w:t>
      </w:r>
      <w:r>
        <w:rPr>
          <w:rFonts w:hint="eastAsia"/>
        </w:rPr>
        <w:t>Digital Oilfield</w:t>
      </w:r>
      <w:r>
        <w:rPr>
          <w:rFonts w:hint="eastAsia"/>
        </w:rPr>
        <w:t>），并将数字油田纳入到公司的总体战略目标之中。然而，数字油田到底是什么？怎样建设？需要多大的投入？会产生多大的效益？所有这些问题都有待于深入研究，并要结合实际的信息化建设工作逐步探索，逐步回答。因此，针对数字油田的发展战略进行认真研究是必要的，也是适时的。作为支持大庆油田有限责任公司总体战略的一项职能战略，数字油田的发展战略研究是十分重要的。</w:t>
      </w:r>
    </w:p>
    <w:p w:rsidR="00AF6422" w:rsidRDefault="00AF6422">
      <w:pPr>
        <w:pStyle w:val="2"/>
      </w:pPr>
      <w:bookmarkStart w:id="1" w:name="_Toc40598223"/>
      <w:r>
        <w:rPr>
          <w:rFonts w:hint="eastAsia"/>
        </w:rPr>
        <w:t>大庆油田有限责任公司信息化建设概述</w:t>
      </w:r>
      <w:bookmarkEnd w:id="1"/>
    </w:p>
    <w:p w:rsidR="00AF6422" w:rsidRDefault="00AF6422">
      <w:pPr>
        <w:pStyle w:val="3"/>
      </w:pPr>
      <w:r>
        <w:rPr>
          <w:rFonts w:hint="eastAsia"/>
        </w:rPr>
        <w:t>大庆油田有限责任公司概况</w:t>
      </w:r>
    </w:p>
    <w:p w:rsidR="00AF6422" w:rsidRDefault="00AF6422">
      <w:r>
        <w:rPr>
          <w:rFonts w:hint="eastAsia"/>
        </w:rPr>
        <w:t>大庆油田有限责任公司是中国石油天然气股份有限公司（简称中国石油或</w:t>
      </w:r>
      <w:r>
        <w:rPr>
          <w:rFonts w:hint="eastAsia"/>
        </w:rPr>
        <w:t>PetroChina</w:t>
      </w:r>
      <w:r>
        <w:rPr>
          <w:rFonts w:hint="eastAsia"/>
        </w:rPr>
        <w:t>）的全资控股子公司，于</w:t>
      </w:r>
      <w:smartTag w:uri="urn:schemas-microsoft-com:office:smarttags" w:element="chsdate">
        <w:smartTagPr>
          <w:attr w:name="Year" w:val="2000"/>
          <w:attr w:name="Month" w:val="1"/>
          <w:attr w:name="Day" w:val="1"/>
          <w:attr w:name="IsLunarDate" w:val="False"/>
          <w:attr w:name="IsROCDate" w:val="False"/>
        </w:smartTagPr>
        <w:r>
          <w:t>2000</w:t>
        </w:r>
        <w:r>
          <w:t>年</w:t>
        </w:r>
        <w:r>
          <w:t>1</w:t>
        </w:r>
        <w:r>
          <w:t>月</w:t>
        </w:r>
        <w:r>
          <w:t>1</w:t>
        </w:r>
        <w:r>
          <w:t>日</w:t>
        </w:r>
      </w:smartTag>
      <w:r>
        <w:t>经重组改制正式注册成立，是以油气勘探开发为主营业务的特大型企业。</w:t>
      </w:r>
      <w:r>
        <w:rPr>
          <w:rFonts w:hint="eastAsia"/>
        </w:rPr>
        <w:t>它的经营范围包括石油天然气勘探开发、石油天然气储运销售和石油天然气勘探开发技术服务。它</w:t>
      </w:r>
      <w:r>
        <w:t>由石油天然气勘探开发、科研设计、技术服务、产品销售等</w:t>
      </w:r>
      <w:r>
        <w:t>21</w:t>
      </w:r>
      <w:r>
        <w:t>家所属企业组成，</w:t>
      </w:r>
      <w:r>
        <w:rPr>
          <w:rFonts w:hint="eastAsia"/>
        </w:rPr>
        <w:t>分布在</w:t>
      </w:r>
      <w:r>
        <w:rPr>
          <w:rFonts w:hint="eastAsia"/>
        </w:rPr>
        <w:t>5000</w:t>
      </w:r>
      <w:r>
        <w:rPr>
          <w:rFonts w:hint="eastAsia"/>
        </w:rPr>
        <w:t>多平方公里的地域。大庆油田有限责任公司开展油气勘探开发的范围是中国东北部松辽盆地的嫩江、松花江一线以北地区。</w:t>
      </w:r>
    </w:p>
    <w:p w:rsidR="00AF6422" w:rsidRDefault="00AF6422">
      <w:r>
        <w:t>公司共有员工</w:t>
      </w:r>
      <w:r>
        <w:rPr>
          <w:rFonts w:hint="eastAsia"/>
        </w:rPr>
        <w:t>约</w:t>
      </w:r>
      <w:r>
        <w:rPr>
          <w:rFonts w:hint="eastAsia"/>
        </w:rPr>
        <w:t>9</w:t>
      </w:r>
      <w:r>
        <w:t>万人，注册资本</w:t>
      </w:r>
      <w:r>
        <w:t>475</w:t>
      </w:r>
      <w:r>
        <w:t>亿元，资产总额</w:t>
      </w:r>
      <w:r>
        <w:rPr>
          <w:rFonts w:hint="eastAsia"/>
        </w:rPr>
        <w:t>约</w:t>
      </w:r>
      <w:r>
        <w:t>850</w:t>
      </w:r>
      <w:r>
        <w:t>亿元</w:t>
      </w:r>
      <w:r>
        <w:rPr>
          <w:rFonts w:hint="eastAsia"/>
        </w:rPr>
        <w:t>。</w:t>
      </w:r>
      <w:r>
        <w:t>2002</w:t>
      </w:r>
      <w:r>
        <w:t>年，生产原油</w:t>
      </w:r>
      <w:r>
        <w:t>5013</w:t>
      </w:r>
      <w:r>
        <w:t>万吨</w:t>
      </w:r>
      <w:r>
        <w:rPr>
          <w:rFonts w:hint="eastAsia"/>
        </w:rPr>
        <w:t>，</w:t>
      </w:r>
      <w:r>
        <w:t>生产天然气</w:t>
      </w:r>
      <w:r>
        <w:t>20</w:t>
      </w:r>
      <w:r>
        <w:t>亿立方米，实现第</w:t>
      </w:r>
      <w:r>
        <w:t>27</w:t>
      </w:r>
      <w:r>
        <w:t>年年产原油</w:t>
      </w:r>
      <w:r>
        <w:t>5000</w:t>
      </w:r>
      <w:r>
        <w:t>万吨以上高产稳产。大庆油田开发建设</w:t>
      </w:r>
      <w:r>
        <w:t>43</w:t>
      </w:r>
      <w:r>
        <w:t>年来，已累计生产原油</w:t>
      </w:r>
      <w:r>
        <w:t>17.26</w:t>
      </w:r>
      <w:r>
        <w:t>亿吨，上缴各种资金并承担原油价差</w:t>
      </w:r>
      <w:r>
        <w:t>8000</w:t>
      </w:r>
      <w:r>
        <w:t>多亿元</w:t>
      </w:r>
      <w:r>
        <w:rPr>
          <w:rFonts w:hint="eastAsia"/>
        </w:rPr>
        <w:t>。</w:t>
      </w:r>
      <w:r>
        <w:rPr>
          <w:rFonts w:hint="eastAsia"/>
        </w:rPr>
        <w:t>2001</w:t>
      </w:r>
      <w:r>
        <w:rPr>
          <w:rFonts w:hint="eastAsia"/>
        </w:rPr>
        <w:t>年，实现销售收入</w:t>
      </w:r>
      <w:r>
        <w:rPr>
          <w:rFonts w:hint="eastAsia"/>
        </w:rPr>
        <w:t>789.8</w:t>
      </w:r>
      <w:r>
        <w:rPr>
          <w:rFonts w:hint="eastAsia"/>
        </w:rPr>
        <w:t>亿元，利润总额（国内准则）</w:t>
      </w:r>
      <w:r>
        <w:rPr>
          <w:rFonts w:hint="eastAsia"/>
        </w:rPr>
        <w:t>484.4</w:t>
      </w:r>
      <w:r>
        <w:rPr>
          <w:rFonts w:hint="eastAsia"/>
        </w:rPr>
        <w:t>亿元，实际上缴税费</w:t>
      </w:r>
      <w:r>
        <w:rPr>
          <w:rFonts w:hint="eastAsia"/>
        </w:rPr>
        <w:t>136.44</w:t>
      </w:r>
      <w:r>
        <w:rPr>
          <w:rFonts w:hint="eastAsia"/>
        </w:rPr>
        <w:t>亿元（不含所得税）。从总体上来看，油田公司保持了良好的经营态势</w:t>
      </w:r>
      <w:r>
        <w:t>。</w:t>
      </w:r>
    </w:p>
    <w:p w:rsidR="00AF6422" w:rsidRDefault="00AF6422">
      <w:r>
        <w:t>2000</w:t>
      </w:r>
      <w:r>
        <w:t>年</w:t>
      </w:r>
      <w:r>
        <w:t>4</w:t>
      </w:r>
      <w:r>
        <w:t>月，大庆油田有限责任公司随中国石油天然气股份有限公司在境</w:t>
      </w:r>
      <w:r>
        <w:lastRenderedPageBreak/>
        <w:t>外上市，成为国际化石油公司。</w:t>
      </w:r>
    </w:p>
    <w:p w:rsidR="00AF6422" w:rsidRDefault="00AF6422">
      <w:r>
        <w:rPr>
          <w:rFonts w:hint="eastAsia"/>
        </w:rPr>
        <w:t>面对国际市场巨大的竞争和挑战，以及中国石油部署的加快主营业务发展、削减成本、科技创新、持续重组四大战略，大庆油田有限责任公司提出了“高水平、高效益、可持续发展”的总体战略目标。</w:t>
      </w:r>
    </w:p>
    <w:p w:rsidR="00AF6422" w:rsidRDefault="00AF6422">
      <w:r>
        <w:rPr>
          <w:rFonts w:hint="eastAsia"/>
        </w:rPr>
        <w:t>“十五”期间，油田公司的总体发展思路是：大力发展主营业务，积极开拓外部市场，努力提高经济效益，实现企业持续发展。围绕这一思路，采取的四个战略举措是：一是加强勘探力度，增加后备储量。依靠勘探观念、方法、技术、管理的不断创新，加强战略勘探、精细勘探和综合勘探。二是发展油田开发技术，提高采收率。解放思想，挑战极限，进军世界油田开发禁区，不断创新，提高开发技术水平。三是发展天然气产业，培育新的经济增长点。立足</w:t>
      </w:r>
      <w:r>
        <w:rPr>
          <w:rFonts w:hint="eastAsia"/>
        </w:rPr>
        <w:t>21</w:t>
      </w:r>
      <w:r>
        <w:rPr>
          <w:rFonts w:hint="eastAsia"/>
        </w:rPr>
        <w:t>世纪的能源需求，搞好天然气的综合开发利用，加快天然气产业化进程，逐步实现“以气补油”，提高开发总体经济效益。四是，加快外部市场开发，拓展企业生存空间。大力推进企业扩张战略，积极进入国际市场，充分利用国外资源缓解自身紧张的状况，实现企业持续发展。经过几年的努力，力争把大庆油田有限责任公司建设成为按现代企业制度进行规范运作，在综合实力上能够与国外大石油公司相抗衡的高科技石油企业，最终发展成为外向型、能够在国际资源与资本市场上广泛参与国际性竞争与合作，具有相当资产与资本规模的石油公司。</w:t>
      </w:r>
    </w:p>
    <w:p w:rsidR="00AF6422" w:rsidRDefault="00AF6422">
      <w:r>
        <w:rPr>
          <w:rFonts w:hint="eastAsia"/>
        </w:rPr>
        <w:t>大庆油田有限责任公司的近期业务目标是围绕大庆油田公司“高水平、高效益、可持续发展”的发展战略，按照现代企业制度和国际规范的要求，坚持继承与创新相结合，建立新体制，树立新形象，谋求新发展，确保油田公司总体经济效益持续稳定增长。</w:t>
      </w:r>
    </w:p>
    <w:p w:rsidR="00AF6422" w:rsidRDefault="00AF6422">
      <w:r>
        <w:rPr>
          <w:rFonts w:hint="eastAsia"/>
        </w:rPr>
        <w:t>在大庆油田有限责任公司的总体战略中，数字油田战略是重要的组成部分。数字油田不仅是实现总体战略的支持技术和环境，同时也是一个主要的战略目标。</w:t>
      </w:r>
    </w:p>
    <w:p w:rsidR="00AF6422" w:rsidRDefault="00AF6422">
      <w:pPr>
        <w:pStyle w:val="3"/>
      </w:pPr>
      <w:r>
        <w:rPr>
          <w:rFonts w:hint="eastAsia"/>
        </w:rPr>
        <w:t>大庆油田有限责任公司信息化建设基本情况</w:t>
      </w:r>
    </w:p>
    <w:p w:rsidR="00AF6422" w:rsidRDefault="00AF6422">
      <w:pPr>
        <w:rPr>
          <w:rFonts w:ascii="仿宋_GB2312"/>
        </w:rPr>
      </w:pPr>
      <w:r>
        <w:rPr>
          <w:rFonts w:hint="eastAsia"/>
        </w:rPr>
        <w:t>在大庆油田多年油气资源勘探开发的历程中</w:t>
      </w:r>
      <w:r>
        <w:rPr>
          <w:rFonts w:hint="eastAsia"/>
        </w:rPr>
        <w:t>,</w:t>
      </w:r>
      <w:r>
        <w:rPr>
          <w:rFonts w:ascii="仿宋_GB2312" w:hint="eastAsia"/>
        </w:rPr>
        <w:t>信息化建设工作得到了越来越多的重视，并取得了长足的发展。大庆油田有限责任公司</w:t>
      </w:r>
      <w:r>
        <w:rPr>
          <w:rFonts w:hint="eastAsia"/>
        </w:rPr>
        <w:t>一直重视信息资源的建设与利用，引进和自行开发了大量的信息应用系统，积累了大量的生产经</w:t>
      </w:r>
      <w:r>
        <w:rPr>
          <w:rFonts w:hint="eastAsia"/>
        </w:rPr>
        <w:lastRenderedPageBreak/>
        <w:t>营数据和应用成果，解决了大量的实际问题，取得了良好的经济效益和社会效益。</w:t>
      </w:r>
      <w:r>
        <w:rPr>
          <w:rFonts w:ascii="仿宋_GB2312" w:hint="eastAsia"/>
        </w:rPr>
        <w:t>近年来，油田企业网基本建成，信息系统应用初见成效，许多方面一直保持着国内同行业的先进水平。信息化建设</w:t>
      </w:r>
      <w:r>
        <w:rPr>
          <w:rFonts w:hint="eastAsia"/>
        </w:rPr>
        <w:t>为大庆油田的高产、稳产做出了重要贡献，并将继续为大庆油田的可持续发展提供有力的保障。可以说，大庆油田以往的信息化建设成绩是巨大的，效果是明显的。</w:t>
      </w:r>
    </w:p>
    <w:p w:rsidR="00AF6422" w:rsidRDefault="00AF6422">
      <w:r>
        <w:rPr>
          <w:rFonts w:hint="eastAsia"/>
        </w:rPr>
        <w:t>然而，随着大庆油田有限责任公司可持续发展和国际化发展战略的实施，以及信息技术的迅猛发展，油田生产经营对信息化建设的需求不断变化并日益增多，要求也越来越高。另外，同国外大型油公司相比，大庆油田的信息化基础设施建设相差不大，但要实现大庆油田有限责任公司勘探开发、储运销售和生产经营管理活动的全面整合与集成，并推动企业业务流程再造，就必须进一步大幅度提高信息技术综合应用水平，转变思想观念，变革信息化工程管理和运行机制。</w:t>
      </w:r>
    </w:p>
    <w:p w:rsidR="00AF6422" w:rsidRDefault="00AF6422">
      <w:r>
        <w:rPr>
          <w:rFonts w:hint="eastAsia"/>
        </w:rPr>
        <w:t>近年来，电子商务和</w:t>
      </w:r>
      <w:r>
        <w:rPr>
          <w:rFonts w:hint="eastAsia"/>
        </w:rPr>
        <w:t>ERP</w:t>
      </w:r>
      <w:r>
        <w:rPr>
          <w:rFonts w:hint="eastAsia"/>
        </w:rPr>
        <w:t>等技术和思想在大庆油田公司得到了一定的研究和试验，但进展不大。这主要是由大庆油田的历史和现实条件所决定的。这些方面的技术已被纳入到数字油田中考虑。</w:t>
      </w:r>
    </w:p>
    <w:p w:rsidR="00AF6422" w:rsidRDefault="00AF6422">
      <w:r>
        <w:rPr>
          <w:rFonts w:hint="eastAsia"/>
        </w:rPr>
        <w:t>总而言之，大庆油田有限责任公司的信息化建设尚处于初级阶段，与数字油田的目标还有相当大的距离，还需要做大量的、艰苦的工作。</w:t>
      </w:r>
    </w:p>
    <w:p w:rsidR="00AF6422" w:rsidRDefault="00AF6422">
      <w:pPr>
        <w:pStyle w:val="4"/>
      </w:pPr>
      <w:bookmarkStart w:id="2" w:name="_Toc27192144"/>
      <w:bookmarkStart w:id="3" w:name="_Toc36440756"/>
      <w:bookmarkStart w:id="4" w:name="_Toc36477467"/>
      <w:bookmarkStart w:id="5" w:name="_Toc36483531"/>
      <w:r>
        <w:rPr>
          <w:rFonts w:hint="eastAsia"/>
        </w:rPr>
        <w:t>信息化组织及人员现状</w:t>
      </w:r>
      <w:bookmarkEnd w:id="2"/>
      <w:bookmarkEnd w:id="3"/>
      <w:bookmarkEnd w:id="4"/>
      <w:bookmarkEnd w:id="5"/>
    </w:p>
    <w:p w:rsidR="00AF6422" w:rsidRDefault="00AF6422">
      <w:r>
        <w:rPr>
          <w:rFonts w:hint="eastAsia"/>
        </w:rPr>
        <w:t>目前，大庆油田有限责任公司已经建立了比较健全的信息化建设组织机构（见图</w:t>
      </w:r>
      <w:r>
        <w:rPr>
          <w:rFonts w:hint="eastAsia"/>
        </w:rPr>
        <w:t>1-1</w:t>
      </w:r>
      <w:r>
        <w:rPr>
          <w:rFonts w:hint="eastAsia"/>
        </w:rPr>
        <w:t>）。</w:t>
      </w:r>
    </w:p>
    <w:p w:rsidR="00AF6422" w:rsidRDefault="00AF6422">
      <w:r>
        <w:rPr>
          <w:rFonts w:hint="eastAsia"/>
        </w:rPr>
        <w:t>大庆油田公司现有信息专业技术人员共</w:t>
      </w:r>
      <w:r>
        <w:rPr>
          <w:rFonts w:hint="eastAsia"/>
        </w:rPr>
        <w:t>941</w:t>
      </w:r>
      <w:r>
        <w:rPr>
          <w:rFonts w:hint="eastAsia"/>
        </w:rPr>
        <w:t>人，平均年龄</w:t>
      </w:r>
      <w:r>
        <w:rPr>
          <w:rFonts w:hint="eastAsia"/>
        </w:rPr>
        <w:t>39</w:t>
      </w:r>
      <w:r>
        <w:rPr>
          <w:rFonts w:hint="eastAsia"/>
        </w:rPr>
        <w:t>岁，其中高级工程师</w:t>
      </w:r>
      <w:r>
        <w:rPr>
          <w:rFonts w:hint="eastAsia"/>
        </w:rPr>
        <w:t>69</w:t>
      </w:r>
      <w:r>
        <w:rPr>
          <w:rFonts w:hint="eastAsia"/>
        </w:rPr>
        <w:t>人，工程师</w:t>
      </w:r>
      <w:r>
        <w:rPr>
          <w:rFonts w:hint="eastAsia"/>
        </w:rPr>
        <w:t>403</w:t>
      </w:r>
      <w:r>
        <w:rPr>
          <w:rFonts w:hint="eastAsia"/>
        </w:rPr>
        <w:t>人；本科及以上学历</w:t>
      </w:r>
      <w:r>
        <w:rPr>
          <w:rFonts w:hint="eastAsia"/>
        </w:rPr>
        <w:t>405</w:t>
      </w:r>
      <w:r>
        <w:rPr>
          <w:rFonts w:hint="eastAsia"/>
        </w:rPr>
        <w:t>人，占总人数的</w:t>
      </w:r>
      <w:r>
        <w:rPr>
          <w:rFonts w:hint="eastAsia"/>
        </w:rPr>
        <w:t>43%</w:t>
      </w:r>
      <w:r>
        <w:rPr>
          <w:rFonts w:hint="eastAsia"/>
        </w:rPr>
        <w:t>。由于公司规模大，信息化建设工作繁重，致使信息技术人员短缺现象普遍。另外，年龄老化也是一个突出的问题。</w:t>
      </w:r>
    </w:p>
    <w:p w:rsidR="00AF6422" w:rsidRDefault="00AF6422">
      <w:pPr>
        <w:pStyle w:val="4"/>
      </w:pPr>
      <w:bookmarkStart w:id="6" w:name="_Toc27192145"/>
      <w:bookmarkStart w:id="7" w:name="_Toc36440757"/>
      <w:bookmarkStart w:id="8" w:name="_Toc36477468"/>
      <w:bookmarkStart w:id="9" w:name="_Toc36483532"/>
      <w:r>
        <w:rPr>
          <w:rFonts w:hint="eastAsia"/>
        </w:rPr>
        <w:t>网络建设现状</w:t>
      </w:r>
      <w:bookmarkEnd w:id="6"/>
      <w:bookmarkEnd w:id="7"/>
      <w:bookmarkEnd w:id="8"/>
      <w:bookmarkEnd w:id="9"/>
    </w:p>
    <w:p w:rsidR="00AF6422" w:rsidRDefault="00AF6422">
      <w:r>
        <w:rPr>
          <w:rFonts w:hint="eastAsia"/>
          <w:color w:val="000000"/>
        </w:rPr>
        <w:t>大庆油田企业网基本建成。油田计算机网络</w:t>
      </w:r>
      <w:r>
        <w:rPr>
          <w:color w:val="000000"/>
        </w:rPr>
        <w:t>(</w:t>
      </w:r>
      <w:r>
        <w:rPr>
          <w:rFonts w:hint="eastAsia"/>
          <w:color w:val="000000"/>
        </w:rPr>
        <w:t>包括油田公司和管理局广域网</w:t>
      </w:r>
      <w:r>
        <w:rPr>
          <w:color w:val="000000"/>
        </w:rPr>
        <w:t>)</w:t>
      </w:r>
      <w:r>
        <w:rPr>
          <w:rFonts w:hint="eastAsia"/>
        </w:rPr>
        <w:t>通过</w:t>
      </w:r>
      <w:smartTag w:uri="urn:schemas-microsoft-com:office:smarttags" w:element="chmetcnv">
        <w:smartTagPr>
          <w:attr w:name="UnitName" w:val="m"/>
          <w:attr w:name="SourceValue" w:val="155"/>
          <w:attr w:name="HasSpace" w:val="False"/>
          <w:attr w:name="Negative" w:val="False"/>
          <w:attr w:name="NumberType" w:val="1"/>
          <w:attr w:name="TCSC" w:val="0"/>
        </w:smartTagPr>
        <w:r>
          <w:t>155M</w:t>
        </w:r>
      </w:smartTag>
      <w:r>
        <w:rPr>
          <w:rFonts w:hint="eastAsia"/>
        </w:rPr>
        <w:t>或</w:t>
      </w:r>
      <w:smartTag w:uri="urn:schemas-microsoft-com:office:smarttags" w:element="chmetcnv">
        <w:smartTagPr>
          <w:attr w:name="UnitName" w:val="m"/>
          <w:attr w:name="SourceValue" w:val="100"/>
          <w:attr w:name="HasSpace" w:val="False"/>
          <w:attr w:name="Negative" w:val="False"/>
          <w:attr w:name="NumberType" w:val="1"/>
          <w:attr w:name="TCSC" w:val="0"/>
        </w:smartTagPr>
        <w:r>
          <w:rPr>
            <w:rFonts w:hint="eastAsia"/>
          </w:rPr>
          <w:t>100M</w:t>
        </w:r>
      </w:smartTag>
      <w:r>
        <w:rPr>
          <w:rFonts w:hint="eastAsia"/>
        </w:rPr>
        <w:t>带宽连接到绝大部分二级单位和公司机关，各二级单位和公司机关都组建了自己的园区网。全公司建网结点共约</w:t>
      </w:r>
      <w:r>
        <w:rPr>
          <w:rFonts w:hint="eastAsia"/>
        </w:rPr>
        <w:t>20000</w:t>
      </w:r>
      <w:r>
        <w:rPr>
          <w:rFonts w:hint="eastAsia"/>
        </w:rPr>
        <w:t>个，常用节点约</w:t>
      </w:r>
      <w:r>
        <w:rPr>
          <w:rFonts w:hint="eastAsia"/>
        </w:rPr>
        <w:t>15000</w:t>
      </w:r>
      <w:r>
        <w:rPr>
          <w:rFonts w:hint="eastAsia"/>
        </w:rPr>
        <w:t>个。随着网络应用的扩展，每年都要新增一定量的节点。当前需要着重考虑的是重要链路的速度问题。为了满足今后信息共享的需求，部分主干网</w:t>
      </w:r>
      <w:r>
        <w:rPr>
          <w:rFonts w:hint="eastAsia"/>
        </w:rPr>
        <w:lastRenderedPageBreak/>
        <w:t>络需要升级到千兆。</w:t>
      </w:r>
    </w:p>
    <w:p w:rsidR="00AF6422" w:rsidRDefault="00B9201F">
      <w:pPr>
        <w:pStyle w:val="4"/>
      </w:pPr>
      <w:r>
        <w:rPr>
          <w:noProof/>
          <w:sz w:val="20"/>
        </w:rPr>
        <w:pict>
          <v:group id="_x0000_s2049" style="position:absolute;left:0;text-align:left;margin-left:4.25pt;margin-top:15.3pt;width:351pt;height:236.95pt;z-index:1" coordorigin="2070,2975" coordsize="7020,4739">
            <v:shapetype id="_x0000_t202" coordsize="21600,21600" o:spt="202" path="m,l,21600r21600,l21600,xe">
              <v:stroke joinstyle="miter"/>
              <v:path gradientshapeok="t" o:connecttype="rect"/>
            </v:shapetype>
            <v:shape id="_x0000_s1171" type="#_x0000_t202" style="position:absolute;left:3399;top:2975;width:4361;height:410" filled="f" stroked="f">
              <v:shadow on="t" color="black" offset="-1pt,-1pt" offset2="-6pt,-6pt"/>
              <v:textbox style="mso-next-textbox:#_x0000_s1171">
                <w:txbxContent>
                  <w:p w:rsidR="00AF6422" w:rsidRDefault="00AF6422">
                    <w:pPr>
                      <w:pStyle w:val="11"/>
                      <w:rPr>
                        <w:lang w:val="zh-CN"/>
                      </w:rPr>
                    </w:pPr>
                    <w:r>
                      <w:rPr>
                        <w:rFonts w:hint="eastAsia"/>
                        <w:lang w:val="zh-CN"/>
                      </w:rPr>
                      <w:t>信息化建设领导小组</w:t>
                    </w:r>
                  </w:p>
                </w:txbxContent>
              </v:textbox>
            </v:shape>
            <v:shape id="_x0000_s1172" type="#_x0000_t202" style="position:absolute;left:3346;top:3682;width:4468;height:410" filled="f" stroked="f">
              <v:shadow on="t" color="black" offset="-1pt,-1pt" offset2="-6pt,-6pt"/>
              <v:textbox style="mso-next-textbox:#_x0000_s1172">
                <w:txbxContent>
                  <w:p w:rsidR="00AF6422" w:rsidRDefault="00AF6422">
                    <w:pPr>
                      <w:pStyle w:val="11"/>
                      <w:rPr>
                        <w:lang w:val="zh-CN"/>
                      </w:rPr>
                    </w:pPr>
                    <w:r>
                      <w:rPr>
                        <w:rFonts w:hint="eastAsia"/>
                        <w:lang w:val="zh-CN"/>
                      </w:rPr>
                      <w:t>油田公司信息中心</w:t>
                    </w:r>
                  </w:p>
                </w:txbxContent>
              </v:textbox>
            </v:shape>
            <v:shape id="_x0000_s1176" type="#_x0000_t202" style="position:absolute;left:2548;top:5431;width:6063;height:410" filled="f" stroked="f">
              <v:shadow on="t" color="black" offset="-1pt,-1pt" offset2="-6pt,-6pt"/>
              <v:textbox style="mso-next-textbox:#_x0000_s1176">
                <w:txbxContent>
                  <w:p w:rsidR="00AF6422" w:rsidRDefault="00AF6422">
                    <w:pPr>
                      <w:pStyle w:val="11"/>
                      <w:rPr>
                        <w:lang w:val="zh-CN"/>
                      </w:rPr>
                    </w:pPr>
                    <w:r>
                      <w:rPr>
                        <w:rFonts w:hint="eastAsia"/>
                        <w:lang w:val="zh-CN"/>
                      </w:rPr>
                      <w:t>矿、大队级单位计算机室</w:t>
                    </w:r>
                  </w:p>
                </w:txbxContent>
              </v:textbox>
            </v:shape>
            <v:shape id="_x0000_s1178" type="#_x0000_t202" style="position:absolute;left:2495;top:6116;width:6169;height:410" filled="f" stroked="f">
              <v:shadow on="t" color="black" offset="-1pt,-1pt" offset2="-6pt,-6pt"/>
              <v:textbox style="mso-next-textbox:#_x0000_s1178">
                <w:txbxContent>
                  <w:p w:rsidR="00AF6422" w:rsidRDefault="00AF6422">
                    <w:pPr>
                      <w:pStyle w:val="11"/>
                      <w:rPr>
                        <w:lang w:val="zh-CN"/>
                      </w:rPr>
                    </w:pPr>
                    <w:r>
                      <w:rPr>
                        <w:rFonts w:hint="eastAsia"/>
                        <w:lang w:val="zh-CN"/>
                      </w:rPr>
                      <w:t>小队、室信息维护岗</w:t>
                    </w:r>
                  </w:p>
                </w:txbxContent>
              </v:textbox>
            </v:shape>
            <v:shape id="_x0000_s1180" type="#_x0000_t202" style="position:absolute;left:2070;top:4403;width:7020;height:677" filled="f" stroked="f">
              <v:shadow on="t" color="black" offset="-1pt,-1pt" offset2="-6pt,-6pt"/>
              <v:textbox style="mso-next-textbox:#_x0000_s1180">
                <w:txbxContent>
                  <w:p w:rsidR="00AF6422" w:rsidRDefault="00AF6422">
                    <w:pPr>
                      <w:pStyle w:val="11"/>
                      <w:rPr>
                        <w:lang w:val="zh-CN"/>
                      </w:rPr>
                    </w:pPr>
                    <w:r>
                      <w:rPr>
                        <w:rFonts w:hint="eastAsia"/>
                        <w:lang w:val="zh-CN"/>
                      </w:rPr>
                      <w:t>油田公司机关</w:t>
                    </w:r>
                    <w:r>
                      <w:rPr>
                        <w:lang w:val="zh-CN"/>
                      </w:rPr>
                      <w:t>2</w:t>
                    </w:r>
                    <w:r>
                      <w:rPr>
                        <w:rFonts w:hint="eastAsia"/>
                        <w:lang w:val="zh-CN"/>
                      </w:rPr>
                      <w:t>个信息科，</w:t>
                    </w:r>
                    <w:r>
                      <w:rPr>
                        <w:lang w:val="zh-CN"/>
                      </w:rPr>
                      <w:t>22</w:t>
                    </w:r>
                    <w:r>
                      <w:rPr>
                        <w:rFonts w:hint="eastAsia"/>
                        <w:lang w:val="zh-CN"/>
                      </w:rPr>
                      <w:t>个信息岗</w:t>
                    </w:r>
                  </w:p>
                  <w:p w:rsidR="00AF6422" w:rsidRDefault="00AF6422">
                    <w:pPr>
                      <w:pStyle w:val="11"/>
                      <w:rPr>
                        <w:lang w:val="zh-CN"/>
                      </w:rPr>
                    </w:pPr>
                    <w:r>
                      <w:rPr>
                        <w:lang w:val="zh-CN"/>
                      </w:rPr>
                      <w:t>19</w:t>
                    </w:r>
                    <w:r>
                      <w:rPr>
                        <w:rFonts w:hint="eastAsia"/>
                        <w:lang w:val="zh-CN"/>
                      </w:rPr>
                      <w:t>个二级单位信息中心</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81" type="#_x0000_t67" style="position:absolute;left:5385;top:3332;width:540;height:378">
              <v:textbox style="layout-flow:vertical-ideographic"/>
            </v:shape>
            <v:shape id="_x0000_s1182" type="#_x0000_t67" style="position:absolute;left:5385;top:4040;width:540;height:378">
              <v:textbox style="layout-flow:vertical-ideographic"/>
            </v:shape>
            <v:shape id="_x0000_s1183" type="#_x0000_t67" style="position:absolute;left:5385;top:5097;width:540;height:378">
              <v:textbox style="layout-flow:vertical-ideographic"/>
            </v:shape>
            <v:shape id="_x0000_s1184" type="#_x0000_t67" style="position:absolute;left:5385;top:5776;width:540;height:378">
              <v:textbox style="layout-flow:vertical-ideographic"/>
            </v:shape>
            <v:shape id="_x0000_s1185" type="#_x0000_t202" style="position:absolute;left:3503;top:6923;width:4935;height:791" filled="f" stroked="f">
              <v:textbox style="mso-next-textbox:#_x0000_s1185">
                <w:txbxContent>
                  <w:p w:rsidR="00AF6422" w:rsidRDefault="00AF6422">
                    <w:pPr>
                      <w:pStyle w:val="11"/>
                    </w:pPr>
                    <w:r>
                      <w:rPr>
                        <w:rFonts w:hint="eastAsia"/>
                        <w:lang w:val="zh-CN"/>
                      </w:rPr>
                      <w:t>图1-1 大庆油田有限责任公司信息化组织机构图</w:t>
                    </w:r>
                  </w:p>
                </w:txbxContent>
              </v:textbox>
            </v:shape>
            <w10:wrap type="topAndBottom"/>
          </v:group>
        </w:pict>
      </w:r>
      <w:bookmarkStart w:id="10" w:name="_Toc27192146"/>
      <w:bookmarkStart w:id="11" w:name="_Toc36440758"/>
      <w:bookmarkStart w:id="12" w:name="_Toc36477469"/>
      <w:bookmarkStart w:id="13" w:name="_Toc36483533"/>
      <w:r w:rsidR="00AF6422">
        <w:rPr>
          <w:rFonts w:hint="eastAsia"/>
        </w:rPr>
        <w:t>计算机设备</w:t>
      </w:r>
      <w:bookmarkEnd w:id="10"/>
      <w:bookmarkEnd w:id="11"/>
      <w:bookmarkEnd w:id="12"/>
      <w:r w:rsidR="00AF6422">
        <w:rPr>
          <w:rFonts w:hint="eastAsia"/>
        </w:rPr>
        <w:t>现状</w:t>
      </w:r>
      <w:bookmarkEnd w:id="13"/>
    </w:p>
    <w:p w:rsidR="00AF6422" w:rsidRDefault="00AF6422">
      <w:pPr>
        <w:rPr>
          <w:rFonts w:ascii="Arial Unicode MS" w:eastAsia="Arial Unicode MS" w:hAnsi="Arial Unicode MS" w:cs="Arial Unicode MS"/>
          <w:vanish/>
        </w:rPr>
      </w:pPr>
      <w:r>
        <w:rPr>
          <w:rFonts w:hint="eastAsia"/>
        </w:rPr>
        <w:t>截止</w:t>
      </w:r>
      <w:r>
        <w:rPr>
          <w:rFonts w:hint="eastAsia"/>
        </w:rPr>
        <w:t>2002</w:t>
      </w:r>
      <w:r>
        <w:rPr>
          <w:rFonts w:hint="eastAsia"/>
        </w:rPr>
        <w:t>年底，大庆</w:t>
      </w:r>
      <w:r>
        <w:rPr>
          <w:rFonts w:hAnsi="Courier New" w:hint="eastAsia"/>
          <w:szCs w:val="32"/>
        </w:rPr>
        <w:t>油田公司</w:t>
      </w:r>
    </w:p>
    <w:p w:rsidR="00AF6422" w:rsidRDefault="00AF6422">
      <w:r>
        <w:rPr>
          <w:rFonts w:hint="eastAsia"/>
        </w:rPr>
        <w:t>在用各类微机</w:t>
      </w:r>
      <w:r>
        <w:t>1</w:t>
      </w:r>
      <w:r>
        <w:rPr>
          <w:rFonts w:hint="eastAsia"/>
        </w:rPr>
        <w:t>2075</w:t>
      </w:r>
      <w:r>
        <w:rPr>
          <w:rFonts w:hint="eastAsia"/>
        </w:rPr>
        <w:t>台，其中</w:t>
      </w:r>
      <w:r>
        <w:rPr>
          <w:rFonts w:hint="eastAsia"/>
        </w:rPr>
        <w:t>98</w:t>
      </w:r>
      <w:r>
        <w:rPr>
          <w:rFonts w:hint="eastAsia"/>
        </w:rPr>
        <w:t>年之前采购的</w:t>
      </w:r>
      <w:r>
        <w:rPr>
          <w:rFonts w:hint="eastAsia"/>
        </w:rPr>
        <w:t>4806</w:t>
      </w:r>
      <w:r>
        <w:rPr>
          <w:rFonts w:hint="eastAsia"/>
        </w:rPr>
        <w:t>台，</w:t>
      </w:r>
      <w:r>
        <w:rPr>
          <w:rFonts w:hint="eastAsia"/>
        </w:rPr>
        <w:t>486</w:t>
      </w:r>
      <w:r>
        <w:rPr>
          <w:rFonts w:hint="eastAsia"/>
        </w:rPr>
        <w:t>以下机器近</w:t>
      </w:r>
      <w:r>
        <w:rPr>
          <w:rFonts w:hint="eastAsia"/>
        </w:rPr>
        <w:t>500</w:t>
      </w:r>
      <w:r>
        <w:rPr>
          <w:rFonts w:hint="eastAsia"/>
        </w:rPr>
        <w:t>台；在用工作站、服务器</w:t>
      </w:r>
      <w:r>
        <w:t>610</w:t>
      </w:r>
      <w:r>
        <w:rPr>
          <w:rFonts w:hint="eastAsia"/>
        </w:rPr>
        <w:t>台，其中</w:t>
      </w:r>
      <w:r>
        <w:rPr>
          <w:rFonts w:hint="eastAsia"/>
        </w:rPr>
        <w:t>98</w:t>
      </w:r>
      <w:r>
        <w:rPr>
          <w:rFonts w:hint="eastAsia"/>
        </w:rPr>
        <w:t>年之前采购的</w:t>
      </w:r>
      <w:r>
        <w:rPr>
          <w:rFonts w:hint="eastAsia"/>
        </w:rPr>
        <w:t>331</w:t>
      </w:r>
      <w:r>
        <w:rPr>
          <w:rFonts w:hint="eastAsia"/>
        </w:rPr>
        <w:t>台，低档次微机服务器比例比较大；并行机</w:t>
      </w:r>
      <w:r>
        <w:rPr>
          <w:rFonts w:hint="eastAsia"/>
        </w:rPr>
        <w:t>2</w:t>
      </w:r>
      <w:r>
        <w:rPr>
          <w:rFonts w:hint="eastAsia"/>
        </w:rPr>
        <w:t>套；微机机群</w:t>
      </w:r>
      <w:r>
        <w:rPr>
          <w:rFonts w:hint="eastAsia"/>
        </w:rPr>
        <w:t>8</w:t>
      </w:r>
      <w:r>
        <w:rPr>
          <w:rFonts w:hint="eastAsia"/>
        </w:rPr>
        <w:t>套。随着应用的深入，很多设备需要更新，尤其是服务器。另外，还需要配备一定规模的存储设施。</w:t>
      </w:r>
    </w:p>
    <w:p w:rsidR="00AF6422" w:rsidRDefault="00AF6422">
      <w:pPr>
        <w:pStyle w:val="4"/>
      </w:pPr>
      <w:bookmarkStart w:id="14" w:name="_Toc27192147"/>
      <w:bookmarkStart w:id="15" w:name="_Toc36440759"/>
      <w:bookmarkStart w:id="16" w:name="_Toc36477470"/>
      <w:bookmarkStart w:id="17" w:name="_Toc36483534"/>
      <w:r>
        <w:rPr>
          <w:rFonts w:hint="eastAsia"/>
        </w:rPr>
        <w:t>数据库建设现状</w:t>
      </w:r>
      <w:bookmarkEnd w:id="14"/>
      <w:bookmarkEnd w:id="15"/>
      <w:bookmarkEnd w:id="16"/>
      <w:bookmarkEnd w:id="17"/>
    </w:p>
    <w:p w:rsidR="00AF6422" w:rsidRDefault="00AF6422">
      <w:r>
        <w:rPr>
          <w:rFonts w:hint="eastAsia"/>
        </w:rPr>
        <w:t>大庆油田公司数据库以中国石油天然气集团公司（简称集团公司或</w:t>
      </w:r>
      <w:r>
        <w:rPr>
          <w:rFonts w:hint="eastAsia"/>
        </w:rPr>
        <w:t>CNPC</w:t>
      </w:r>
      <w:r>
        <w:rPr>
          <w:rFonts w:hint="eastAsia"/>
        </w:rPr>
        <w:t>）勘探、开发等数据库标准为基础，经过十几年特别是中国石油上市以来的不懈努力，数据库建设取得了重大进展，已经建立了勘探、开发、地面工程三大综合数据库，经营管理、储运销售等数据库也正在逐步完善。</w:t>
      </w:r>
      <w:r>
        <w:t>截止到</w:t>
      </w:r>
      <w:r>
        <w:t>2002</w:t>
      </w:r>
      <w:r>
        <w:t>年</w:t>
      </w:r>
      <w:r>
        <w:t>11</w:t>
      </w:r>
      <w:r>
        <w:t>月，</w:t>
      </w:r>
      <w:r>
        <w:rPr>
          <w:rFonts w:hint="eastAsia"/>
        </w:rPr>
        <w:t>各类数据库共建数据表</w:t>
      </w:r>
      <w:r>
        <w:rPr>
          <w:rFonts w:hint="eastAsia"/>
        </w:rPr>
        <w:t>1945</w:t>
      </w:r>
      <w:r>
        <w:rPr>
          <w:rFonts w:hint="eastAsia"/>
        </w:rPr>
        <w:t>个，数据总量约</w:t>
      </w:r>
      <w:r>
        <w:rPr>
          <w:rFonts w:hint="eastAsia"/>
        </w:rPr>
        <w:t>515GB</w:t>
      </w:r>
      <w:r>
        <w:rPr>
          <w:rFonts w:hint="eastAsia"/>
        </w:rPr>
        <w:t>，年增数据量已达</w:t>
      </w:r>
      <w:r>
        <w:rPr>
          <w:rFonts w:hint="eastAsia"/>
        </w:rPr>
        <w:t>106GB</w:t>
      </w:r>
      <w:r>
        <w:rPr>
          <w:rFonts w:hint="eastAsia"/>
        </w:rPr>
        <w:t>。</w:t>
      </w:r>
    </w:p>
    <w:p w:rsidR="00AF6422" w:rsidRDefault="00AF6422">
      <w:pPr>
        <w:pStyle w:val="4"/>
      </w:pPr>
      <w:bookmarkStart w:id="18" w:name="_Toc27192148"/>
      <w:bookmarkStart w:id="19" w:name="_Toc36440760"/>
      <w:bookmarkStart w:id="20" w:name="_Toc36477471"/>
      <w:bookmarkStart w:id="21" w:name="_Toc36483535"/>
      <w:r>
        <w:rPr>
          <w:rFonts w:hint="eastAsia"/>
        </w:rPr>
        <w:t>应用系统建设现状</w:t>
      </w:r>
      <w:bookmarkEnd w:id="18"/>
      <w:bookmarkEnd w:id="19"/>
      <w:bookmarkEnd w:id="20"/>
      <w:bookmarkEnd w:id="21"/>
    </w:p>
    <w:p w:rsidR="00AF6422" w:rsidRDefault="00AF6422">
      <w:r>
        <w:rPr>
          <w:rFonts w:hint="eastAsia"/>
        </w:rPr>
        <w:t>大庆油田在其多年的油气资源勘探开发历史进程中，引进和开发了大量的应用系统。这些应用系统解决了生产、科研和经营管理中的大量问题，并获得</w:t>
      </w:r>
      <w:r>
        <w:rPr>
          <w:rFonts w:hint="eastAsia"/>
        </w:rPr>
        <w:lastRenderedPageBreak/>
        <w:t>了良好的经济效益和社会效益，在油田的生产经营中发挥着重要的作用。目前，大庆油田公司在用应用软件系统共计</w:t>
      </w:r>
      <w:r>
        <w:rPr>
          <w:rFonts w:hint="eastAsia"/>
        </w:rPr>
        <w:t>396</w:t>
      </w:r>
      <w:r>
        <w:rPr>
          <w:rFonts w:hint="eastAsia"/>
        </w:rPr>
        <w:t>个（种），其中专业生产科研类软件</w:t>
      </w:r>
      <w:r>
        <w:rPr>
          <w:rFonts w:hint="eastAsia"/>
        </w:rPr>
        <w:t>341</w:t>
      </w:r>
      <w:r>
        <w:rPr>
          <w:rFonts w:hint="eastAsia"/>
        </w:rPr>
        <w:t>个，管理类软件</w:t>
      </w:r>
      <w:r>
        <w:rPr>
          <w:rFonts w:hint="eastAsia"/>
        </w:rPr>
        <w:t>55</w:t>
      </w:r>
      <w:r>
        <w:rPr>
          <w:rFonts w:hint="eastAsia"/>
        </w:rPr>
        <w:t>个；自行研制开发</w:t>
      </w:r>
      <w:r>
        <w:rPr>
          <w:rFonts w:hint="eastAsia"/>
        </w:rPr>
        <w:t>222</w:t>
      </w:r>
      <w:r>
        <w:rPr>
          <w:rFonts w:hint="eastAsia"/>
        </w:rPr>
        <w:t>个，合作开发及外部采购</w:t>
      </w:r>
      <w:r>
        <w:rPr>
          <w:rFonts w:hint="eastAsia"/>
        </w:rPr>
        <w:t>174</w:t>
      </w:r>
      <w:r>
        <w:rPr>
          <w:rFonts w:hint="eastAsia"/>
        </w:rPr>
        <w:t>个。</w:t>
      </w:r>
    </w:p>
    <w:p w:rsidR="00AF6422" w:rsidRDefault="00AF6422">
      <w:pPr>
        <w:pStyle w:val="4"/>
      </w:pPr>
      <w:r>
        <w:rPr>
          <w:rFonts w:hint="eastAsia"/>
        </w:rPr>
        <w:t>信息化建设管理现状</w:t>
      </w:r>
    </w:p>
    <w:p w:rsidR="00AF6422" w:rsidRDefault="00AF6422">
      <w:r>
        <w:rPr>
          <w:rFonts w:hint="eastAsia"/>
        </w:rPr>
        <w:t>大庆油田公司的信息化建设实行“一把手”原则，由公司总裁担任信息化建设领导小组组长，领导小组的常务办公室设在公司信息中心。几年来，已经建立了一系列的规章制度和管理办法。在网络施工、计算机采购、软件引进与开发以及网络安全管理等方面进行了严格管理，保证了信息化建设工作有序开展。</w:t>
      </w:r>
    </w:p>
    <w:p w:rsidR="00AF6422" w:rsidRDefault="00AF6422">
      <w:r>
        <w:rPr>
          <w:rFonts w:hint="eastAsia"/>
        </w:rPr>
        <w:t>2001</w:t>
      </w:r>
      <w:r>
        <w:rPr>
          <w:rFonts w:hint="eastAsia"/>
        </w:rPr>
        <w:t>年，进一步完善了招标管理工作，克服了许多新困难，解决了许多新矛盾，节约资金约占总采购额的</w:t>
      </w:r>
      <w:r>
        <w:rPr>
          <w:rFonts w:hint="eastAsia"/>
        </w:rPr>
        <w:t>15%</w:t>
      </w:r>
      <w:r>
        <w:rPr>
          <w:rFonts w:hint="eastAsia"/>
        </w:rPr>
        <w:t>，有力地支持了信息化建设；加强了信息标准化和数据库建设规范等基础工作。</w:t>
      </w:r>
      <w:r>
        <w:rPr>
          <w:rFonts w:hint="eastAsia"/>
        </w:rPr>
        <w:t>2002</w:t>
      </w:r>
      <w:r>
        <w:rPr>
          <w:rFonts w:hint="eastAsia"/>
        </w:rPr>
        <w:t>年，结合公司</w:t>
      </w:r>
      <w:r>
        <w:rPr>
          <w:rFonts w:hint="eastAsia"/>
        </w:rPr>
        <w:t>105</w:t>
      </w:r>
      <w:r>
        <w:rPr>
          <w:rFonts w:hint="eastAsia"/>
        </w:rPr>
        <w:t>次岗检，制定和完善了油田公司信息工作管理流程，进一步明确了信息中心的管理职能，确定了岗位规范，</w:t>
      </w:r>
      <w:bookmarkStart w:id="22" w:name="_Toc27192188"/>
      <w:r>
        <w:rPr>
          <w:rFonts w:hint="eastAsia"/>
        </w:rPr>
        <w:t>实现了信息工作的规范化和文本化管理。</w:t>
      </w:r>
      <w:bookmarkEnd w:id="22"/>
      <w:r>
        <w:rPr>
          <w:rFonts w:hint="eastAsia"/>
        </w:rPr>
        <w:t>2003</w:t>
      </w:r>
      <w:r>
        <w:rPr>
          <w:rFonts w:hint="eastAsia"/>
        </w:rPr>
        <w:t>年初，通过了《大庆油田有限责任公司</w:t>
      </w:r>
      <w:r>
        <w:rPr>
          <w:rFonts w:hint="eastAsia"/>
        </w:rPr>
        <w:t>2003-2005</w:t>
      </w:r>
      <w:r>
        <w:rPr>
          <w:rFonts w:hint="eastAsia"/>
        </w:rPr>
        <w:t>年信息化建设总体规划》，明确了数字油田的建设目标，并为未来几年的信息化建设做出了合理的安排。</w:t>
      </w:r>
    </w:p>
    <w:p w:rsidR="00AF6422" w:rsidRDefault="00AF6422">
      <w:pPr>
        <w:pStyle w:val="2"/>
      </w:pPr>
      <w:bookmarkStart w:id="23" w:name="_Toc40598224"/>
      <w:r>
        <w:rPr>
          <w:rFonts w:hint="eastAsia"/>
        </w:rPr>
        <w:t>数字油田的基本含义</w:t>
      </w:r>
      <w:bookmarkEnd w:id="23"/>
    </w:p>
    <w:p w:rsidR="00AF6422" w:rsidRDefault="00AF6422">
      <w:r>
        <w:rPr>
          <w:rFonts w:hint="eastAsia"/>
        </w:rPr>
        <w:t>关于数字油田的定义，目前存在着较大的争论。但是，有一点是被普遍认可的，即数字油田与数字地球（</w:t>
      </w:r>
      <w:r>
        <w:rPr>
          <w:rFonts w:hint="eastAsia"/>
        </w:rPr>
        <w:t>Digital Earth</w:t>
      </w:r>
      <w:r>
        <w:rPr>
          <w:rFonts w:hint="eastAsia"/>
        </w:rPr>
        <w:t>）有着密切的联系。虽然数字地球的确切定义也存在分歧，但由于关于数字地球的研究较为深入，所以我们可以从数字地球的含义出发对数字油田的概念加以探索和推断。如果说数字地球是数字化的地球，那么也可以说数字油田是数字化的油田。</w:t>
      </w:r>
    </w:p>
    <w:p w:rsidR="00AF6422" w:rsidRDefault="00AF6422">
      <w:r>
        <w:rPr>
          <w:rFonts w:hint="eastAsia"/>
          <w:szCs w:val="18"/>
        </w:rPr>
        <w:t>从油田业务的视点出发，</w:t>
      </w:r>
      <w:r>
        <w:rPr>
          <w:rFonts w:hint="eastAsia"/>
        </w:rPr>
        <w:t>一般意义上的</w:t>
      </w:r>
      <w:r>
        <w:rPr>
          <w:rFonts w:hint="eastAsia"/>
          <w:szCs w:val="18"/>
        </w:rPr>
        <w:t>数字油田</w:t>
      </w:r>
      <w:r>
        <w:rPr>
          <w:rFonts w:hint="eastAsia"/>
        </w:rPr>
        <w:t>是油田企业的信息基础设施和企业生产管理的基础信息平台。它以油田为研究对象</w:t>
      </w:r>
      <w:r>
        <w:t>，</w:t>
      </w:r>
      <w:r>
        <w:rPr>
          <w:rFonts w:hint="eastAsia"/>
        </w:rPr>
        <w:t>以石油的整个生产流程为线索，建立勘探、开发、地面建设、储运销售以及企业管理等多专业的综合数据体系，并将各专业的数据和应用系统进行高度融合。在建立油田生产和管理流程优化应用模型的基础上，利用可视化技术和模拟仿真以及虚拟现实等技术对数据实现可视化和多维表达，并且通过智能化分析模型，为企业经营管理提供辅助决策信息，进一步挖掘生产和管理环节的潜力，使信息化建设更</w:t>
      </w:r>
      <w:r>
        <w:rPr>
          <w:rFonts w:hint="eastAsia"/>
        </w:rPr>
        <w:lastRenderedPageBreak/>
        <w:t>好地服务于企业生产和管理，为油田企业的发展创造良好的信息支撑环境。</w:t>
      </w:r>
    </w:p>
    <w:p w:rsidR="00AF6422" w:rsidRDefault="00AF6422">
      <w:pPr>
        <w:rPr>
          <w:szCs w:val="18"/>
        </w:rPr>
      </w:pPr>
      <w:r>
        <w:rPr>
          <w:rFonts w:hint="eastAsia"/>
        </w:rPr>
        <w:t>然而，大庆油田有限责任公司对数字油田的理解更为广泛，也更为具体。在大庆油田有限责任公司</w:t>
      </w:r>
      <w:r>
        <w:rPr>
          <w:rFonts w:hint="eastAsia"/>
        </w:rPr>
        <w:t>2000</w:t>
      </w:r>
      <w:r>
        <w:rPr>
          <w:rFonts w:hint="eastAsia"/>
        </w:rPr>
        <w:t>年制定的</w:t>
      </w:r>
      <w:r>
        <w:rPr>
          <w:rFonts w:hint="eastAsia"/>
        </w:rPr>
        <w:t>2001</w:t>
      </w:r>
      <w:r>
        <w:rPr>
          <w:rFonts w:hint="eastAsia"/>
        </w:rPr>
        <w:t>年信息化规划中对数字油田的描述基本可以概括为：“数字油田是信息技术在大庆油田应用的高级阶段，是油田生产经营业务与计算机网络、数据、应用系统的高度融合；数字油田包括数字石油业务、数字企业文化、数字员工。”可见，大庆油田有限责任公司不仅仅把数字油田看作油田的虚拟表示，而且更加强调数字油田的实际应用效果，更加重视数字油田建设过程对公司业务流程和资源配置的改造作用。大庆油田有限责任公司的数字油田已经将</w:t>
      </w:r>
      <w:r>
        <w:rPr>
          <w:rFonts w:hint="eastAsia"/>
        </w:rPr>
        <w:t>ERP</w:t>
      </w:r>
      <w:r>
        <w:rPr>
          <w:rFonts w:hint="eastAsia"/>
        </w:rPr>
        <w:t>、</w:t>
      </w:r>
      <w:r>
        <w:rPr>
          <w:rFonts w:hint="eastAsia"/>
        </w:rPr>
        <w:t>BPR</w:t>
      </w:r>
      <w:r>
        <w:rPr>
          <w:rFonts w:hint="eastAsia"/>
        </w:rPr>
        <w:t>等先进的企业管理技术与思想纳入其中，比一般意义上的数字油田具有更大的外延，数字油田已经成为大庆油田公司战略目标的重要组成部分。如果把一般意义的数字油田视为狭义的数字油田，那么大庆油田有限责任公司提出的数字油田就是一个广义的数字油田。</w:t>
      </w:r>
    </w:p>
    <w:p w:rsidR="00AF6422" w:rsidRDefault="00AF6422">
      <w:pPr>
        <w:pStyle w:val="2"/>
      </w:pPr>
      <w:bookmarkStart w:id="24" w:name="_Toc40598225"/>
      <w:r>
        <w:rPr>
          <w:rFonts w:hint="eastAsia"/>
        </w:rPr>
        <w:t>数字油田战略与总体战略的关系</w:t>
      </w:r>
      <w:bookmarkEnd w:id="24"/>
    </w:p>
    <w:p w:rsidR="00AF6422" w:rsidRDefault="00AF6422">
      <w:r>
        <w:rPr>
          <w:rFonts w:hint="eastAsia"/>
        </w:rPr>
        <w:t>企业战略是有层次的。一般情况下，一个企业的战略体系包括三个层次：企业总体战略、经营领域战略和职能战略。而且，各个战略层次不是孤立的，而是互动的，并形成完整的企业战略体系。它们之间的关系可以用图</w:t>
      </w:r>
      <w:r>
        <w:rPr>
          <w:rFonts w:hint="eastAsia"/>
        </w:rPr>
        <w:t>1-2</w:t>
      </w:r>
      <w:r>
        <w:rPr>
          <w:rFonts w:hint="eastAsia"/>
        </w:rPr>
        <w:t>表示。企业总体战略对经营领域战略和职能战略具有指导意义，而经营领域战略和职能战略对企业总体战略具有支持作用。</w:t>
      </w:r>
    </w:p>
    <w:p w:rsidR="00AF6422" w:rsidRDefault="00AF6422">
      <w:r>
        <w:rPr>
          <w:rFonts w:hint="eastAsia"/>
        </w:rPr>
        <w:t>在图</w:t>
      </w:r>
      <w:r>
        <w:rPr>
          <w:rFonts w:hint="eastAsia"/>
        </w:rPr>
        <w:t>1-2</w:t>
      </w:r>
      <w:r>
        <w:rPr>
          <w:rFonts w:hint="eastAsia"/>
        </w:rPr>
        <w:t>中，信息化战略是整个企业战略体系中的一项职能战略。但是，大庆油田有限责任公司的数字油田战略不仅是作为职能战略的信息化战略，同时也是公司总体战略的一部分。可以说大庆油田公司数字油田战略是总体战略与职能战略的混合体，与其它的职能战略相比，数字油田战略具有较高的地位。见图</w:t>
      </w:r>
      <w:r>
        <w:rPr>
          <w:rFonts w:hint="eastAsia"/>
        </w:rPr>
        <w:t>1-3</w:t>
      </w:r>
      <w:r>
        <w:rPr>
          <w:rFonts w:hint="eastAsia"/>
        </w:rPr>
        <w:t>所示。因此，大庆油田有限责任公司的数字油田发展战略既需要作为企业总体战略的组成部分进行宏观分析，同时还需要作为职能战略进行具体的规划和计划，并使之成为企业总体战略实施与控制的关键内容之一。这也正是大庆油田有限责任公司数字油田发展战略与一般意义的信息化战略的区别所在。</w:t>
      </w:r>
    </w:p>
    <w:p w:rsidR="00AF6422" w:rsidRDefault="00AF6422">
      <w:r>
        <w:rPr>
          <w:rFonts w:hint="eastAsia"/>
        </w:rPr>
        <w:t>数字油田建设是大庆油田有限责任公司战略目标和油田生产经营实际的需求，有其深刻的应用和技术背景，可见明确的现实意义。</w:t>
      </w:r>
    </w:p>
    <w:p w:rsidR="00AF6422" w:rsidRDefault="00B9201F">
      <w:r>
        <w:rPr>
          <w:noProof/>
        </w:rPr>
        <w:lastRenderedPageBreak/>
        <w:pict>
          <v:group id="_x0000_s1222" style="position:absolute;left:0;text-align:left;margin-left:5.45pt;margin-top:20.45pt;width:454.1pt;height:336.75pt;z-index:2" coordorigin="2415,3308" coordsize="9770,8361">
            <v:shape id="_x0000_s1192" type="#_x0000_t202" style="position:absolute;left:3600;top:3308;width:2595;height:679">
              <v:textbox style="mso-next-textbox:#_x0000_s1192">
                <w:txbxContent>
                  <w:p w:rsidR="00AF6422" w:rsidRDefault="00AF6422">
                    <w:pPr>
                      <w:pStyle w:val="11"/>
                    </w:pPr>
                    <w:r>
                      <w:rPr>
                        <w:rFonts w:hint="eastAsia"/>
                      </w:rPr>
                      <w:t>企业总体战略</w:t>
                    </w:r>
                  </w:p>
                </w:txbxContent>
              </v:textbox>
            </v:shape>
            <v:line id="_x0000_s1193" style="position:absolute;flip:x" from="4890,3986" to="4890,9222"/>
            <v:shape id="_x0000_s1194" type="#_x0000_t202" style="position:absolute;left:2415;top:4631;width:1650;height:630">
              <v:textbox style="mso-next-textbox:#_x0000_s1194">
                <w:txbxContent>
                  <w:p w:rsidR="00AF6422" w:rsidRDefault="00AF6422">
                    <w:pPr>
                      <w:pStyle w:val="11"/>
                    </w:pPr>
                    <w:r>
                      <w:rPr>
                        <w:rFonts w:hint="eastAsia"/>
                      </w:rPr>
                      <w:t>财务战略</w:t>
                    </w:r>
                  </w:p>
                </w:txbxContent>
              </v:textbox>
            </v:shape>
            <v:shape id="_x0000_s1195" type="#_x0000_t202" style="position:absolute;left:2415;top:5523;width:1650;height:630">
              <v:textbox style="mso-next-textbox:#_x0000_s1195">
                <w:txbxContent>
                  <w:p w:rsidR="00AF6422" w:rsidRDefault="00AF6422">
                    <w:pPr>
                      <w:pStyle w:val="11"/>
                    </w:pPr>
                    <w:r>
                      <w:rPr>
                        <w:rFonts w:hint="eastAsia"/>
                      </w:rPr>
                      <w:t>营销战略</w:t>
                    </w:r>
                  </w:p>
                </w:txbxContent>
              </v:textbox>
            </v:shape>
            <v:shape id="_x0000_s1196" type="#_x0000_t202" style="position:absolute;left:2415;top:6416;width:1650;height:630">
              <v:textbox style="mso-next-textbox:#_x0000_s1196">
                <w:txbxContent>
                  <w:p w:rsidR="00AF6422" w:rsidRDefault="00AF6422">
                    <w:pPr>
                      <w:pStyle w:val="11"/>
                    </w:pPr>
                    <w:r>
                      <w:rPr>
                        <w:rFonts w:hint="eastAsia"/>
                      </w:rPr>
                      <w:t>供应战略</w:t>
                    </w:r>
                  </w:p>
                </w:txbxContent>
              </v:textbox>
            </v:shape>
            <v:shape id="_x0000_s1200" type="#_x0000_t202" style="position:absolute;left:5715;top:4638;width:2340;height:630">
              <v:textbox style="mso-next-textbox:#_x0000_s1200">
                <w:txbxContent>
                  <w:p w:rsidR="00AF6422" w:rsidRDefault="00AF6422">
                    <w:pPr>
                      <w:pStyle w:val="11"/>
                    </w:pPr>
                    <w:r>
                      <w:rPr>
                        <w:rFonts w:hint="eastAsia"/>
                      </w:rPr>
                      <w:t>人力资源战略</w:t>
                    </w:r>
                  </w:p>
                </w:txbxContent>
              </v:textbox>
            </v:shape>
            <v:shape id="_x0000_s1201" type="#_x0000_t202" style="position:absolute;left:5715;top:5530;width:2340;height:630">
              <v:textbox style="mso-next-textbox:#_x0000_s1201">
                <w:txbxContent>
                  <w:p w:rsidR="00AF6422" w:rsidRDefault="00AF6422">
                    <w:pPr>
                      <w:pStyle w:val="11"/>
                    </w:pPr>
                    <w:r>
                      <w:rPr>
                        <w:rFonts w:hint="eastAsia"/>
                      </w:rPr>
                      <w:t>科研开发战略</w:t>
                    </w:r>
                  </w:p>
                </w:txbxContent>
              </v:textbox>
            </v:shape>
            <v:shape id="_x0000_s1202" type="#_x0000_t202" style="position:absolute;left:5715;top:6864;width:2340;height:630">
              <v:textbox style="mso-next-textbox:#_x0000_s1202">
                <w:txbxContent>
                  <w:p w:rsidR="00AF6422" w:rsidRDefault="00AF6422">
                    <w:pPr>
                      <w:pStyle w:val="11"/>
                    </w:pPr>
                    <w:r>
                      <w:rPr>
                        <w:rFonts w:hint="eastAsia"/>
                      </w:rPr>
                      <w:t>信息化战略</w:t>
                    </w:r>
                  </w:p>
                </w:txbxContent>
              </v:textbox>
            </v:shape>
            <v:shape id="_x0000_s1203" type="#_x0000_t202" style="position:absolute;left:6630;top:5673;width:705;height:2149" filled="f" stroked="f">
              <v:textbox style="layout-flow:vertical-ideographic;mso-next-textbox:#_x0000_s1203">
                <w:txbxContent>
                  <w:p w:rsidR="00AF6422" w:rsidRDefault="00AF6422">
                    <w:pPr>
                      <w:ind w:firstLineChars="200" w:firstLine="480"/>
                    </w:pPr>
                    <w:r>
                      <w:t>…</w:t>
                    </w:r>
                  </w:p>
                </w:txbxContent>
              </v:textbox>
            </v:shape>
            <v:line id="_x0000_s1204" style="position:absolute" from="3045,8383" to="7350,8383"/>
            <v:line id="_x0000_s1205" style="position:absolute" from="3045,8383" to="3045,9223"/>
            <v:line id="_x0000_s1206" style="position:absolute" from="7365,8383" to="7365,9223"/>
            <v:rect id="_x0000_s1207" style="position:absolute;left:2445;top:9244;width:1230;height:1428">
              <v:textbox style="mso-next-textbox:#_x0000_s1207">
                <w:txbxContent>
                  <w:p w:rsidR="00AF6422" w:rsidRDefault="00AF6422">
                    <w:pPr>
                      <w:pStyle w:val="11"/>
                    </w:pPr>
                    <w:r>
                      <w:rPr>
                        <w:rFonts w:hint="eastAsia"/>
                      </w:rPr>
                      <w:t>A分公司</w:t>
                    </w:r>
                  </w:p>
                  <w:p w:rsidR="00AF6422" w:rsidRDefault="00AF6422">
                    <w:pPr>
                      <w:pStyle w:val="11"/>
                      <w:rPr>
                        <w:sz w:val="18"/>
                      </w:rPr>
                    </w:pPr>
                    <w:r>
                      <w:rPr>
                        <w:rFonts w:hint="eastAsia"/>
                        <w:sz w:val="18"/>
                      </w:rPr>
                      <w:t>(事业部)</w:t>
                    </w:r>
                  </w:p>
                  <w:p w:rsidR="00AF6422" w:rsidRDefault="00AF6422">
                    <w:pPr>
                      <w:pStyle w:val="11"/>
                    </w:pPr>
                    <w:r>
                      <w:rPr>
                        <w:rFonts w:hint="eastAsia"/>
                      </w:rPr>
                      <w:t>战略</w:t>
                    </w:r>
                  </w:p>
                </w:txbxContent>
              </v:textbox>
            </v:rect>
            <v:rect id="_x0000_s1208" style="position:absolute;left:4230;top:9244;width:1230;height:1428">
              <v:textbox style="mso-next-textbox:#_x0000_s1208">
                <w:txbxContent>
                  <w:p w:rsidR="00AF6422" w:rsidRDefault="00AF6422">
                    <w:pPr>
                      <w:pStyle w:val="11"/>
                    </w:pPr>
                    <w:r>
                      <w:rPr>
                        <w:rFonts w:hint="eastAsia"/>
                      </w:rPr>
                      <w:t>B分公司</w:t>
                    </w:r>
                  </w:p>
                  <w:p w:rsidR="00AF6422" w:rsidRDefault="00AF6422">
                    <w:pPr>
                      <w:pStyle w:val="11"/>
                      <w:rPr>
                        <w:sz w:val="18"/>
                      </w:rPr>
                    </w:pPr>
                    <w:r>
                      <w:rPr>
                        <w:rFonts w:hint="eastAsia"/>
                        <w:sz w:val="18"/>
                      </w:rPr>
                      <w:t>(事业部)</w:t>
                    </w:r>
                  </w:p>
                  <w:p w:rsidR="00AF6422" w:rsidRDefault="00AF6422">
                    <w:pPr>
                      <w:pStyle w:val="11"/>
                    </w:pPr>
                    <w:r>
                      <w:rPr>
                        <w:rFonts w:hint="eastAsia"/>
                      </w:rPr>
                      <w:t>战略</w:t>
                    </w:r>
                  </w:p>
                </w:txbxContent>
              </v:textbox>
            </v:rect>
            <v:rect id="_x0000_s1209" style="position:absolute;left:6750;top:9244;width:1230;height:1428">
              <v:textbox style="mso-next-textbox:#_x0000_s1209">
                <w:txbxContent>
                  <w:p w:rsidR="00AF6422" w:rsidRDefault="00AF6422">
                    <w:pPr>
                      <w:pStyle w:val="11"/>
                    </w:pPr>
                    <w:r>
                      <w:rPr>
                        <w:rFonts w:hint="eastAsia"/>
                      </w:rPr>
                      <w:t>N分公司</w:t>
                    </w:r>
                  </w:p>
                  <w:p w:rsidR="00AF6422" w:rsidRDefault="00AF6422">
                    <w:pPr>
                      <w:pStyle w:val="11"/>
                      <w:rPr>
                        <w:sz w:val="18"/>
                      </w:rPr>
                    </w:pPr>
                    <w:r>
                      <w:rPr>
                        <w:rFonts w:hint="eastAsia"/>
                        <w:sz w:val="18"/>
                      </w:rPr>
                      <w:t>(事业部)</w:t>
                    </w:r>
                  </w:p>
                  <w:p w:rsidR="00AF6422" w:rsidRDefault="00AF6422">
                    <w:pPr>
                      <w:pStyle w:val="11"/>
                    </w:pPr>
                    <w:r>
                      <w:rPr>
                        <w:rFonts w:hint="eastAsia"/>
                      </w:rPr>
                      <w:t>战略</w:t>
                    </w:r>
                  </w:p>
                </w:txbxContent>
              </v:textbox>
            </v:rect>
            <v:shape id="_x0000_s1210" type="#_x0000_t202" style="position:absolute;left:5750;top:9558;width:1320;height:616" filled="f" stroked="f">
              <v:textbox style="mso-next-textbox:#_x0000_s1210">
                <w:txbxContent>
                  <w:p w:rsidR="00AF6422" w:rsidRDefault="00AF6422">
                    <w:r>
                      <w:t>…</w:t>
                    </w:r>
                  </w:p>
                </w:txbxContent>
              </v:textbox>
            </v:shape>
            <v:line id="_x0000_s1211" style="position:absolute;flip:y" from="4070,4932" to="5720,4932"/>
            <v:line id="_x0000_s1212" style="position:absolute;flip:y" from="4085,5814" to="5705,5814"/>
            <v:line id="_x0000_s1213" style="position:absolute;flip:y" from="4085,6717" to="4895,6717"/>
            <v:line id="_x0000_s1216" style="position:absolute;flip:y" from="4905,7179" to="5715,7179"/>
            <v:shape id="_x0000_s1217" type="#_x0000_t202" style="position:absolute;left:6795;top:3441;width:3750;height:644" filled="f" stroked="f">
              <v:textbox style="mso-next-textbox:#_x0000_s1217">
                <w:txbxContent>
                  <w:p w:rsidR="00AF6422" w:rsidRDefault="00AF6422">
                    <w:pPr>
                      <w:pStyle w:val="11"/>
                    </w:pPr>
                    <w:r>
                      <w:t>……………</w:t>
                    </w:r>
                    <w:r>
                      <w:rPr>
                        <w:rFonts w:hint="eastAsia"/>
                      </w:rPr>
                      <w:t xml:space="preserve"> 总体战略</w:t>
                    </w:r>
                  </w:p>
                </w:txbxContent>
              </v:textbox>
            </v:shape>
            <v:shape id="_x0000_s1218" type="#_x0000_t202" style="position:absolute;left:8435;top:5715;width:3750;height:644" filled="f" stroked="f">
              <v:textbox style="mso-next-textbox:#_x0000_s1218">
                <w:txbxContent>
                  <w:p w:rsidR="00AF6422" w:rsidRDefault="00AF6422">
                    <w:pPr>
                      <w:pStyle w:val="11"/>
                    </w:pPr>
                    <w:r>
                      <w:t>………</w:t>
                    </w:r>
                    <w:r>
                      <w:rPr>
                        <w:rFonts w:hint="eastAsia"/>
                      </w:rPr>
                      <w:t>职能战略</w:t>
                    </w:r>
                  </w:p>
                </w:txbxContent>
              </v:textbox>
            </v:shape>
            <v:shape id="_x0000_s1219" type="#_x0000_t202" style="position:absolute;left:8210;top:9593;width:3750;height:644" filled="f" stroked="f">
              <v:textbox style="mso-next-textbox:#_x0000_s1219">
                <w:txbxContent>
                  <w:p w:rsidR="00AF6422" w:rsidRDefault="00AF6422">
                    <w:pPr>
                      <w:pStyle w:val="11"/>
                    </w:pPr>
                    <w:r>
                      <w:t>………</w:t>
                    </w:r>
                    <w:r>
                      <w:rPr>
                        <w:rFonts w:hint="eastAsia"/>
                      </w:rPr>
                      <w:t>经营领域战略</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20" type="#_x0000_t88" style="position:absolute;left:8190;top:4540;width:315;height:3150">
              <v:stroke dashstyle="1 1" endcap="round"/>
            </v:shape>
            <v:rect id="_x0000_s1221" style="position:absolute;left:2505;top:10997;width:7080;height:672" filled="f" stroked="f">
              <v:textbox style="mso-next-textbox:#_x0000_s1221">
                <w:txbxContent>
                  <w:p w:rsidR="00AF6422" w:rsidRDefault="00AF6422">
                    <w:pPr>
                      <w:pStyle w:val="11"/>
                    </w:pPr>
                    <w:r>
                      <w:rPr>
                        <w:rFonts w:hint="eastAsia"/>
                      </w:rPr>
                      <w:t>图1-2 企业战略体系示意图</w:t>
                    </w:r>
                  </w:p>
                </w:txbxContent>
              </v:textbox>
            </v:rect>
            <w10:wrap type="topAndBottom"/>
          </v:group>
        </w:pict>
      </w:r>
    </w:p>
    <w:p w:rsidR="00AF6422" w:rsidRDefault="00B9201F">
      <w:r>
        <w:rPr>
          <w:noProof/>
          <w:sz w:val="20"/>
        </w:rPr>
        <w:pict>
          <v:group id="_x0000_s1235" style="position:absolute;left:0;text-align:left;margin-left:10.45pt;margin-top:366pt;width:412.5pt;height:149.75pt;z-index:3" coordorigin="1993,2604" coordsize="8250,4382">
            <v:rect id="_x0000_s1223" style="position:absolute;left:2048;top:2772;width:4935;height:721" fillcolor="#ddd">
              <v:textbox style="mso-next-textbox:#_x0000_s1223">
                <w:txbxContent>
                  <w:p w:rsidR="00AF6422" w:rsidRDefault="00AF6422">
                    <w:pPr>
                      <w:pStyle w:val="11"/>
                    </w:pPr>
                    <w:r>
                      <w:rPr>
                        <w:rFonts w:hint="eastAsia"/>
                        <w:lang w:val="zh-CN"/>
                      </w:rPr>
                      <w:t>大庆油田有限责任公司总体战略</w:t>
                    </w:r>
                  </w:p>
                </w:txbxContent>
              </v:textbox>
            </v:rect>
            <v:shape id="_x0000_s1225" type="#_x0000_t202" style="position:absolute;left:2053;top:3584;width:660;height:2233">
              <v:textbox style="layout-flow:vertical-ideographic;mso-next-textbox:#_x0000_s1225">
                <w:txbxContent>
                  <w:p w:rsidR="00AF6422" w:rsidRDefault="00AF6422">
                    <w:pPr>
                      <w:pStyle w:val="11"/>
                    </w:pPr>
                    <w:r>
                      <w:rPr>
                        <w:rFonts w:hint="eastAsia"/>
                        <w:lang w:val="zh-CN"/>
                      </w:rPr>
                      <w:t>财务战略</w:t>
                    </w:r>
                  </w:p>
                </w:txbxContent>
              </v:textbox>
            </v:shape>
            <v:shape id="_x0000_s1226" type="#_x0000_t202" style="position:absolute;left:2833;top:3584;width:660;height:2233">
              <v:textbox style="layout-flow:vertical-ideographic;mso-next-textbox:#_x0000_s1226">
                <w:txbxContent>
                  <w:p w:rsidR="00AF6422" w:rsidRDefault="00AF6422">
                    <w:pPr>
                      <w:pStyle w:val="11"/>
                    </w:pPr>
                    <w:r>
                      <w:rPr>
                        <w:rFonts w:hint="eastAsia"/>
                        <w:lang w:val="zh-CN"/>
                      </w:rPr>
                      <w:t>供应战略</w:t>
                    </w:r>
                  </w:p>
                </w:txbxContent>
              </v:textbox>
            </v:shape>
            <v:shape id="_x0000_s1227" type="#_x0000_t202" style="position:absolute;left:3613;top:3584;width:660;height:2233">
              <v:textbox style="layout-flow:vertical-ideographic;mso-next-textbox:#_x0000_s1227">
                <w:txbxContent>
                  <w:p w:rsidR="00AF6422" w:rsidRDefault="00AF6422">
                    <w:pPr>
                      <w:pStyle w:val="11"/>
                    </w:pPr>
                    <w:r>
                      <w:rPr>
                        <w:rFonts w:hint="eastAsia"/>
                        <w:lang w:val="zh-CN"/>
                      </w:rPr>
                      <w:t>勘探开发战略</w:t>
                    </w:r>
                  </w:p>
                </w:txbxContent>
              </v:textbox>
            </v:shape>
            <v:shape id="_x0000_s1228" type="#_x0000_t202" style="position:absolute;left:4393;top:3584;width:660;height:2233">
              <v:textbox style="layout-flow:vertical-ideographic;mso-next-textbox:#_x0000_s1228">
                <w:txbxContent>
                  <w:p w:rsidR="00AF6422" w:rsidRDefault="00AF6422">
                    <w:pPr>
                      <w:pStyle w:val="11"/>
                    </w:pPr>
                    <w:r>
                      <w:rPr>
                        <w:rFonts w:hint="eastAsia"/>
                        <w:lang w:val="zh-CN"/>
                      </w:rPr>
                      <w:t>人力资源战略</w:t>
                    </w:r>
                  </w:p>
                </w:txbxContent>
              </v:textbox>
            </v:shape>
            <v:shape id="_x0000_s1230" type="#_x0000_t202" style="position:absolute;left:5953;top:3584;width:1050;height:2233" fillcolor="#ddd">
              <v:textbox style="layout-flow:vertical-ideographic;mso-next-textbox:#_x0000_s1230">
                <w:txbxContent>
                  <w:p w:rsidR="00AF6422" w:rsidRDefault="00AF6422">
                    <w:pPr>
                      <w:pStyle w:val="11"/>
                    </w:pPr>
                    <w:r>
                      <w:rPr>
                        <w:rFonts w:hint="eastAsia"/>
                        <w:lang w:val="zh-CN"/>
                      </w:rPr>
                      <w:t>信息化战略</w:t>
                    </w:r>
                  </w:p>
                  <w:p w:rsidR="00AF6422" w:rsidRDefault="00AF6422"/>
                  <w:p w:rsidR="00AF6422" w:rsidRDefault="00AF6422"/>
                </w:txbxContent>
              </v:textbox>
            </v:shape>
            <v:shape id="_x0000_s1231" type="#_x0000_t202" style="position:absolute;left:5163;top:4291;width:855;height:1092" filled="f" stroked="f">
              <v:textbox style="mso-next-textbox:#_x0000_s1231">
                <w:txbxContent>
                  <w:p w:rsidR="00AF6422" w:rsidRDefault="00AF6422">
                    <w:r>
                      <w:t>…</w:t>
                    </w:r>
                  </w:p>
                </w:txbxContent>
              </v:textbox>
            </v:shape>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232" type="#_x0000_t78" style="position:absolute;left:5713;top:2604;width:2295;height:3395" adj=",6261,15726,8099" filled="f">
              <v:stroke dashstyle="dash"/>
            </v:shape>
            <v:shape id="_x0000_s1233" type="#_x0000_t202" style="position:absolute;left:8163;top:3353;width:1575;height:1904" strokeweight="4.5pt">
              <v:stroke linestyle="thinThick"/>
              <v:textbox style="mso-next-textbox:#_x0000_s1233">
                <w:txbxContent>
                  <w:p w:rsidR="00AF6422" w:rsidRDefault="00AF6422">
                    <w:pPr>
                      <w:pStyle w:val="11"/>
                      <w:rPr>
                        <w:lang w:val="zh-CN"/>
                      </w:rPr>
                    </w:pPr>
                    <w:r>
                      <w:rPr>
                        <w:rFonts w:hint="eastAsia"/>
                        <w:lang w:val="zh-CN"/>
                      </w:rPr>
                      <w:t>大庆油田有限责任公司数字油田</w:t>
                    </w:r>
                  </w:p>
                  <w:p w:rsidR="00AF6422" w:rsidRDefault="00AF6422">
                    <w:pPr>
                      <w:pStyle w:val="11"/>
                    </w:pPr>
                    <w:r>
                      <w:rPr>
                        <w:rFonts w:hint="eastAsia"/>
                        <w:lang w:val="zh-CN"/>
                      </w:rPr>
                      <w:t>发展战略</w:t>
                    </w:r>
                  </w:p>
                </w:txbxContent>
              </v:textbox>
            </v:shape>
            <v:shape id="_x0000_s1234" type="#_x0000_t202" style="position:absolute;left:1993;top:6272;width:8250;height:714" filled="f" stroked="f">
              <v:textbox style="mso-next-textbox:#_x0000_s1234">
                <w:txbxContent>
                  <w:p w:rsidR="00AF6422" w:rsidRDefault="00AF6422">
                    <w:pPr>
                      <w:pStyle w:val="11"/>
                    </w:pPr>
                    <w:r>
                      <w:rPr>
                        <w:rFonts w:hint="eastAsia"/>
                        <w:lang w:val="zh-CN"/>
                      </w:rPr>
                      <w:t>图1-3 大庆油田有限责任公司数字油田发展战略与公司总体战略和各职能战略的关系</w:t>
                    </w:r>
                  </w:p>
                </w:txbxContent>
              </v:textbox>
            </v:shape>
            <w10:wrap type="topAndBottom"/>
          </v:group>
        </w:pict>
      </w:r>
    </w:p>
    <w:p w:rsidR="00AF6422" w:rsidRDefault="00AF6422">
      <w:pPr>
        <w:pStyle w:val="2"/>
      </w:pPr>
      <w:bookmarkStart w:id="25" w:name="_Toc40540565"/>
      <w:bookmarkStart w:id="26" w:name="_Toc40598226"/>
      <w:bookmarkEnd w:id="25"/>
      <w:r>
        <w:rPr>
          <w:rFonts w:hint="eastAsia"/>
        </w:rPr>
        <w:t>本文的研究目的与意义</w:t>
      </w:r>
      <w:bookmarkEnd w:id="26"/>
    </w:p>
    <w:p w:rsidR="00AF6422" w:rsidRDefault="00AF6422">
      <w:r>
        <w:rPr>
          <w:rFonts w:hint="eastAsia"/>
        </w:rPr>
        <w:t>数字油田对大庆油田有限责任公司乃至全球的石油行业而言都是一个全</w:t>
      </w:r>
      <w:r>
        <w:rPr>
          <w:rFonts w:hint="eastAsia"/>
        </w:rPr>
        <w:lastRenderedPageBreak/>
        <w:t>新的课题。针对数字油田的研究正在逐步展开，但是不论在技术上还是在建设策略上，还有大量的问题没有得到解决。本文的重点放在数字油田的基本模式和发展战略上，而不讨论技术细节。</w:t>
      </w:r>
    </w:p>
    <w:p w:rsidR="00AF6422" w:rsidRDefault="00AF6422">
      <w:r>
        <w:rPr>
          <w:rFonts w:hint="eastAsia"/>
        </w:rPr>
        <w:t>本文的研究目的是为大庆油田有限责任公司数字油田的基本模式和发展战略进行初步的探讨。本文结合大庆油田的实际情况，提出大庆油田有限责任公司数字油田的基本模式，并对数字油田战略加以较全面的分析，制定切实可行的战略规划和可选实施方案，最后对方案进行甄选和评价。本文的提出的观点和策略可能存在一定的偏差，但仍不失为正确制定大庆油田有限责任公司的数字油田发展战略提供一些思路和方法。</w:t>
      </w:r>
    </w:p>
    <w:p w:rsidR="00AF6422" w:rsidRDefault="00AF6422">
      <w:r>
        <w:rPr>
          <w:rFonts w:hint="eastAsia"/>
        </w:rPr>
        <w:t>本文可能会在下列几方面对大庆油田有限责任公司以及其它石油企业的数字油田建设有所帮助：</w:t>
      </w:r>
    </w:p>
    <w:p w:rsidR="00AF6422" w:rsidRDefault="00AF6422">
      <w:r>
        <w:rPr>
          <w:rFonts w:hint="eastAsia"/>
        </w:rPr>
        <w:t>首先，回答一些问题。例如：数字油田是什么？数字油田怎么建设？数字油田建设风险有多大？</w:t>
      </w:r>
    </w:p>
    <w:p w:rsidR="00AF6422" w:rsidRDefault="00AF6422">
      <w:r>
        <w:rPr>
          <w:rFonts w:hint="eastAsia"/>
        </w:rPr>
        <w:t>第二，明确一些关键因素。明确数字油田建设的机会和威胁，发现大庆油田公司建设数字油田的优势和劣势，确定数字油田建设的主要障碍，找出成功与失败的关键因素。</w:t>
      </w:r>
    </w:p>
    <w:p w:rsidR="00AF6422" w:rsidRDefault="00AF6422">
      <w:r>
        <w:rPr>
          <w:rFonts w:hint="eastAsia"/>
        </w:rPr>
        <w:t>第三，提供一些思路和方法。以往对数字油田战略的研究很少，本文的尝试可以为后续者开阔思路，并为他们选择适当的分析工具和方法提供一定的参考。</w:t>
      </w:r>
    </w:p>
    <w:p w:rsidR="00AF6422" w:rsidRDefault="00AF6422">
      <w:r>
        <w:rPr>
          <w:rFonts w:hint="eastAsia"/>
        </w:rPr>
        <w:t>第四，给出决策参考依据。对于尚未确立或正在论证数字油田建设项目的企业领导和信息化建设人员提供决策信息和参考依据。</w:t>
      </w:r>
    </w:p>
    <w:p w:rsidR="00AF6422" w:rsidRDefault="00AF6422">
      <w:pPr>
        <w:pStyle w:val="1"/>
        <w:sectPr w:rsidR="00AF6422">
          <w:headerReference w:type="even" r:id="rId7"/>
          <w:headerReference w:type="default" r:id="rId8"/>
          <w:footerReference w:type="even" r:id="rId9"/>
          <w:footerReference w:type="default" r:id="rId10"/>
          <w:pgSz w:w="11907" w:h="16840" w:code="9"/>
          <w:pgMar w:top="2268" w:right="1758" w:bottom="2211" w:left="1985" w:header="1871" w:footer="1871" w:gutter="0"/>
          <w:cols w:space="425"/>
        </w:sectPr>
      </w:pPr>
    </w:p>
    <w:p w:rsidR="00AF6422" w:rsidRDefault="00AF6422">
      <w:pPr>
        <w:pStyle w:val="1"/>
      </w:pPr>
      <w:bookmarkStart w:id="27" w:name="_Toc40598227"/>
      <w:r>
        <w:rPr>
          <w:rFonts w:hint="eastAsia"/>
        </w:rPr>
        <w:lastRenderedPageBreak/>
        <w:t>第二章</w:t>
      </w:r>
      <w:r>
        <w:rPr>
          <w:rFonts w:hint="eastAsia"/>
        </w:rPr>
        <w:t xml:space="preserve">  </w:t>
      </w:r>
      <w:r>
        <w:rPr>
          <w:rFonts w:hint="eastAsia"/>
        </w:rPr>
        <w:t>数字油田战略研究的主要理论和方法</w:t>
      </w:r>
      <w:bookmarkEnd w:id="27"/>
    </w:p>
    <w:p w:rsidR="00AF6422" w:rsidRDefault="00AF6422">
      <w:r>
        <w:rPr>
          <w:rFonts w:hint="eastAsia"/>
        </w:rPr>
        <w:t>为了做好大庆油田有限责任公司的数字油田发展战略研究，必须利用有效的理论、方法、技术和工具，从战略分析入手，首先解决环境分析、资源分析等问题，找出数字油田建设面临的机会与威胁以及自身的优势与劣势，进而选择合适的发展战略，并为战略的实施制定合理的具体方案。最后还要对选定的战略和方案做出恰当的风险评估。</w:t>
      </w:r>
    </w:p>
    <w:p w:rsidR="00AF6422" w:rsidRDefault="00AF6422">
      <w:r>
        <w:rPr>
          <w:rFonts w:hint="eastAsia"/>
        </w:rPr>
        <w:t>本文使用了斯沃特分析法（</w:t>
      </w:r>
      <w:r>
        <w:rPr>
          <w:rFonts w:hint="eastAsia"/>
        </w:rPr>
        <w:t>SWOT</w:t>
      </w:r>
      <w:r>
        <w:rPr>
          <w:rFonts w:hint="eastAsia"/>
        </w:rPr>
        <w:t>）、层次分析法（</w:t>
      </w:r>
      <w:r>
        <w:rPr>
          <w:rFonts w:hint="eastAsia"/>
        </w:rPr>
        <w:t>AHP</w:t>
      </w:r>
      <w:r>
        <w:rPr>
          <w:rFonts w:hint="eastAsia"/>
        </w:rPr>
        <w:t>）、蒙特卡罗方法（</w:t>
      </w:r>
      <w:r>
        <w:rPr>
          <w:rFonts w:hint="eastAsia"/>
        </w:rPr>
        <w:t>Monte Carlo Method</w:t>
      </w:r>
      <w:r>
        <w:rPr>
          <w:rFonts w:hint="eastAsia"/>
        </w:rPr>
        <w:t>）、德尔菲法（</w:t>
      </w:r>
      <w:r>
        <w:rPr>
          <w:rFonts w:hint="eastAsia"/>
        </w:rPr>
        <w:t>Delphi</w:t>
      </w:r>
      <w:r>
        <w:rPr>
          <w:rFonts w:hint="eastAsia"/>
        </w:rPr>
        <w:t>）、定量战略计划矩阵（</w:t>
      </w:r>
      <w:r>
        <w:rPr>
          <w:rFonts w:hint="eastAsia"/>
        </w:rPr>
        <w:t>QSPM</w:t>
      </w:r>
      <w:r>
        <w:rPr>
          <w:rFonts w:hint="eastAsia"/>
        </w:rPr>
        <w:t>）等多种技术和方法。限于篇幅，在此只对几种主要的技术方法加以阐述。</w:t>
      </w:r>
    </w:p>
    <w:p w:rsidR="00AF6422" w:rsidRDefault="00AF6422">
      <w:pPr>
        <w:pStyle w:val="2"/>
      </w:pPr>
      <w:bookmarkStart w:id="28" w:name="_Toc40598228"/>
      <w:r>
        <w:rPr>
          <w:rFonts w:hint="eastAsia"/>
        </w:rPr>
        <w:t>斯沃特分析法（</w:t>
      </w:r>
      <w:r>
        <w:rPr>
          <w:rFonts w:hint="eastAsia"/>
        </w:rPr>
        <w:t>SWOT</w:t>
      </w:r>
      <w:r>
        <w:rPr>
          <w:rFonts w:hint="eastAsia"/>
        </w:rPr>
        <w:t>）</w:t>
      </w:r>
      <w:bookmarkEnd w:id="28"/>
    </w:p>
    <w:p w:rsidR="00AF6422" w:rsidRDefault="00AF6422">
      <w:pPr>
        <w:pStyle w:val="3"/>
      </w:pPr>
      <w:r>
        <w:rPr>
          <w:rFonts w:hint="eastAsia"/>
        </w:rPr>
        <w:t>SWOT</w:t>
      </w:r>
      <w:r>
        <w:rPr>
          <w:rFonts w:hint="eastAsia"/>
        </w:rPr>
        <w:t>分析法简介</w:t>
      </w:r>
    </w:p>
    <w:p w:rsidR="00AF6422" w:rsidRDefault="00AF6422">
      <w:r>
        <w:rPr>
          <w:rFonts w:hint="eastAsia"/>
        </w:rPr>
        <w:t>SWOT</w:t>
      </w:r>
      <w:r>
        <w:rPr>
          <w:rFonts w:hint="eastAsia"/>
        </w:rPr>
        <w:t>是</w:t>
      </w:r>
      <w:r>
        <w:rPr>
          <w:rFonts w:hint="eastAsia"/>
        </w:rPr>
        <w:t>Strength-Weakness-Opportunity-Threats</w:t>
      </w:r>
      <w:r>
        <w:rPr>
          <w:rFonts w:hint="eastAsia"/>
        </w:rPr>
        <w:t>四个英文单词的缩写，即优势</w:t>
      </w:r>
      <w:r>
        <w:rPr>
          <w:rFonts w:hint="eastAsia"/>
        </w:rPr>
        <w:t>-</w:t>
      </w:r>
      <w:r>
        <w:rPr>
          <w:rFonts w:hint="eastAsia"/>
        </w:rPr>
        <w:t>劣势</w:t>
      </w:r>
      <w:r>
        <w:rPr>
          <w:rFonts w:hint="eastAsia"/>
        </w:rPr>
        <w:t>-</w:t>
      </w:r>
      <w:r>
        <w:rPr>
          <w:rFonts w:hint="eastAsia"/>
        </w:rPr>
        <w:t>机会</w:t>
      </w:r>
      <w:r>
        <w:rPr>
          <w:rFonts w:hint="eastAsia"/>
        </w:rPr>
        <w:t>-</w:t>
      </w:r>
      <w:r>
        <w:rPr>
          <w:rFonts w:hint="eastAsia"/>
        </w:rPr>
        <w:t>威胁。</w:t>
      </w:r>
      <w:r>
        <w:t>由于</w:t>
      </w:r>
      <w:r>
        <w:t>SWOT</w:t>
      </w:r>
      <w:r>
        <w:t>具有清晰、简明、具体的特性，可以减少时间和精力的浪费而深得企业界的喜爱，成为竞争与经营战略决策中常用的工具。</w:t>
      </w:r>
    </w:p>
    <w:p w:rsidR="00AF6422" w:rsidRDefault="00AF6422">
      <w:r>
        <w:t>SWOT</w:t>
      </w:r>
      <w:r>
        <w:rPr>
          <w:rFonts w:hint="eastAsia"/>
        </w:rPr>
        <w:t>的基本思想</w:t>
      </w:r>
      <w:r>
        <w:t>最早见诸于</w:t>
      </w:r>
      <w:r>
        <w:rPr>
          <w:rFonts w:hint="eastAsia"/>
        </w:rPr>
        <w:t>企业战略管理理论</w:t>
      </w:r>
      <w:r>
        <w:t>设计学派的代表人物塞兹尼克</w:t>
      </w:r>
      <w:r>
        <w:rPr>
          <w:rFonts w:hint="eastAsia"/>
        </w:rPr>
        <w:t>（</w:t>
      </w:r>
      <w:r>
        <w:rPr>
          <w:rFonts w:hint="eastAsia"/>
        </w:rPr>
        <w:t>Selznick</w:t>
      </w:r>
      <w:r>
        <w:rPr>
          <w:rFonts w:hint="eastAsia"/>
        </w:rPr>
        <w:t>）</w:t>
      </w:r>
      <w:r>
        <w:t>与钱德勒</w:t>
      </w:r>
      <w:r>
        <w:rPr>
          <w:rFonts w:hint="eastAsia"/>
        </w:rPr>
        <w:t>（</w:t>
      </w:r>
      <w:r>
        <w:rPr>
          <w:rFonts w:hint="eastAsia"/>
        </w:rPr>
        <w:t>Alfred Chandler</w:t>
      </w:r>
      <w:r>
        <w:rPr>
          <w:rFonts w:hint="eastAsia"/>
        </w:rPr>
        <w:t>）</w:t>
      </w:r>
      <w:r>
        <w:t>的战略管理学说</w:t>
      </w:r>
      <w:r>
        <w:rPr>
          <w:rFonts w:hint="eastAsia"/>
        </w:rPr>
        <w:t>。但是，对</w:t>
      </w:r>
      <w:r>
        <w:rPr>
          <w:rFonts w:hint="eastAsia"/>
        </w:rPr>
        <w:t>SWOT</w:t>
      </w:r>
      <w:r>
        <w:rPr>
          <w:rFonts w:hint="eastAsia"/>
        </w:rPr>
        <w:t>分析法贡献最大的当属哈佛大学商学院的安德鲁斯（</w:t>
      </w:r>
      <w:r>
        <w:rPr>
          <w:rFonts w:hint="eastAsia"/>
        </w:rPr>
        <w:t>Andrews</w:t>
      </w:r>
      <w:r>
        <w:rPr>
          <w:rFonts w:hint="eastAsia"/>
        </w:rPr>
        <w:t>）。他在《企业战略概念》一书中提出了成熟的战略理论及其分析框架——道斯矩阵</w:t>
      </w:r>
      <w:r>
        <w:rPr>
          <w:rFonts w:hint="eastAsia"/>
        </w:rPr>
        <w:t>(TOWS)</w:t>
      </w:r>
      <w:r>
        <w:rPr>
          <w:rFonts w:hint="eastAsia"/>
        </w:rPr>
        <w:t>。国际著名学术刊物《哈佛商业评论》（</w:t>
      </w:r>
      <w:r>
        <w:rPr>
          <w:rFonts w:hint="eastAsia"/>
        </w:rPr>
        <w:t>1995</w:t>
      </w:r>
      <w:r>
        <w:rPr>
          <w:rFonts w:hint="eastAsia"/>
        </w:rPr>
        <w:t>年</w:t>
      </w:r>
      <w:r>
        <w:rPr>
          <w:rFonts w:hint="eastAsia"/>
        </w:rPr>
        <w:t>7</w:t>
      </w:r>
      <w:r>
        <w:rPr>
          <w:rFonts w:hint="eastAsia"/>
        </w:rPr>
        <w:t>～</w:t>
      </w:r>
      <w:r>
        <w:rPr>
          <w:rFonts w:hint="eastAsia"/>
        </w:rPr>
        <w:t>8</w:t>
      </w:r>
      <w:r>
        <w:rPr>
          <w:rFonts w:hint="eastAsia"/>
        </w:rPr>
        <w:t>月号）在回顾企业战略理论发展史时指出：“企业竞争战略的理论框架在很大程度上是由安德鲁斯所构想的。”</w:t>
      </w:r>
    </w:p>
    <w:p w:rsidR="00AF6422" w:rsidRDefault="00AF6422">
      <w:r>
        <w:rPr>
          <w:rFonts w:hint="eastAsia"/>
        </w:rPr>
        <w:t>SWOT</w:t>
      </w:r>
      <w:r>
        <w:rPr>
          <w:rFonts w:hint="eastAsia"/>
        </w:rPr>
        <w:t>提供了一种分析相互缠绕的各个因素的系统方法，虽然比较简单，但是很有效。这一点已被实践所证明。</w:t>
      </w:r>
      <w:r>
        <w:rPr>
          <w:rFonts w:hint="eastAsia"/>
        </w:rPr>
        <w:t>SWOT</w:t>
      </w:r>
      <w:r>
        <w:rPr>
          <w:rFonts w:hint="eastAsia"/>
        </w:rPr>
        <w:t>分析的目标在于找出企业现行战略、企业具体优势和劣势的关键因素，进而分析建议的新战略能否响应和处理</w:t>
      </w:r>
      <w:r>
        <w:rPr>
          <w:rFonts w:hint="eastAsia"/>
        </w:rPr>
        <w:lastRenderedPageBreak/>
        <w:t>环境变化。</w:t>
      </w:r>
      <w:r>
        <w:rPr>
          <w:rFonts w:hint="eastAsia"/>
        </w:rPr>
        <w:t>SWOT</w:t>
      </w:r>
      <w:r>
        <w:rPr>
          <w:rFonts w:hint="eastAsia"/>
        </w:rPr>
        <w:t>分析法不仅能够确认内部资源和外部环境的关键要素，还能够进行结构性分析。</w:t>
      </w:r>
    </w:p>
    <w:p w:rsidR="00AF6422" w:rsidRDefault="00AF6422">
      <w:pPr>
        <w:pStyle w:val="3"/>
      </w:pPr>
      <w:r>
        <w:rPr>
          <w:rFonts w:hint="eastAsia"/>
        </w:rPr>
        <w:t>SWOT</w:t>
      </w:r>
      <w:r>
        <w:rPr>
          <w:rFonts w:hint="eastAsia"/>
        </w:rPr>
        <w:t>分析法的主要特点</w:t>
      </w:r>
    </w:p>
    <w:p w:rsidR="00AF6422" w:rsidRDefault="00AF6422">
      <w:r>
        <w:rPr>
          <w:rFonts w:hint="eastAsia"/>
        </w:rPr>
        <w:t>SWOT</w:t>
      </w:r>
      <w:r>
        <w:rPr>
          <w:rFonts w:hint="eastAsia"/>
        </w:rPr>
        <w:t>具有如下主要特点：</w:t>
      </w:r>
    </w:p>
    <w:p w:rsidR="00AF6422" w:rsidRDefault="00AF6422">
      <w:pPr>
        <w:numPr>
          <w:ilvl w:val="0"/>
          <w:numId w:val="3"/>
        </w:numPr>
      </w:pPr>
      <w:r>
        <w:rPr>
          <w:rFonts w:hint="eastAsia"/>
        </w:rPr>
        <w:t>简便、易行；</w:t>
      </w:r>
    </w:p>
    <w:p w:rsidR="00AF6422" w:rsidRDefault="00AF6422">
      <w:pPr>
        <w:numPr>
          <w:ilvl w:val="0"/>
          <w:numId w:val="3"/>
        </w:numPr>
      </w:pPr>
      <w:r>
        <w:rPr>
          <w:rFonts w:hint="eastAsia"/>
        </w:rPr>
        <w:t>分析范围全面，方法有效；</w:t>
      </w:r>
    </w:p>
    <w:p w:rsidR="00AF6422" w:rsidRDefault="00AF6422">
      <w:pPr>
        <w:numPr>
          <w:ilvl w:val="0"/>
          <w:numId w:val="3"/>
        </w:numPr>
      </w:pPr>
      <w:r>
        <w:rPr>
          <w:rFonts w:hint="eastAsia"/>
        </w:rPr>
        <w:t>目标具体，重点突出；</w:t>
      </w:r>
    </w:p>
    <w:p w:rsidR="00AF6422" w:rsidRDefault="00AF6422">
      <w:pPr>
        <w:numPr>
          <w:ilvl w:val="0"/>
          <w:numId w:val="3"/>
        </w:numPr>
      </w:pPr>
      <w:r>
        <w:rPr>
          <w:rFonts w:hint="eastAsia"/>
        </w:rPr>
        <w:t>能够提出新战略；</w:t>
      </w:r>
    </w:p>
    <w:p w:rsidR="00AF6422" w:rsidRDefault="00AF6422">
      <w:pPr>
        <w:numPr>
          <w:ilvl w:val="0"/>
          <w:numId w:val="3"/>
        </w:numPr>
      </w:pPr>
      <w:r>
        <w:rPr>
          <w:rFonts w:hint="eastAsia"/>
        </w:rPr>
        <w:t>经验要求较高。</w:t>
      </w:r>
    </w:p>
    <w:p w:rsidR="00AF6422" w:rsidRDefault="00AF6422">
      <w:pPr>
        <w:pStyle w:val="3"/>
      </w:pPr>
      <w:r>
        <w:rPr>
          <w:rFonts w:hint="eastAsia"/>
        </w:rPr>
        <w:t>SWOT</w:t>
      </w:r>
      <w:r>
        <w:rPr>
          <w:rFonts w:hint="eastAsia"/>
        </w:rPr>
        <w:t>分析的过程</w:t>
      </w:r>
    </w:p>
    <w:p w:rsidR="00AF6422" w:rsidRDefault="00AF6422">
      <w:r>
        <w:rPr>
          <w:rFonts w:hint="eastAsia"/>
        </w:rPr>
        <w:t>在进行</w:t>
      </w:r>
      <w:r>
        <w:rPr>
          <w:rFonts w:hint="eastAsia"/>
        </w:rPr>
        <w:t>SWOT</w:t>
      </w:r>
      <w:r>
        <w:rPr>
          <w:rFonts w:hint="eastAsia"/>
        </w:rPr>
        <w:t>分析时，要组成一个小组。该小组主要由管理人员组成，同时也要吸纳部分技术人员。</w:t>
      </w:r>
    </w:p>
    <w:p w:rsidR="00AF6422" w:rsidRDefault="00AF6422">
      <w:r>
        <w:rPr>
          <w:rFonts w:hint="eastAsia"/>
        </w:rPr>
        <w:t>SWOT</w:t>
      </w:r>
      <w:r>
        <w:rPr>
          <w:rFonts w:hint="eastAsia"/>
        </w:rPr>
        <w:t>的分析过程如下：</w:t>
      </w:r>
    </w:p>
    <w:p w:rsidR="00AF6422" w:rsidRDefault="00AF6422">
      <w:r>
        <w:rPr>
          <w:rFonts w:hint="eastAsia"/>
        </w:rPr>
        <w:t>第一步是现行战略识别。要把现行战略如实地表达出来，不管是否存在问题。还要对现行战略加以详细的讨论。</w:t>
      </w:r>
    </w:p>
    <w:p w:rsidR="00AF6422" w:rsidRDefault="00AF6422">
      <w:r>
        <w:rPr>
          <w:rFonts w:hint="eastAsia"/>
        </w:rPr>
        <w:t>第二步是环境变化分析。首先由个人进行独立分析，然后再综合起来形成小组的一致结论。最终形成机会和威胁的若干个要点。</w:t>
      </w:r>
    </w:p>
    <w:p w:rsidR="00AF6422" w:rsidRDefault="00AF6422">
      <w:r>
        <w:rPr>
          <w:rFonts w:hint="eastAsia"/>
        </w:rPr>
        <w:t>第三步是内部资源分析。首先进行个人独立分析，然后再经综合形成总体结论，并确定优势与劣势的若干个要点。</w:t>
      </w:r>
    </w:p>
    <w:p w:rsidR="00AF6422" w:rsidRDefault="00AF6422">
      <w:r>
        <w:rPr>
          <w:rFonts w:hint="eastAsia"/>
        </w:rPr>
        <w:t>第四步是作图（表）。将机会</w:t>
      </w:r>
      <w:r>
        <w:rPr>
          <w:rFonts w:hint="eastAsia"/>
        </w:rPr>
        <w:t>/</w:t>
      </w:r>
      <w:r>
        <w:rPr>
          <w:rFonts w:hint="eastAsia"/>
        </w:rPr>
        <w:t>威胁、优势</w:t>
      </w:r>
      <w:r>
        <w:rPr>
          <w:rFonts w:hint="eastAsia"/>
        </w:rPr>
        <w:t>/</w:t>
      </w:r>
      <w:r>
        <w:rPr>
          <w:rFonts w:hint="eastAsia"/>
        </w:rPr>
        <w:t>劣势分别列于横纵坐标上。</w:t>
      </w:r>
    </w:p>
    <w:p w:rsidR="00AF6422" w:rsidRDefault="00AF6422">
      <w:r>
        <w:rPr>
          <w:rFonts w:hint="eastAsia"/>
        </w:rPr>
        <w:t>第五步是关系分析。将纵横坐标上的机会</w:t>
      </w:r>
      <w:r>
        <w:rPr>
          <w:rFonts w:hint="eastAsia"/>
        </w:rPr>
        <w:t>/</w:t>
      </w:r>
      <w:r>
        <w:rPr>
          <w:rFonts w:hint="eastAsia"/>
        </w:rPr>
        <w:t>威胁和优势</w:t>
      </w:r>
      <w:r>
        <w:rPr>
          <w:rFonts w:hint="eastAsia"/>
        </w:rPr>
        <w:t>/</w:t>
      </w:r>
      <w:r>
        <w:rPr>
          <w:rFonts w:hint="eastAsia"/>
        </w:rPr>
        <w:t>劣势每个交叉点逐一分析，并标出各点的分析结果。有利标</w:t>
      </w:r>
      <w:r>
        <w:rPr>
          <w:rFonts w:hint="eastAsia"/>
        </w:rPr>
        <w:t>+</w:t>
      </w:r>
      <w:r>
        <w:rPr>
          <w:rFonts w:hint="eastAsia"/>
        </w:rPr>
        <w:t>，不利标</w:t>
      </w:r>
      <w:r>
        <w:rPr>
          <w:rFonts w:hint="eastAsia"/>
        </w:rPr>
        <w:t>-</w:t>
      </w:r>
      <w:r>
        <w:rPr>
          <w:rFonts w:hint="eastAsia"/>
        </w:rPr>
        <w:t>，不存在关系标</w:t>
      </w:r>
      <w:r>
        <w:rPr>
          <w:rFonts w:hint="eastAsia"/>
        </w:rPr>
        <w:t>0</w:t>
      </w:r>
      <w:r>
        <w:rPr>
          <w:rFonts w:hint="eastAsia"/>
        </w:rPr>
        <w:t>或空。在特别有利或不利的情况下可标</w:t>
      </w:r>
      <w:r>
        <w:rPr>
          <w:rFonts w:hint="eastAsia"/>
        </w:rPr>
        <w:t>++</w:t>
      </w:r>
      <w:r>
        <w:rPr>
          <w:rFonts w:hint="eastAsia"/>
        </w:rPr>
        <w:t>或</w:t>
      </w:r>
      <w:r>
        <w:rPr>
          <w:rFonts w:hint="eastAsia"/>
        </w:rPr>
        <w:t>--</w:t>
      </w:r>
      <w:r>
        <w:rPr>
          <w:rFonts w:hint="eastAsia"/>
        </w:rPr>
        <w:t>。有利的含义：环境对发挥优势有利，或优势能够削弱环境问题，或环境能够补偿弱势，或弱势能够利用环境；不利的含义：环境对发挥优势不利，或优势加重环境问题，或环境使弱势更弱，或弱势加重环境问题。</w:t>
      </w:r>
    </w:p>
    <w:p w:rsidR="00AF6422" w:rsidRDefault="00AF6422">
      <w:r>
        <w:rPr>
          <w:rFonts w:hint="eastAsia"/>
        </w:rPr>
        <w:t>第六步是统计总结。把第五步得到的关系图进行统计，并做出结论。</w:t>
      </w:r>
    </w:p>
    <w:p w:rsidR="00AF6422" w:rsidRDefault="00AF6422">
      <w:pPr>
        <w:pStyle w:val="2"/>
      </w:pPr>
      <w:bookmarkStart w:id="29" w:name="_Toc40598229"/>
      <w:r>
        <w:rPr>
          <w:rFonts w:hint="eastAsia"/>
        </w:rPr>
        <w:lastRenderedPageBreak/>
        <w:t>层次分析法（</w:t>
      </w:r>
      <w:r>
        <w:rPr>
          <w:rFonts w:hint="eastAsia"/>
        </w:rPr>
        <w:t>AHP</w:t>
      </w:r>
      <w:r>
        <w:rPr>
          <w:rFonts w:hint="eastAsia"/>
        </w:rPr>
        <w:t>）</w:t>
      </w:r>
      <w:bookmarkEnd w:id="29"/>
    </w:p>
    <w:p w:rsidR="00AF6422" w:rsidRDefault="00AF6422">
      <w:pPr>
        <w:pStyle w:val="3"/>
      </w:pPr>
      <w:r>
        <w:rPr>
          <w:rFonts w:hint="eastAsia"/>
        </w:rPr>
        <w:t>AHP</w:t>
      </w:r>
      <w:r>
        <w:rPr>
          <w:rFonts w:hint="eastAsia"/>
        </w:rPr>
        <w:t>分析法简介</w:t>
      </w:r>
    </w:p>
    <w:p w:rsidR="00AF6422" w:rsidRDefault="00AF6422">
      <w:r>
        <w:rPr>
          <w:rFonts w:hint="eastAsia"/>
        </w:rPr>
        <w:t>20</w:t>
      </w:r>
      <w:r>
        <w:rPr>
          <w:rFonts w:hint="eastAsia"/>
        </w:rPr>
        <w:t>世纪</w:t>
      </w:r>
      <w:r>
        <w:rPr>
          <w:rFonts w:hint="eastAsia"/>
        </w:rPr>
        <w:t>70</w:t>
      </w:r>
      <w:r>
        <w:rPr>
          <w:rFonts w:hint="eastAsia"/>
        </w:rPr>
        <w:t>年代，美国著名的运筹学家匹兹堡大学</w:t>
      </w:r>
      <w:r>
        <w:rPr>
          <w:rFonts w:hint="eastAsia"/>
        </w:rPr>
        <w:t>T. L. Saaty</w:t>
      </w:r>
      <w:r>
        <w:rPr>
          <w:rFonts w:hint="eastAsia"/>
        </w:rPr>
        <w:t>教授提出了层次分析法（</w:t>
      </w:r>
      <w:r>
        <w:rPr>
          <w:rFonts w:hint="eastAsia"/>
        </w:rPr>
        <w:t>AHP</w:t>
      </w:r>
      <w:r>
        <w:rPr>
          <w:rFonts w:hint="eastAsia"/>
        </w:rPr>
        <w:t>，</w:t>
      </w:r>
      <w:r>
        <w:t>Analytic Hierarchy Process</w:t>
      </w:r>
      <w:r>
        <w:rPr>
          <w:rFonts w:hint="eastAsia"/>
        </w:rPr>
        <w:t>）。其目的是用数学方法进行系统分析和决策分析。自从该方法发明以来，已经成功地运用于政治、社会、经济、技术、军事等许多领域，并取得了很多成果。</w:t>
      </w:r>
      <w:r>
        <w:rPr>
          <w:rFonts w:hint="eastAsia"/>
        </w:rPr>
        <w:t>AHP</w:t>
      </w:r>
      <w:r>
        <w:rPr>
          <w:rFonts w:hint="eastAsia"/>
        </w:rPr>
        <w:t>是在</w:t>
      </w:r>
      <w:r>
        <w:rPr>
          <w:rFonts w:hint="eastAsia"/>
        </w:rPr>
        <w:t>1982</w:t>
      </w:r>
      <w:r>
        <w:rPr>
          <w:rFonts w:hint="eastAsia"/>
        </w:rPr>
        <w:t>年引入中国的。从那时起，</w:t>
      </w:r>
      <w:r>
        <w:rPr>
          <w:rFonts w:hint="eastAsia"/>
        </w:rPr>
        <w:t>AHP</w:t>
      </w:r>
      <w:r>
        <w:rPr>
          <w:rFonts w:hint="eastAsia"/>
        </w:rPr>
        <w:t>在中国得到了深入的应用研究和迅速普及。目前</w:t>
      </w:r>
      <w:r>
        <w:rPr>
          <w:rFonts w:hint="eastAsia"/>
        </w:rPr>
        <w:t>AHP</w:t>
      </w:r>
      <w:r>
        <w:rPr>
          <w:rFonts w:hint="eastAsia"/>
        </w:rPr>
        <w:t>已经应用到我国的企业经营管理、科技管理、计划规划、医疗诊断、冲突分析、武器系统评价等各个方面。</w:t>
      </w:r>
      <w:r>
        <w:rPr>
          <w:rFonts w:hint="eastAsia"/>
        </w:rPr>
        <w:t>AHP</w:t>
      </w:r>
      <w:r>
        <w:rPr>
          <w:rFonts w:hint="eastAsia"/>
        </w:rPr>
        <w:t>具有良好的发展和应用前景。</w:t>
      </w:r>
    </w:p>
    <w:p w:rsidR="00AF6422" w:rsidRDefault="00AF6422">
      <w:pPr>
        <w:pStyle w:val="3"/>
      </w:pPr>
      <w:r>
        <w:rPr>
          <w:rFonts w:hint="eastAsia"/>
        </w:rPr>
        <w:t>AHP</w:t>
      </w:r>
      <w:r>
        <w:rPr>
          <w:rFonts w:hint="eastAsia"/>
        </w:rPr>
        <w:t>分析法的主要特点</w:t>
      </w:r>
    </w:p>
    <w:p w:rsidR="00AF6422" w:rsidRDefault="00AF6422">
      <w:r>
        <w:rPr>
          <w:rFonts w:hint="eastAsia"/>
        </w:rPr>
        <w:t>AHP</w:t>
      </w:r>
      <w:r>
        <w:rPr>
          <w:rFonts w:hint="eastAsia"/>
        </w:rPr>
        <w:t>的特点是：</w:t>
      </w:r>
    </w:p>
    <w:p w:rsidR="00AF6422" w:rsidRDefault="00AF6422">
      <w:pPr>
        <w:numPr>
          <w:ilvl w:val="0"/>
          <w:numId w:val="2"/>
        </w:numPr>
      </w:pPr>
      <w:r>
        <w:rPr>
          <w:rFonts w:hint="eastAsia"/>
        </w:rPr>
        <w:t>决策数据化；</w:t>
      </w:r>
    </w:p>
    <w:p w:rsidR="00AF6422" w:rsidRDefault="00AF6422">
      <w:pPr>
        <w:numPr>
          <w:ilvl w:val="0"/>
          <w:numId w:val="2"/>
        </w:numPr>
      </w:pPr>
      <w:r>
        <w:rPr>
          <w:rFonts w:hint="eastAsia"/>
        </w:rPr>
        <w:t>目标层次清晰明了；</w:t>
      </w:r>
    </w:p>
    <w:p w:rsidR="00AF6422" w:rsidRDefault="00AF6422">
      <w:pPr>
        <w:numPr>
          <w:ilvl w:val="0"/>
          <w:numId w:val="2"/>
        </w:numPr>
      </w:pPr>
      <w:r>
        <w:rPr>
          <w:rFonts w:hint="eastAsia"/>
        </w:rPr>
        <w:t>简便、易行；</w:t>
      </w:r>
    </w:p>
    <w:p w:rsidR="00AF6422" w:rsidRDefault="00AF6422">
      <w:pPr>
        <w:numPr>
          <w:ilvl w:val="0"/>
          <w:numId w:val="2"/>
        </w:numPr>
      </w:pPr>
      <w:r>
        <w:rPr>
          <w:rFonts w:hint="eastAsia"/>
        </w:rPr>
        <w:t>适用面广。</w:t>
      </w:r>
    </w:p>
    <w:p w:rsidR="00AF6422" w:rsidRDefault="00AF6422">
      <w:pPr>
        <w:pStyle w:val="3"/>
      </w:pPr>
      <w:r>
        <w:rPr>
          <w:rFonts w:hint="eastAsia"/>
        </w:rPr>
        <w:t>AHP</w:t>
      </w:r>
      <w:r>
        <w:rPr>
          <w:rFonts w:hint="eastAsia"/>
        </w:rPr>
        <w:t>分析法的基本原理及计算过程</w:t>
      </w:r>
    </w:p>
    <w:p w:rsidR="00AF6422" w:rsidRDefault="00AF6422">
      <w:r>
        <w:rPr>
          <w:rFonts w:hint="eastAsia"/>
        </w:rPr>
        <w:t>AHP</w:t>
      </w:r>
      <w:r>
        <w:rPr>
          <w:rFonts w:hint="eastAsia"/>
        </w:rPr>
        <w:t>的基本思路：首先，找出问题的主要因素，并将各因素逐步细化和按照它们的支配关系分组，最后形成一个递阶层次模型；然后，对递阶层次模型上的各个因素在同层次上进行两两对比，逐层进行，得到一个个判断矩阵；再在判断矩阵的基础上进行数学运算，最后得到量化的分析结果——各决策方案的优先顺序权重，管理者可据此决策。</w:t>
      </w:r>
    </w:p>
    <w:p w:rsidR="00AF6422" w:rsidRDefault="00AF6422">
      <w:r>
        <w:rPr>
          <w:rFonts w:hint="eastAsia"/>
        </w:rPr>
        <w:t>层次分析法能将人们的思维过程数学化，便于人们接受，所需定量信息较少，但要求评价者对评价本质、包含的要素及其相互之间的逻辑关系掌握得十分透彻。这种方法尤其可用于对无结构特性的系统评价以及多目标、多准则、多时期等系统的评价。在实际操作过程中，因计算繁琐，工作量很大，往往借助于计算机等手段使决策过程科学和高效。</w:t>
      </w:r>
    </w:p>
    <w:p w:rsidR="00AF6422" w:rsidRDefault="00AF6422">
      <w:r>
        <w:rPr>
          <w:rFonts w:hint="eastAsia"/>
        </w:rPr>
        <w:t>利用层次分析法求解多目标决策问题的步骤如下：</w:t>
      </w:r>
    </w:p>
    <w:p w:rsidR="00AF6422" w:rsidRDefault="00AF6422">
      <w:r>
        <w:rPr>
          <w:rFonts w:hint="eastAsia"/>
        </w:rPr>
        <w:lastRenderedPageBreak/>
        <w:t>第一步，建立递阶层次结构。对问题的有关因素进行分类，形成一个各因素之间相互联结的递阶层次结构模型。从上自下分别为目标层、准则层（可有多层）、方案层。</w:t>
      </w:r>
    </w:p>
    <w:p w:rsidR="00AF6422" w:rsidRDefault="00AF6422">
      <w:r>
        <w:rPr>
          <w:rFonts w:hint="eastAsia"/>
        </w:rPr>
        <w:t>第二步，构造两两比较判断矩阵。两两比较判断矩阵是以上一层元素作准则将下一层受支配元素两两比较，并将其相对重要程度赋予一定数值（一般为</w:t>
      </w:r>
      <w:r>
        <w:rPr>
          <w:rFonts w:hint="eastAsia"/>
        </w:rPr>
        <w:t>1-9</w:t>
      </w:r>
      <w:r>
        <w:rPr>
          <w:rFonts w:hint="eastAsia"/>
        </w:rPr>
        <w:t>，可采用专家打分法）。</w:t>
      </w:r>
    </w:p>
    <w:p w:rsidR="00AF6422" w:rsidRDefault="00AF6422">
      <w:r>
        <w:rPr>
          <w:rFonts w:hint="eastAsia"/>
        </w:rPr>
        <w:t>第三步，计算单一准则下的相对权重。根据判断矩阵计算对于上一层某元素而言本层次与之有联系的各元素的相对重要性次序的权值。即，对于各判断矩阵</w:t>
      </w:r>
      <w:r>
        <w:rPr>
          <w:rFonts w:hint="eastAsia"/>
          <w:i/>
          <w:iCs/>
        </w:rPr>
        <w:t>A</w:t>
      </w:r>
      <w:r>
        <w:rPr>
          <w:rFonts w:hint="eastAsia"/>
        </w:rPr>
        <w:t>，把其视为单层次子模型求解特征根问题：</w:t>
      </w:r>
    </w:p>
    <w:p w:rsidR="00AF6422" w:rsidRDefault="00AF6422">
      <w:pPr>
        <w:wordWrap w:val="0"/>
        <w:ind w:firstLineChars="324" w:firstLine="778"/>
        <w:jc w:val="right"/>
      </w:pPr>
      <w:r>
        <w:rPr>
          <w:rFonts w:hint="eastAsia"/>
          <w:i/>
          <w:iCs/>
        </w:rPr>
        <w:t xml:space="preserve">AW = </w:t>
      </w:r>
      <w:r>
        <w:rPr>
          <w:rFonts w:hint="eastAsia"/>
          <w:i/>
          <w:iCs/>
        </w:rPr>
        <w:t>λ</w:t>
      </w:r>
      <w:r>
        <w:rPr>
          <w:i/>
          <w:iCs/>
          <w:vertAlign w:val="subscript"/>
        </w:rPr>
        <w:t>max</w:t>
      </w:r>
      <w:r>
        <w:rPr>
          <w:rFonts w:hint="eastAsia"/>
          <w:i/>
          <w:iCs/>
        </w:rPr>
        <w:t>W</w:t>
      </w:r>
      <w:r>
        <w:rPr>
          <w:rFonts w:hint="eastAsia"/>
        </w:rPr>
        <w:t xml:space="preserve">                                            (2-1)</w:t>
      </w:r>
    </w:p>
    <w:p w:rsidR="00AF6422" w:rsidRDefault="00AF6422">
      <w:r>
        <w:rPr>
          <w:rFonts w:hint="eastAsia"/>
        </w:rPr>
        <w:t>所得特征向量</w:t>
      </w:r>
      <w:r>
        <w:rPr>
          <w:rFonts w:hint="eastAsia"/>
          <w:i/>
        </w:rPr>
        <w:t>W</w:t>
      </w:r>
      <w:r>
        <w:rPr>
          <w:rFonts w:hint="eastAsia"/>
        </w:rPr>
        <w:t>经过归一化后作为本层元素</w:t>
      </w:r>
      <w:r>
        <w:rPr>
          <w:rFonts w:hint="eastAsia"/>
          <w:i/>
          <w:iCs/>
        </w:rPr>
        <w:t>A</w:t>
      </w:r>
      <w:r>
        <w:rPr>
          <w:i/>
          <w:iCs/>
          <w:vertAlign w:val="subscript"/>
        </w:rPr>
        <w:t>1</w:t>
      </w:r>
      <w:r>
        <w:rPr>
          <w:rFonts w:hint="eastAsia"/>
          <w:i/>
          <w:iCs/>
        </w:rPr>
        <w:t>，</w:t>
      </w:r>
      <w:r>
        <w:rPr>
          <w:rFonts w:hint="eastAsia"/>
          <w:i/>
          <w:iCs/>
        </w:rPr>
        <w:t>A</w:t>
      </w:r>
      <w:r>
        <w:rPr>
          <w:i/>
          <w:iCs/>
          <w:vertAlign w:val="subscript"/>
        </w:rPr>
        <w:t>2</w:t>
      </w:r>
      <w:r>
        <w:rPr>
          <w:rFonts w:hint="eastAsia"/>
          <w:i/>
          <w:iCs/>
        </w:rPr>
        <w:t>，…，</w:t>
      </w:r>
      <w:r>
        <w:rPr>
          <w:rFonts w:hint="eastAsia"/>
          <w:i/>
          <w:iCs/>
        </w:rPr>
        <w:t>A</w:t>
      </w:r>
      <w:r>
        <w:rPr>
          <w:i/>
          <w:iCs/>
          <w:vertAlign w:val="subscript"/>
        </w:rPr>
        <w:t>n</w:t>
      </w:r>
      <w:r>
        <w:rPr>
          <w:rFonts w:hint="eastAsia"/>
        </w:rPr>
        <w:t>对于上一层次元素的排序权值。</w:t>
      </w:r>
      <w:r>
        <w:rPr>
          <w:rFonts w:hint="eastAsia"/>
          <w:i/>
          <w:iCs/>
        </w:rPr>
        <w:t>λ</w:t>
      </w:r>
      <w:r>
        <w:rPr>
          <w:i/>
          <w:iCs/>
          <w:vertAlign w:val="subscript"/>
        </w:rPr>
        <w:t>max</w:t>
      </w:r>
      <w:r>
        <w:rPr>
          <w:rFonts w:hint="eastAsia"/>
        </w:rPr>
        <w:t>和</w:t>
      </w:r>
      <w:r>
        <w:rPr>
          <w:rFonts w:hint="eastAsia"/>
          <w:i/>
          <w:iCs/>
        </w:rPr>
        <w:t>W</w:t>
      </w:r>
      <w:r>
        <w:rPr>
          <w:rFonts w:hint="eastAsia"/>
        </w:rPr>
        <w:t>的计算方法不再赘述。</w:t>
      </w:r>
    </w:p>
    <w:p w:rsidR="00AF6422" w:rsidRDefault="00AF6422">
      <w:r>
        <w:rPr>
          <w:rFonts w:hint="eastAsia"/>
        </w:rPr>
        <w:t>第四步，检验判断矩阵的一致性。在得到</w:t>
      </w:r>
      <w:r>
        <w:rPr>
          <w:rFonts w:hint="eastAsia"/>
          <w:i/>
          <w:iCs/>
        </w:rPr>
        <w:t>λ</w:t>
      </w:r>
      <w:r>
        <w:rPr>
          <w:i/>
          <w:iCs/>
          <w:vertAlign w:val="subscript"/>
        </w:rPr>
        <w:t>max</w:t>
      </w:r>
      <w:r>
        <w:rPr>
          <w:rFonts w:hint="eastAsia"/>
        </w:rPr>
        <w:t>和所对应的特征向量</w:t>
      </w:r>
      <w:r>
        <w:rPr>
          <w:rFonts w:hint="eastAsia"/>
          <w:i/>
          <w:iCs/>
        </w:rPr>
        <w:t xml:space="preserve">W = </w:t>
      </w:r>
      <w:r>
        <w:rPr>
          <w:rFonts w:hint="eastAsia"/>
        </w:rPr>
        <w:t>(</w:t>
      </w:r>
      <w:r>
        <w:rPr>
          <w:rFonts w:hint="eastAsia"/>
          <w:i/>
          <w:iCs/>
        </w:rPr>
        <w:t>w</w:t>
      </w:r>
      <w:r>
        <w:rPr>
          <w:rFonts w:hint="eastAsia"/>
          <w:i/>
          <w:iCs/>
          <w:vertAlign w:val="subscript"/>
        </w:rPr>
        <w:t>1</w:t>
      </w:r>
      <w:r>
        <w:rPr>
          <w:rFonts w:hint="eastAsia"/>
          <w:i/>
          <w:iCs/>
        </w:rPr>
        <w:t>,w</w:t>
      </w:r>
      <w:r>
        <w:rPr>
          <w:rFonts w:hint="eastAsia"/>
          <w:i/>
          <w:iCs/>
          <w:vertAlign w:val="subscript"/>
        </w:rPr>
        <w:t>2</w:t>
      </w:r>
      <w:r>
        <w:rPr>
          <w:rFonts w:hint="eastAsia"/>
          <w:i/>
          <w:iCs/>
        </w:rPr>
        <w:t>,</w:t>
      </w:r>
      <w:r>
        <w:rPr>
          <w:i/>
          <w:iCs/>
        </w:rPr>
        <w:t>…</w:t>
      </w:r>
      <w:r>
        <w:rPr>
          <w:rFonts w:hint="eastAsia"/>
          <w:i/>
          <w:iCs/>
        </w:rPr>
        <w:t>,w</w:t>
      </w:r>
      <w:r>
        <w:rPr>
          <w:rFonts w:hint="eastAsia"/>
          <w:i/>
          <w:iCs/>
          <w:vertAlign w:val="subscript"/>
        </w:rPr>
        <w:t>n</w:t>
      </w:r>
      <w:r>
        <w:rPr>
          <w:rFonts w:hint="eastAsia"/>
        </w:rPr>
        <w:t>)</w:t>
      </w:r>
      <w:r>
        <w:rPr>
          <w:rFonts w:hint="eastAsia"/>
          <w:i/>
          <w:iCs/>
          <w:vertAlign w:val="superscript"/>
        </w:rPr>
        <w:t>T</w:t>
      </w:r>
      <w:r>
        <w:rPr>
          <w:rFonts w:hint="eastAsia"/>
        </w:rPr>
        <w:t>后，还需要检验各判断矩阵的一致性。</w:t>
      </w:r>
    </w:p>
    <w:p w:rsidR="00AF6422" w:rsidRDefault="00AF6422">
      <w:r>
        <w:rPr>
          <w:rFonts w:hint="eastAsia"/>
        </w:rPr>
        <w:t>第五步，计算各层次上元素的组合权重。从上至下逐层进行层次总排序。</w:t>
      </w:r>
    </w:p>
    <w:p w:rsidR="00AF6422" w:rsidRDefault="00AF6422">
      <w:r>
        <w:rPr>
          <w:rFonts w:hint="eastAsia"/>
        </w:rPr>
        <w:t>第六步，评价层次总排序计算结果的一致性。判断</w:t>
      </w:r>
    </w:p>
    <w:p w:rsidR="00AF6422" w:rsidRDefault="00AF6422">
      <w:pPr>
        <w:ind w:firstLineChars="524" w:firstLine="1258"/>
      </w:pPr>
      <w:r>
        <w:rPr>
          <w:rFonts w:hint="eastAsia"/>
        </w:rPr>
        <w:t xml:space="preserve">C.R. = C.I. / R.I. </w:t>
      </w:r>
      <w:r>
        <w:rPr>
          <w:rFonts w:ascii="宋体" w:hAnsi="宋体" w:hint="eastAsia"/>
          <w:sz w:val="21"/>
        </w:rPr>
        <w:t xml:space="preserve">≤ </w:t>
      </w:r>
      <w:r>
        <w:rPr>
          <w:rFonts w:ascii="宋体" w:hAnsi="宋体" w:hint="eastAsia"/>
        </w:rPr>
        <w:t>0.1</w:t>
      </w:r>
      <w:r>
        <w:rPr>
          <w:rFonts w:ascii="宋体" w:hAnsi="宋体" w:hint="eastAsia"/>
          <w:sz w:val="21"/>
        </w:rPr>
        <w:t xml:space="preserve">  </w:t>
      </w:r>
      <w:r>
        <w:rPr>
          <w:rFonts w:ascii="宋体" w:hAnsi="宋体" w:hint="eastAsia"/>
        </w:rPr>
        <w:t xml:space="preserve">                             </w:t>
      </w:r>
      <w:r>
        <w:rPr>
          <w:rFonts w:hint="eastAsia"/>
        </w:rPr>
        <w:t xml:space="preserve"> (2-2)</w:t>
      </w:r>
    </w:p>
    <w:p w:rsidR="00AF6422" w:rsidRDefault="00AF6422">
      <w:r>
        <w:rPr>
          <w:rFonts w:hint="eastAsia"/>
        </w:rPr>
        <w:t>当式</w:t>
      </w:r>
      <w:r>
        <w:rPr>
          <w:rFonts w:hint="eastAsia"/>
        </w:rPr>
        <w:t>2-2</w:t>
      </w:r>
      <w:r>
        <w:rPr>
          <w:rFonts w:hint="eastAsia"/>
        </w:rPr>
        <w:t>成立时，认为层次总排序的结果具有满意的一致性。若不满足式</w:t>
      </w:r>
      <w:r>
        <w:rPr>
          <w:rFonts w:hint="eastAsia"/>
        </w:rPr>
        <w:t>2-2</w:t>
      </w:r>
      <w:r>
        <w:rPr>
          <w:rFonts w:hint="eastAsia"/>
        </w:rPr>
        <w:t>的条件，则需要对判断矩阵进行调整，直至式</w:t>
      </w:r>
      <w:r>
        <w:rPr>
          <w:rFonts w:hint="eastAsia"/>
        </w:rPr>
        <w:t>2-2</w:t>
      </w:r>
      <w:r>
        <w:rPr>
          <w:rFonts w:hint="eastAsia"/>
        </w:rPr>
        <w:t>成立为止。</w:t>
      </w:r>
    </w:p>
    <w:p w:rsidR="00AF6422" w:rsidRDefault="00AF6422">
      <w:pPr>
        <w:pStyle w:val="2"/>
      </w:pPr>
      <w:bookmarkStart w:id="30" w:name="_Toc40598230"/>
      <w:r>
        <w:rPr>
          <w:rFonts w:hint="eastAsia"/>
        </w:rPr>
        <w:t>蒙特卡罗方法（</w:t>
      </w:r>
      <w:r>
        <w:rPr>
          <w:rFonts w:hint="eastAsia"/>
        </w:rPr>
        <w:t>Monte Carlo Method</w:t>
      </w:r>
      <w:r>
        <w:rPr>
          <w:rFonts w:hint="eastAsia"/>
        </w:rPr>
        <w:t>）</w:t>
      </w:r>
      <w:bookmarkEnd w:id="30"/>
    </w:p>
    <w:p w:rsidR="00AF6422" w:rsidRDefault="00AF6422">
      <w:pPr>
        <w:pStyle w:val="3"/>
      </w:pPr>
      <w:r>
        <w:rPr>
          <w:rFonts w:hint="eastAsia"/>
        </w:rPr>
        <w:t>蒙特卡罗方法简介</w:t>
      </w:r>
    </w:p>
    <w:p w:rsidR="00AF6422" w:rsidRDefault="00AF6422">
      <w:r>
        <w:rPr>
          <w:rFonts w:hint="eastAsia"/>
        </w:rPr>
        <w:t>蒙特卡罗法（</w:t>
      </w:r>
      <w:r>
        <w:rPr>
          <w:rFonts w:hint="eastAsia"/>
        </w:rPr>
        <w:t>Monte Carlo Method</w:t>
      </w:r>
      <w:r>
        <w:rPr>
          <w:rFonts w:hint="eastAsia"/>
        </w:rPr>
        <w:t>）也称随机模拟法或统计模拟法。它是以概率论为基础的风险预测方法。</w:t>
      </w:r>
    </w:p>
    <w:p w:rsidR="00AF6422" w:rsidRDefault="00AF6422">
      <w:r>
        <w:rPr>
          <w:rFonts w:hint="eastAsia"/>
        </w:rPr>
        <w:t>蒙特卡罗法的分析结果是建立在大量的随机试验的基础上的，因此受试验手段和计算量的限制。直到</w:t>
      </w:r>
      <w:r>
        <w:rPr>
          <w:rFonts w:hint="eastAsia"/>
        </w:rPr>
        <w:t>20</w:t>
      </w:r>
      <w:r>
        <w:rPr>
          <w:rFonts w:hint="eastAsia"/>
        </w:rPr>
        <w:t>世纪</w:t>
      </w:r>
      <w:r>
        <w:rPr>
          <w:rFonts w:hint="eastAsia"/>
        </w:rPr>
        <w:t>40</w:t>
      </w:r>
      <w:r>
        <w:rPr>
          <w:rFonts w:hint="eastAsia"/>
        </w:rPr>
        <w:t>年代电子计算机出现，大量的随机抽样试验能够利用计算机快速模拟，使得蒙特卡罗方法具有了实现的可能。二战期间，冯·诺伊曼（</w:t>
      </w:r>
      <w:r>
        <w:rPr>
          <w:rFonts w:hint="eastAsia"/>
        </w:rPr>
        <w:t>Von Neumann</w:t>
      </w:r>
      <w:r>
        <w:rPr>
          <w:rFonts w:hint="eastAsia"/>
        </w:rPr>
        <w:t>）等人利用计算机进行中子行为随机抽样模拟，通过大量的随机抽样模拟分析有关参数。这一方法收到了相当好的效果。因为</w:t>
      </w:r>
      <w:r>
        <w:rPr>
          <w:rFonts w:hint="eastAsia"/>
        </w:rPr>
        <w:lastRenderedPageBreak/>
        <w:t>战时保密的原因，这个方法被称为蒙特卡罗。近几十年来，蒙特卡罗法得到了广泛的应用，其中的一项应用就是风险分析。</w:t>
      </w:r>
    </w:p>
    <w:p w:rsidR="00AF6422" w:rsidRDefault="00AF6422">
      <w:r>
        <w:rPr>
          <w:rFonts w:hint="eastAsia"/>
        </w:rPr>
        <w:t>蒙特卡罗法的实质就是利用服从某种分布的随机数来模拟现实系统中的随机现象，因此只有模拟次数足够大才能得到有意义的结论。</w:t>
      </w:r>
    </w:p>
    <w:p w:rsidR="00AF6422" w:rsidRDefault="00AF6422">
      <w:pPr>
        <w:pStyle w:val="3"/>
      </w:pPr>
      <w:r>
        <w:rPr>
          <w:rFonts w:hint="eastAsia"/>
        </w:rPr>
        <w:t>蒙特卡罗方法的主要特点</w:t>
      </w:r>
    </w:p>
    <w:p w:rsidR="00AF6422" w:rsidRDefault="00AF6422">
      <w:r>
        <w:rPr>
          <w:rFonts w:hint="eastAsia"/>
        </w:rPr>
        <w:t>蒙特卡罗法具有如下特点：</w:t>
      </w:r>
    </w:p>
    <w:p w:rsidR="00AF6422" w:rsidRDefault="00AF6422">
      <w:pPr>
        <w:numPr>
          <w:ilvl w:val="0"/>
          <w:numId w:val="7"/>
        </w:numPr>
      </w:pPr>
      <w:r>
        <w:rPr>
          <w:rFonts w:hint="eastAsia"/>
        </w:rPr>
        <w:t>定量分析；</w:t>
      </w:r>
    </w:p>
    <w:p w:rsidR="00AF6422" w:rsidRDefault="00AF6422">
      <w:pPr>
        <w:numPr>
          <w:ilvl w:val="0"/>
          <w:numId w:val="7"/>
        </w:numPr>
      </w:pPr>
      <w:r>
        <w:rPr>
          <w:rFonts w:hint="eastAsia"/>
        </w:rPr>
        <w:t>适应性较强；</w:t>
      </w:r>
    </w:p>
    <w:p w:rsidR="00AF6422" w:rsidRDefault="00AF6422">
      <w:pPr>
        <w:numPr>
          <w:ilvl w:val="0"/>
          <w:numId w:val="7"/>
        </w:numPr>
      </w:pPr>
      <w:r>
        <w:rPr>
          <w:rFonts w:hint="eastAsia"/>
        </w:rPr>
        <w:t>运算方法清晰、简单，但计算量大；</w:t>
      </w:r>
    </w:p>
    <w:p w:rsidR="00AF6422" w:rsidRDefault="00AF6422">
      <w:pPr>
        <w:numPr>
          <w:ilvl w:val="0"/>
          <w:numId w:val="7"/>
        </w:numPr>
      </w:pPr>
      <w:r>
        <w:rPr>
          <w:rFonts w:hint="eastAsia"/>
        </w:rPr>
        <w:t>数据需求量较大；</w:t>
      </w:r>
    </w:p>
    <w:p w:rsidR="00AF6422" w:rsidRDefault="00AF6422">
      <w:pPr>
        <w:numPr>
          <w:ilvl w:val="0"/>
          <w:numId w:val="7"/>
        </w:numPr>
      </w:pPr>
      <w:r>
        <w:rPr>
          <w:rFonts w:hint="eastAsia"/>
        </w:rPr>
        <w:t>不能较好地突出关键因素。</w:t>
      </w:r>
    </w:p>
    <w:p w:rsidR="00AF6422" w:rsidRDefault="00AF6422">
      <w:pPr>
        <w:pStyle w:val="3"/>
      </w:pPr>
      <w:r>
        <w:rPr>
          <w:rFonts w:hint="eastAsia"/>
        </w:rPr>
        <w:t>蒙特卡罗方法的基本原理及计算过程</w:t>
      </w:r>
    </w:p>
    <w:p w:rsidR="00AF6422" w:rsidRDefault="00AF6422">
      <w:r>
        <w:rPr>
          <w:rFonts w:hint="eastAsia"/>
        </w:rPr>
        <w:t>蒙特卡罗法利用各种不同分布的随机变量的抽样序列模拟给定问题的概率模型，给出问题的数值解的统计估计值。假设有下述模型：</w:t>
      </w:r>
    </w:p>
    <w:p w:rsidR="00AF6422" w:rsidRDefault="00AF6422">
      <w:pPr>
        <w:wordWrap w:val="0"/>
        <w:ind w:firstLine="0"/>
        <w:jc w:val="right"/>
      </w:pPr>
      <w:r>
        <w:rPr>
          <w:rFonts w:hint="eastAsia"/>
        </w:rPr>
        <w:t>Y = f(X)                                                (2-3)</w:t>
      </w:r>
    </w:p>
    <w:p w:rsidR="00AF6422" w:rsidRDefault="00AF6422">
      <w:pPr>
        <w:ind w:firstLineChars="224" w:firstLine="538"/>
      </w:pPr>
      <w:r>
        <w:rPr>
          <w:rFonts w:hint="eastAsia"/>
        </w:rPr>
        <w:t>式</w:t>
      </w:r>
      <w:r>
        <w:rPr>
          <w:rFonts w:hint="eastAsia"/>
        </w:rPr>
        <w:t>(2-3)</w:t>
      </w:r>
      <w:r>
        <w:rPr>
          <w:rFonts w:hint="eastAsia"/>
        </w:rPr>
        <w:t>中，</w:t>
      </w:r>
      <w:r>
        <w:rPr>
          <w:rFonts w:hint="eastAsia"/>
        </w:rPr>
        <w:t>X</w:t>
      </w:r>
      <w:r>
        <w:rPr>
          <w:rFonts w:hint="eastAsia"/>
        </w:rPr>
        <w:t>为服从某种概率分布的随机变量（可设多个变量，为方便起见，此模型中只设定了一个变量）。</w:t>
      </w:r>
      <w:r>
        <w:rPr>
          <w:rFonts w:hint="eastAsia"/>
        </w:rPr>
        <w:t>f(X)</w:t>
      </w:r>
      <w:r>
        <w:rPr>
          <w:rFonts w:hint="eastAsia"/>
        </w:rPr>
        <w:t>是未知的或是一个复杂的函数式，不能用解析法求得</w:t>
      </w:r>
      <w:r>
        <w:rPr>
          <w:rFonts w:hint="eastAsia"/>
        </w:rPr>
        <w:t>Y</w:t>
      </w:r>
      <w:r>
        <w:rPr>
          <w:rFonts w:hint="eastAsia"/>
        </w:rPr>
        <w:t>的概率分布。</w:t>
      </w:r>
    </w:p>
    <w:p w:rsidR="00AF6422" w:rsidRDefault="00AF6422">
      <w:pPr>
        <w:ind w:firstLineChars="224" w:firstLine="538"/>
      </w:pPr>
      <w:r>
        <w:rPr>
          <w:rFonts w:hint="eastAsia"/>
        </w:rPr>
        <w:t>但是，利用计算机模拟方法，可以让计算机产生均匀分布的随机数，再经过适当的转换得到与自变量累积概率分布相对应的随机变量</w:t>
      </w:r>
      <w:r>
        <w:rPr>
          <w:rFonts w:hint="eastAsia"/>
        </w:rPr>
        <w:t>X</w:t>
      </w:r>
      <w:r>
        <w:rPr>
          <w:rFonts w:hint="eastAsia"/>
          <w:vertAlign w:val="subscript"/>
        </w:rPr>
        <w:t>i</w:t>
      </w:r>
      <w:r>
        <w:rPr>
          <w:rFonts w:hint="eastAsia"/>
        </w:rPr>
        <w:t>，并代入模型式</w:t>
      </w:r>
      <w:r>
        <w:rPr>
          <w:rFonts w:hint="eastAsia"/>
        </w:rPr>
        <w:t>2-3</w:t>
      </w:r>
      <w:r>
        <w:rPr>
          <w:rFonts w:hint="eastAsia"/>
        </w:rPr>
        <w:t>，求得函数值</w:t>
      </w:r>
      <w:r>
        <w:rPr>
          <w:rFonts w:hint="eastAsia"/>
        </w:rPr>
        <w:t>Y</w:t>
      </w:r>
      <w:r>
        <w:rPr>
          <w:rFonts w:hint="eastAsia"/>
          <w:vertAlign w:val="subscript"/>
        </w:rPr>
        <w:t>i</w:t>
      </w:r>
      <w:r>
        <w:rPr>
          <w:rFonts w:hint="eastAsia"/>
        </w:rPr>
        <w:t>。经过</w:t>
      </w:r>
      <w:r>
        <w:rPr>
          <w:rFonts w:hint="eastAsia"/>
        </w:rPr>
        <w:t>n</w:t>
      </w:r>
      <w:r>
        <w:rPr>
          <w:rFonts w:hint="eastAsia"/>
        </w:rPr>
        <w:t>次独立的模拟计算，便可得到</w:t>
      </w:r>
      <w:r>
        <w:rPr>
          <w:rFonts w:hint="eastAsia"/>
        </w:rPr>
        <w:t>n</w:t>
      </w:r>
      <w:r>
        <w:rPr>
          <w:rFonts w:hint="eastAsia"/>
        </w:rPr>
        <w:t>个</w:t>
      </w:r>
      <w:r>
        <w:rPr>
          <w:rFonts w:hint="eastAsia"/>
        </w:rPr>
        <w:t>Y</w:t>
      </w:r>
      <w:r>
        <w:rPr>
          <w:rFonts w:hint="eastAsia"/>
        </w:rPr>
        <w:t>值：</w:t>
      </w:r>
      <w:r>
        <w:rPr>
          <w:rFonts w:hint="eastAsia"/>
        </w:rPr>
        <w:t>Y</w:t>
      </w:r>
      <w:r>
        <w:rPr>
          <w:rFonts w:hint="eastAsia"/>
          <w:vertAlign w:val="subscript"/>
        </w:rPr>
        <w:t>1</w:t>
      </w:r>
      <w:r>
        <w:rPr>
          <w:rFonts w:hint="eastAsia"/>
        </w:rPr>
        <w:t>,Y</w:t>
      </w:r>
      <w:r>
        <w:rPr>
          <w:rFonts w:hint="eastAsia"/>
          <w:vertAlign w:val="subscript"/>
        </w:rPr>
        <w:t>2</w:t>
      </w:r>
      <w:r>
        <w:rPr>
          <w:rFonts w:hint="eastAsia"/>
        </w:rPr>
        <w:t>,</w:t>
      </w:r>
      <w:r>
        <w:t>…</w:t>
      </w:r>
      <w:r>
        <w:rPr>
          <w:rFonts w:hint="eastAsia"/>
        </w:rPr>
        <w:t>,Y</w:t>
      </w:r>
      <w:r>
        <w:rPr>
          <w:rFonts w:hint="eastAsia"/>
          <w:vertAlign w:val="subscript"/>
        </w:rPr>
        <w:t>n</w:t>
      </w:r>
      <w:r>
        <w:rPr>
          <w:rFonts w:hint="eastAsia"/>
        </w:rPr>
        <w:t>。当</w:t>
      </w:r>
      <w:r>
        <w:rPr>
          <w:rFonts w:hint="eastAsia"/>
        </w:rPr>
        <w:t>n</w:t>
      </w:r>
      <w:r>
        <w:rPr>
          <w:rFonts w:hint="eastAsia"/>
        </w:rPr>
        <w:t>足够大时，就可以得出模型</w:t>
      </w:r>
      <w:r>
        <w:rPr>
          <w:rFonts w:hint="eastAsia"/>
        </w:rPr>
        <w:t>Y</w:t>
      </w:r>
      <w:r>
        <w:rPr>
          <w:rFonts w:hint="eastAsia"/>
        </w:rPr>
        <w:t>的概率分布特征（包括函数的数学期望、方差、均方差等），还可以对期望值进行区间估计，对自变量</w:t>
      </w:r>
      <w:r>
        <w:rPr>
          <w:rFonts w:hint="eastAsia"/>
        </w:rPr>
        <w:t>X</w:t>
      </w:r>
      <w:r>
        <w:rPr>
          <w:rFonts w:hint="eastAsia"/>
        </w:rPr>
        <w:t>进行敏感性分析，进而根据模拟结果进行评估决策。</w:t>
      </w:r>
    </w:p>
    <w:p w:rsidR="00AF6422" w:rsidRDefault="00AF6422">
      <w:r>
        <w:rPr>
          <w:rFonts w:hint="eastAsia"/>
        </w:rPr>
        <w:t>蒙特卡罗方法的运算过程如下：</w:t>
      </w:r>
    </w:p>
    <w:p w:rsidR="00AF6422" w:rsidRDefault="00AF6422">
      <w:r>
        <w:rPr>
          <w:rFonts w:hint="eastAsia"/>
        </w:rPr>
        <w:t>第一步，构造数学模型。分析要研究的问题，确定性能指标，选择模型的随机变量（参数）若干。</w:t>
      </w:r>
    </w:p>
    <w:p w:rsidR="00AF6422" w:rsidRDefault="00AF6422">
      <w:r>
        <w:rPr>
          <w:rFonts w:hint="eastAsia"/>
        </w:rPr>
        <w:t>第二步，确定各参数的状态概率分布。由参数的概率密度分布函数求出累</w:t>
      </w:r>
      <w:r>
        <w:rPr>
          <w:rFonts w:hint="eastAsia"/>
        </w:rPr>
        <w:lastRenderedPageBreak/>
        <w:t>计概率分布。参数的状态概率分布可以用适当的理论分布代替，也可以用历史数据或主观概率法求得参数的一个概率经验分布。</w:t>
      </w:r>
    </w:p>
    <w:p w:rsidR="00AF6422" w:rsidRDefault="00AF6422">
      <w:r>
        <w:rPr>
          <w:rFonts w:hint="eastAsia"/>
        </w:rPr>
        <w:t>第三步，数字模拟。把累计概率分布映射到一个实数区间</w:t>
      </w:r>
      <w:r>
        <w:rPr>
          <w:rFonts w:hint="eastAsia"/>
        </w:rPr>
        <w:t>(0,99)</w:t>
      </w:r>
      <w:r>
        <w:rPr>
          <w:rFonts w:hint="eastAsia"/>
        </w:rPr>
        <w:t>上。然后，在这一区间内产生一个随机数，若该随机数落下的区间与某一事件发生概率所对应的区间相同，则认为这个事件发生了，即得到了一个随即变量值</w:t>
      </w:r>
      <w:r>
        <w:rPr>
          <w:rFonts w:hint="eastAsia"/>
        </w:rPr>
        <w:t>X</w:t>
      </w:r>
      <w:r>
        <w:rPr>
          <w:rFonts w:hint="eastAsia"/>
          <w:vertAlign w:val="subscript"/>
        </w:rPr>
        <w:t>i</w:t>
      </w:r>
      <w:r>
        <w:rPr>
          <w:rFonts w:hint="eastAsia"/>
        </w:rPr>
        <w:t>。把</w:t>
      </w:r>
      <w:r>
        <w:rPr>
          <w:rFonts w:hint="eastAsia"/>
        </w:rPr>
        <w:t>X</w:t>
      </w:r>
      <w:r>
        <w:rPr>
          <w:rFonts w:hint="eastAsia"/>
          <w:vertAlign w:val="subscript"/>
        </w:rPr>
        <w:t>i</w:t>
      </w:r>
      <w:r>
        <w:rPr>
          <w:rFonts w:hint="eastAsia"/>
        </w:rPr>
        <w:t>带入模型得到</w:t>
      </w:r>
      <w:r>
        <w:rPr>
          <w:rFonts w:hint="eastAsia"/>
        </w:rPr>
        <w:t>Yi</w:t>
      </w:r>
      <w:r>
        <w:rPr>
          <w:rFonts w:hint="eastAsia"/>
        </w:rPr>
        <w:t>。反复</w:t>
      </w:r>
      <w:r>
        <w:rPr>
          <w:rFonts w:hint="eastAsia"/>
        </w:rPr>
        <w:t>n</w:t>
      </w:r>
      <w:r>
        <w:rPr>
          <w:rFonts w:hint="eastAsia"/>
        </w:rPr>
        <w:t>次得到</w:t>
      </w:r>
      <w:r>
        <w:rPr>
          <w:rFonts w:hint="eastAsia"/>
        </w:rPr>
        <w:t>Y</w:t>
      </w:r>
      <w:r>
        <w:rPr>
          <w:rFonts w:hint="eastAsia"/>
          <w:vertAlign w:val="subscript"/>
        </w:rPr>
        <w:t>1</w:t>
      </w:r>
      <w:r>
        <w:rPr>
          <w:rFonts w:hint="eastAsia"/>
        </w:rPr>
        <w:t>,Y</w:t>
      </w:r>
      <w:r>
        <w:rPr>
          <w:rFonts w:hint="eastAsia"/>
          <w:vertAlign w:val="subscript"/>
        </w:rPr>
        <w:t>2</w:t>
      </w:r>
      <w:r>
        <w:rPr>
          <w:rFonts w:hint="eastAsia"/>
        </w:rPr>
        <w:t>,</w:t>
      </w:r>
      <w:r>
        <w:t>…</w:t>
      </w:r>
      <w:r>
        <w:rPr>
          <w:rFonts w:hint="eastAsia"/>
        </w:rPr>
        <w:t>,Y</w:t>
      </w:r>
      <w:r>
        <w:rPr>
          <w:rFonts w:hint="eastAsia"/>
          <w:vertAlign w:val="subscript"/>
        </w:rPr>
        <w:t>n</w:t>
      </w:r>
      <w:r>
        <w:rPr>
          <w:rFonts w:hint="eastAsia"/>
        </w:rPr>
        <w:t>。</w:t>
      </w:r>
    </w:p>
    <w:p w:rsidR="00AF6422" w:rsidRDefault="00AF6422">
      <w:pPr>
        <w:sectPr w:rsidR="00AF6422">
          <w:headerReference w:type="default" r:id="rId11"/>
          <w:pgSz w:w="11907" w:h="16840" w:code="9"/>
          <w:pgMar w:top="2268" w:right="1758" w:bottom="2211" w:left="1985" w:header="1871" w:footer="1871" w:gutter="0"/>
          <w:cols w:space="425"/>
        </w:sectPr>
      </w:pPr>
      <w:r>
        <w:rPr>
          <w:rFonts w:hint="eastAsia"/>
        </w:rPr>
        <w:t>第四步，统计分析。经过大量次数的模拟试验后，对各次试验结果进行统计，做平均化计算，根据期望结果做出决策。</w:t>
      </w:r>
    </w:p>
    <w:p w:rsidR="00AF6422" w:rsidRDefault="00AF6422">
      <w:pPr>
        <w:pStyle w:val="1"/>
      </w:pPr>
      <w:bookmarkStart w:id="31" w:name="_Toc40598231"/>
      <w:r>
        <w:rPr>
          <w:rFonts w:hint="eastAsia"/>
        </w:rPr>
        <w:lastRenderedPageBreak/>
        <w:t>第三章</w:t>
      </w:r>
      <w:r>
        <w:rPr>
          <w:rFonts w:hint="eastAsia"/>
        </w:rPr>
        <w:t xml:space="preserve">  </w:t>
      </w:r>
      <w:r>
        <w:rPr>
          <w:rFonts w:hint="eastAsia"/>
        </w:rPr>
        <w:t>数字油田建设需求分析</w:t>
      </w:r>
      <w:bookmarkEnd w:id="31"/>
    </w:p>
    <w:p w:rsidR="00AF6422" w:rsidRDefault="00AF6422">
      <w:r>
        <w:rPr>
          <w:rFonts w:hint="eastAsia"/>
        </w:rPr>
        <w:t>为了确定大庆油田有限责任公司数字油田的模式和发展战略，必须进行认真的需求分析。受篇幅所限，本文只阐述需求分析的要点，详细的需求分析可在参考文献</w:t>
      </w:r>
      <w:r>
        <w:rPr>
          <w:rFonts w:hint="eastAsia"/>
        </w:rPr>
        <w:t>[10]</w:t>
      </w:r>
      <w:r>
        <w:rPr>
          <w:rFonts w:hint="eastAsia"/>
        </w:rPr>
        <w:t>中找到。</w:t>
      </w:r>
    </w:p>
    <w:p w:rsidR="00AF6422" w:rsidRDefault="00AF6422">
      <w:pPr>
        <w:pStyle w:val="2"/>
      </w:pPr>
      <w:bookmarkStart w:id="32" w:name="_Toc40598232"/>
      <w:r>
        <w:rPr>
          <w:rFonts w:hint="eastAsia"/>
        </w:rPr>
        <w:t>总体需求</w:t>
      </w:r>
      <w:bookmarkEnd w:id="32"/>
    </w:p>
    <w:p w:rsidR="00AF6422" w:rsidRDefault="00AF6422">
      <w:pPr>
        <w:pStyle w:val="3"/>
      </w:pPr>
      <w:r>
        <w:rPr>
          <w:rFonts w:hint="eastAsia"/>
        </w:rPr>
        <w:t>主要生产经营活动分析</w:t>
      </w:r>
    </w:p>
    <w:p w:rsidR="00AF6422" w:rsidRDefault="00AF6422">
      <w:r>
        <w:rPr>
          <w:rFonts w:hint="eastAsia"/>
        </w:rPr>
        <w:t>大庆油田公司的主要生产经营活动包括：油气勘探、勘探开发一体化、油气开发、储运销售，以及贯穿这四个环节的经营管理。</w:t>
      </w:r>
    </w:p>
    <w:p w:rsidR="00AF6422" w:rsidRDefault="00AF6422">
      <w:r>
        <w:rPr>
          <w:rFonts w:hint="eastAsia"/>
        </w:rPr>
        <w:t>油气勘探就是通过采用不同的技术手段采集各种野外原始地质资料，并经处理、解释形成成果资料，进而采用各种科学方法进行盆地评价、圈闭评价和油气藏评价，开展勘探规划部署、井位设计和地质综合研究工作，完成勘探科研和生产任务。</w:t>
      </w:r>
    </w:p>
    <w:p w:rsidR="00AF6422" w:rsidRDefault="00AF6422">
      <w:r>
        <w:rPr>
          <w:rFonts w:hint="eastAsia"/>
        </w:rPr>
        <w:t>勘探开发一体化就是在勘探重大发现和控制储量基础上整合开发前期评价和探明储量评价工作，开展油藏评价，组织、编制和实施开发方案，提交探明储量，同时完成产能和储量两个目标，优化投资结构，实现勘探开发整体效益最大化。</w:t>
      </w:r>
    </w:p>
    <w:p w:rsidR="00AF6422" w:rsidRDefault="00AF6422">
      <w:r>
        <w:rPr>
          <w:rFonts w:hint="eastAsia"/>
        </w:rPr>
        <w:t>油气田开发的主要活动包括油藏管理、采油工程、地面工程、油田监测、油田开发生产管理。油藏管理就是制定开发规划，编制产能方案，然后进行新区建设、老区改造、三次采油，最后由采油厂组织综合调整。其它几项活动围绕着油藏管理进行。</w:t>
      </w:r>
    </w:p>
    <w:p w:rsidR="00AF6422" w:rsidRDefault="00AF6422">
      <w:r>
        <w:rPr>
          <w:rFonts w:hint="eastAsia"/>
        </w:rPr>
        <w:t>储运销售负责油田公司</w:t>
      </w:r>
      <w:r>
        <w:rPr>
          <w:rFonts w:hint="eastAsia"/>
        </w:rPr>
        <w:t>12</w:t>
      </w:r>
      <w:r>
        <w:rPr>
          <w:rFonts w:hint="eastAsia"/>
        </w:rPr>
        <w:t>个采油厂的原油收油与计量，并负责向中国石油管道公司及直供炼厂外输外运原油的管理、储运销售安全生产与辅助决策、油田内部成品油收发存管理、原油成品油市场价格预测及分析等工作，全方位、高效地提供国际、国内石油市场价格及市场供需状况等相关信息，确保油田公</w:t>
      </w:r>
      <w:r>
        <w:rPr>
          <w:rFonts w:hint="eastAsia"/>
        </w:rPr>
        <w:lastRenderedPageBreak/>
        <w:t>司油气资源产品储、运、销工作的紧密衔接。</w:t>
      </w:r>
    </w:p>
    <w:p w:rsidR="00AF6422" w:rsidRDefault="00AF6422">
      <w:r>
        <w:rPr>
          <w:rFonts w:hint="eastAsia"/>
        </w:rPr>
        <w:t>图</w:t>
      </w:r>
      <w:r>
        <w:rPr>
          <w:rFonts w:hint="eastAsia"/>
        </w:rPr>
        <w:t>3-1</w:t>
      </w:r>
      <w:r>
        <w:rPr>
          <w:rFonts w:hint="eastAsia"/>
        </w:rPr>
        <w:t>为大庆油田公司主要生产经营活动示意图。</w:t>
      </w:r>
    </w:p>
    <w:p w:rsidR="00AF6422" w:rsidRDefault="00B9201F">
      <w:r>
        <w:rPr>
          <w:noProof/>
          <w:sz w:val="20"/>
        </w:rPr>
        <w:pict>
          <v:group id="_x0000_s2312" style="position:absolute;left:0;text-align:left;margin-left:22.65pt;margin-top:177.8pt;width:393.5pt;height:240.1pt;z-index:8;mso-position-vertical-relative:page" coordorigin="1965,2667" coordsize="7870,4802">
            <v:shape id="_x0000_s2313" type="#_x0000_t202" style="position:absolute;left:2711;top:6934;width:6325;height:535" filled="f" stroked="f">
              <v:textbox style="mso-next-textbox:#_x0000_s2313">
                <w:txbxContent>
                  <w:p w:rsidR="00AF6422" w:rsidRDefault="00AF6422"/>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314" type="#_x0000_t176" style="position:absolute;left:1965;top:2667;width:3910;height:868" filled="f"/>
            <v:shape id="_x0000_s2315" type="#_x0000_t202" style="position:absolute;left:2140;top:2841;width:3677;height:520" filled="f" stroked="f" strokecolor="white">
              <v:textbox style="mso-next-textbox:#_x0000_s2315">
                <w:txbxContent>
                  <w:p w:rsidR="00AF6422" w:rsidRDefault="00AF6422"/>
                </w:txbxContent>
              </v:textbox>
            </v:shape>
            <v:shape id="_x0000_s2316" type="#_x0000_t176" style="position:absolute;left:6256;top:2669;width:3409;height:791" filled="f"/>
            <v:shape id="_x0000_s2317" type="#_x0000_t202" style="position:absolute;left:6426;top:2827;width:3069;height:475" filled="f" stroked="f" strokecolor="white">
              <v:textbox style="mso-next-textbox:#_x0000_s2317">
                <w:txbxContent>
                  <w:p w:rsidR="00AF6422" w:rsidRDefault="00AF6422"/>
                </w:txbxContent>
              </v:textbox>
            </v:shape>
            <v:rect id="_x0000_s2318" style="position:absolute;left:1994;top:3704;width:7765;height:3045" filled="f">
              <v:textbox style="mso-next-textbox:#_x0000_s2318">
                <w:txbxContent>
                  <w:p w:rsidR="00AF6422" w:rsidRDefault="00AF6422"/>
                </w:txbxContent>
              </v:textbox>
            </v:rect>
            <v:shape id="_x0000_s2319" type="#_x0000_t202" style="position:absolute;left:6025;top:4238;width:1651;height:2298" filled="f">
              <v:textbox style="mso-next-textbox:#_x0000_s2319">
                <w:txbxContent>
                  <w:p w:rsidR="00AF6422" w:rsidRDefault="00AF6422"/>
                </w:txbxContent>
              </v:textbox>
            </v:shape>
            <v:shape id="_x0000_s2320" type="#_x0000_t202" style="position:absolute;left:8040;top:4238;width:1560;height:2277" filled="f">
              <v:textbox style="mso-next-textbox:#_x0000_s2320">
                <w:txbxContent>
                  <w:p w:rsidR="00AF6422" w:rsidRDefault="00AF6422"/>
                </w:txbxContent>
              </v:textbox>
            </v:shape>
            <v:shape id="_x0000_s2321" type="#_x0000_t202" style="position:absolute;left:4085;top:4238;width:1560;height:2298" filled="f">
              <v:textbox style="mso-next-textbox:#_x0000_s2321">
                <w:txbxContent>
                  <w:p w:rsidR="00AF6422" w:rsidRDefault="00AF6422"/>
                </w:txbxContent>
              </v:textbox>
            </v:shape>
            <v:line id="_x0000_s2322" style="position:absolute;flip:x" from="2830,3531" to="2830,4224" strokeweight="1.5pt">
              <v:stroke endarrow="block"/>
            </v:line>
            <v:line id="_x0000_s2323" style="position:absolute;flip:y" from="3685,4858" to="4045,4864" strokeweight="1.5pt">
              <v:stroke endarrow="block"/>
            </v:line>
            <v:line id="_x0000_s2324" style="position:absolute;flip:y" from="5645,4858" to="6005,4864" strokeweight="1.5pt">
              <v:stroke endarrow="block"/>
            </v:line>
            <v:line id="_x0000_s2325" style="position:absolute;flip:y" from="7675,4859" to="8035,4864" strokeweight="1.5pt">
              <v:stroke endarrow="block"/>
            </v:line>
            <v:shape id="_x0000_s2326" type="#_x0000_t202" style="position:absolute;left:2125;top:4238;width:1560;height:2319" filled="f">
              <v:textbox style="mso-next-textbox:#_x0000_s2326">
                <w:txbxContent>
                  <w:p w:rsidR="00AF6422" w:rsidRDefault="00AF6422"/>
                </w:txbxContent>
              </v:textbox>
            </v:shape>
            <v:line id="_x0000_s2327" style="position:absolute;flip:x y" from="8755,3454" to="8755,4266" strokeweight="1.5pt">
              <v:stroke endarrow="block"/>
            </v:line>
            <v:line id="_x0000_s2328" style="position:absolute" from="2131,4938" to="3706,4938"/>
            <v:line id="_x0000_s2329" style="position:absolute" from="4081,4938" to="5656,4938"/>
            <v:line id="_x0000_s2330" style="position:absolute" from="6071,4938" to="7646,4938"/>
            <v:line id="_x0000_s2331" style="position:absolute" from="8041,4938" to="9616,4938"/>
            <v:shape id="_x0000_s2332" type="#_x0000_t202" style="position:absolute;left:2580;top:4396;width:1185;height:434" filled="f" stroked="f">
              <v:textbox style="mso-next-textbox:#_x0000_s2332" inset="0,0,0,0">
                <w:txbxContent>
                  <w:p w:rsidR="00AF6422" w:rsidRDefault="00AF6422"/>
                </w:txbxContent>
              </v:textbox>
            </v:shape>
            <v:shape id="_x0000_s2333" type="#_x0000_t202" style="position:absolute;left:6509;top:4435;width:1200;height:504" filled="f" stroked="f">
              <v:textbox style="mso-next-textbox:#_x0000_s2333" inset="0,0,0,0">
                <w:txbxContent>
                  <w:p w:rsidR="00AF6422" w:rsidRDefault="00AF6422"/>
                </w:txbxContent>
              </v:textbox>
            </v:shape>
            <v:shape id="_x0000_s2334" type="#_x0000_t202" style="position:absolute;left:8335;top:4400;width:1500;height:448" filled="f" stroked="f">
              <v:textbox style="mso-next-textbox:#_x0000_s2334" inset="0,0,0,0">
                <w:txbxContent>
                  <w:p w:rsidR="00AF6422" w:rsidRDefault="00AF6422"/>
                </w:txbxContent>
              </v:textbox>
            </v:shape>
            <w10:wrap type="topAndBottom" anchory="page"/>
          </v:group>
        </w:pict>
      </w:r>
    </w:p>
    <w:p w:rsidR="00AF6422" w:rsidRDefault="00AF6422"/>
    <w:p w:rsidR="00AF6422" w:rsidRDefault="00AF6422">
      <w:pPr>
        <w:pStyle w:val="3"/>
      </w:pPr>
      <w:r>
        <w:rPr>
          <w:rFonts w:hint="eastAsia"/>
        </w:rPr>
        <w:t>综合信息流程分析</w:t>
      </w:r>
    </w:p>
    <w:p w:rsidR="00AF6422" w:rsidRDefault="00AF6422">
      <w:pPr>
        <w:ind w:firstLine="0"/>
        <w:rPr>
          <w:rFonts w:ascii="仿宋_GB2312"/>
        </w:rPr>
      </w:pPr>
      <w:r>
        <w:rPr>
          <w:rFonts w:ascii="仿宋_GB2312" w:hint="eastAsia"/>
        </w:rPr>
        <w:t>大庆油田公司是一个以上游为主的特大型油气公司。勘探开发的综合研究和生产管理，以及油气的储运销所涉及的信息和所应用的软件非常繁杂。从专业用户需求的角度，概括起来，油田公司包括勘探、开发、地面、储运销售共四大类信息和专业应用。每一类信息的数量都非常大，内容非常复杂，既有产生于油田公司内部的，也有来自于油田公司外部的。图</w:t>
      </w:r>
      <w:r>
        <w:rPr>
          <w:rFonts w:hint="eastAsia"/>
        </w:rPr>
        <w:t>3-2</w:t>
      </w:r>
      <w:r>
        <w:rPr>
          <w:rFonts w:hint="eastAsia"/>
        </w:rPr>
        <w:t>为</w:t>
      </w:r>
      <w:r>
        <w:rPr>
          <w:rFonts w:ascii="仿宋_GB2312" w:hint="eastAsia"/>
        </w:rPr>
        <w:t>大庆油田公司</w:t>
      </w:r>
      <w:r>
        <w:rPr>
          <w:rFonts w:hint="eastAsia"/>
        </w:rPr>
        <w:t>信息综合流程图</w:t>
      </w:r>
      <w:r>
        <w:rPr>
          <w:rFonts w:ascii="仿宋_GB2312" w:hint="eastAsia"/>
        </w:rPr>
        <w:t>。另外，综合管理业务涉及到公司所有专业领域。</w:t>
      </w:r>
    </w:p>
    <w:p w:rsidR="00AF6422" w:rsidRDefault="00AF6422">
      <w:pPr>
        <w:pStyle w:val="3"/>
      </w:pPr>
      <w:r>
        <w:rPr>
          <w:rFonts w:hint="eastAsia"/>
        </w:rPr>
        <w:t>总体需求分析</w:t>
      </w:r>
    </w:p>
    <w:p w:rsidR="00AF6422" w:rsidRDefault="00AF6422">
      <w:r>
        <w:rPr>
          <w:rFonts w:hint="eastAsia"/>
        </w:rPr>
        <w:t>从企业信息化建设的整体来分析，大庆油田公司的数字油田建设需求主要包括通信传输网络、信息技术应用和支持平台以及数字油田经营策略等几个部分（详见图</w:t>
      </w:r>
      <w:r>
        <w:rPr>
          <w:rFonts w:hint="eastAsia"/>
        </w:rPr>
        <w:t>3-3</w:t>
      </w:r>
      <w:r>
        <w:rPr>
          <w:rFonts w:hint="eastAsia"/>
        </w:rPr>
        <w:t>）。从油田的专业应用出发，大庆油田有限公司数字油田建设的需求主要包括勘探系统、勘探开发一体化系统、开发系统、地面工程系统、</w:t>
      </w:r>
      <w:r>
        <w:rPr>
          <w:rFonts w:hint="eastAsia"/>
        </w:rPr>
        <w:lastRenderedPageBreak/>
        <w:t>储运销售系统和经营管理系统等几个方面。</w:t>
      </w:r>
    </w:p>
    <w:p w:rsidR="00AF6422" w:rsidRDefault="00B9201F">
      <w:r>
        <w:rPr>
          <w:noProof/>
          <w:sz w:val="20"/>
        </w:rPr>
        <w:pict>
          <v:group id="_x0000_s2336" style="position:absolute;left:0;text-align:left;margin-left:.2pt;margin-top:3.75pt;width:401.75pt;height:393.75pt;z-index:10" coordorigin="2195,2415" coordsize="8035,7728">
            <v:shape id="_x0000_s2337" type="#_x0000_t202" style="position:absolute;left:3499;top:9681;width:5400;height:462" filled="f" stroked="f">
              <v:textbox style="mso-next-textbox:#_x0000_s2337" inset="0,0,0,0">
                <w:txbxContent>
                  <w:p w:rsidR="00AF6422" w:rsidRDefault="00AF6422"/>
                </w:txbxContent>
              </v:textbox>
            </v:shape>
            <v:rect id="_x0000_s2338" style="position:absolute;left:3557;top:3149;width:5363;height:5634" filled="f">
              <v:textbox style="mso-next-textbox:#_x0000_s2338">
                <w:txbxContent>
                  <w:p w:rsidR="00AF6422" w:rsidRDefault="00AF6422"/>
                </w:txbxContent>
              </v:textbox>
            </v:rect>
            <v:shape id="_x0000_s2339" type="#_x0000_t202" style="position:absolute;left:6335;top:2415;width:3125;height:552" filled="f" strokecolor="white">
              <v:textbox style="mso-next-textbox:#_x0000_s2339">
                <w:txbxContent>
                  <w:p w:rsidR="00AF6422" w:rsidRDefault="00AF6422"/>
                </w:txbxContent>
              </v:textbox>
            </v:shape>
            <v:line id="_x0000_s2340" style="position:absolute" from="4403,2925" to="4403,3382" strokeweight="1.5pt">
              <v:stroke endarrow="block"/>
            </v:line>
            <v:shape id="_x0000_s2341" type="#_x0000_t202" style="position:absolute;left:3800;top:3414;width:1455;height:2263" filled="f">
              <v:textbox style="mso-next-textbox:#_x0000_s2341" inset=".5mm,.3mm,.5mm,.3mm">
                <w:txbxContent>
                  <w:p w:rsidR="00AF6422" w:rsidRDefault="00AF6422"/>
                </w:txbxContent>
              </v:textbox>
            </v:shape>
            <v:line id="_x0000_s2342" style="position:absolute" from="3815,3743" to="5240,3743"/>
            <v:shape id="_x0000_s2343" type="#_x0000_t202" style="position:absolute;left:3780;top:6119;width:1515;height:2370" filled="f">
              <v:textbox style="mso-next-textbox:#_x0000_s2343" inset=".5mm,.3mm,.5mm,.3mm">
                <w:txbxContent>
                  <w:p w:rsidR="00AF6422" w:rsidRDefault="00AF6422"/>
                </w:txbxContent>
              </v:textbox>
            </v:shape>
            <v:line id="_x0000_s2344" style="position:absolute" from="3790,6641" to="5310,6641"/>
            <v:shape id="_x0000_s2345" type="#_x0000_t202" style="position:absolute;left:7145;top:5947;width:1655;height:2717" filled="f">
              <v:textbox style="mso-next-textbox:#_x0000_s2345" inset=".5mm,.3mm,.5mm,.3mm">
                <w:txbxContent>
                  <w:p w:rsidR="00AF6422" w:rsidRDefault="00AF6422"/>
                </w:txbxContent>
              </v:textbox>
            </v:shape>
            <v:line id="_x0000_s2346" style="position:absolute;flip:y" from="7183,6263" to="8804,6272"/>
            <v:shape id="_x0000_s2347" type="#_x0000_t202" style="position:absolute;left:7145;top:3399;width:1645;height:2318" filled="f">
              <v:textbox style="mso-next-textbox:#_x0000_s2347" inset=".5mm,.3mm,.5mm,.3mm">
                <w:txbxContent>
                  <w:p w:rsidR="00AF6422" w:rsidRDefault="00AF6422"/>
                </w:txbxContent>
              </v:textbox>
            </v:shape>
            <v:line id="_x0000_s2348" style="position:absolute;flip:y" from="8015,2922" to="8015,3412" strokeweight="1.5pt">
              <v:stroke endarrow="block"/>
            </v:line>
            <v:line id="_x0000_s2349" style="position:absolute" from="7150,3785" to="8795,3785"/>
            <v:line id="_x0000_s2350" style="position:absolute" from="4398,5693" to="4399,6154" strokeweight="1.5pt">
              <v:stroke endarrow="block"/>
            </v:line>
            <v:line id="_x0000_s2351" style="position:absolute;rotation:-180" from="7970,5689" to="7985,5996" strokeweight="1.5pt">
              <v:stroke endarrow="block"/>
            </v:line>
            <v:shape id="_x0000_s2352" type="#_x0000_t176" style="position:absolute;left:2305;top:2512;width:3620;height:411" filled="f"/>
            <v:shape id="_x0000_s2353" type="#_x0000_t176" style="position:absolute;left:9160;top:6599;width:935;height:1532" filled="f"/>
            <v:shape id="_x0000_s2354" type="#_x0000_t202" style="position:absolute;left:9135;top:6718;width:980;height:1375" filled="f" stroked="f">
              <v:textbox style="mso-next-textbox:#_x0000_s2354">
                <w:txbxContent>
                  <w:p w:rsidR="00AF6422" w:rsidRDefault="00AF6422"/>
                </w:txbxContent>
              </v:textbox>
            </v:shape>
            <v:shape id="_x0000_s2355" type="#_x0000_t176" style="position:absolute;left:2195;top:3393;width:1035;height:669" filled="f"/>
            <v:shape id="_x0000_s2356" type="#_x0000_t202" style="position:absolute;left:2225;top:3456;width:954;height:596" filled="f" stroked="f">
              <v:textbox style="mso-next-textbox:#_x0000_s2356" inset=".5mm,0,.5mm,0">
                <w:txbxContent>
                  <w:p w:rsidR="00AF6422" w:rsidRDefault="00AF6422"/>
                </w:txbxContent>
              </v:textbox>
            </v:shape>
            <v:shape id="_x0000_s2357" type="#_x0000_t176" style="position:absolute;left:2225;top:5021;width:1020;height:696" filled="f"/>
            <v:shape id="_x0000_s2358" type="#_x0000_t202" style="position:absolute;left:2280;top:5010;width:846;height:655" filled="f" stroked="f">
              <v:textbox style="mso-next-textbox:#_x0000_s2358" inset=".5mm,,.5mm">
                <w:txbxContent>
                  <w:p w:rsidR="00AF6422" w:rsidRDefault="00AF6422"/>
                </w:txbxContent>
              </v:textbox>
            </v:shape>
            <v:line id="_x0000_s2359" style="position:absolute;flip:y" from="3259,3788" to="3775,3790" strokeweight="1.5pt">
              <v:stroke dashstyle="dash" endarrow="block"/>
            </v:line>
            <v:line id="_x0000_s2360" style="position:absolute" from="3274,5301" to="3765,5302" strokeweight="1.5pt">
              <v:stroke dashstyle="dash" endarrow="block"/>
            </v:line>
            <v:line id="_x0000_s2361" style="position:absolute;flip:y" from="5303,8064" to="7111,8065" strokeweight="1.5pt">
              <v:stroke endarrow="block"/>
            </v:line>
            <v:shape id="_x0000_s2362" type="#_x0000_t176" style="position:absolute;left:5620;top:3603;width:1346;height:4208" filled="f">
              <v:stroke dashstyle="1 1"/>
            </v:shape>
            <v:shape id="_x0000_s2363" type="#_x0000_t176" style="position:absolute;left:5767;top:3743;width:1076;height:841" filled="f"/>
            <v:shape id="_x0000_s2364" type="#_x0000_t202" style="position:absolute;left:5850;top:3743;width:910;height:841" filled="f" stroked="f">
              <v:textbox style="mso-next-textbox:#_x0000_s2364" inset="0,3.3mm,0,.3mm">
                <w:txbxContent>
                  <w:p w:rsidR="00AF6422" w:rsidRDefault="00AF6422"/>
                </w:txbxContent>
              </v:textbox>
            </v:shape>
            <v:shape id="_x0000_s2365" type="#_x0000_t176" style="position:absolute;left:5720;top:6088;width:1076;height:693" filled="f"/>
            <v:shape id="_x0000_s2366" type="#_x0000_t202" style="position:absolute;left:5850;top:6032;width:910;height:645" filled="f" stroked="f">
              <v:textbox style="mso-next-textbox:#_x0000_s2366" inset="0,2.3mm,0,.3mm">
                <w:txbxContent>
                  <w:p w:rsidR="00AF6422" w:rsidRDefault="00AF6422"/>
                </w:txbxContent>
              </v:textbox>
            </v:shape>
            <v:group id="_x0000_s2367" style="position:absolute;left:4803;top:9117;width:2681;height:365" coordorigin="5143,13664" coordsize="2681,365">
              <v:shape id="_x0000_s2368" type="#_x0000_t176" style="position:absolute;left:5143;top:13664;width:2681;height:364" filled="f"/>
              <v:shape id="_x0000_s2369" type="#_x0000_t202" style="position:absolute;left:5201;top:13683;width:2580;height:346" filled="f" stroked="f">
                <v:textbox style="mso-next-textbox:#_x0000_s2369">
                  <w:txbxContent>
                    <w:p w:rsidR="00AF6422" w:rsidRDefault="00AF6422"/>
                  </w:txbxContent>
                </v:textbox>
              </v:shape>
            </v:group>
            <v:line id="_x0000_s2370" style="position:absolute;flip:y" from="6124,8773" to="6124,9118" strokeweight="1pt">
              <v:stroke dashstyle="1 1" startarrow="classic" endarrow="classic"/>
            </v:line>
            <v:line id="_x0000_s2371" style="position:absolute;rotation:-5952896fd" from="5481,3713" to="5491,4175" strokeweight="1pt">
              <v:stroke dashstyle="1 1" startarrow="classic" endarrow="classic"/>
            </v:line>
            <v:line id="_x0000_s2372" style="position:absolute;rotation:5952896fd;flip:y" from="5484,4734" to="5485,5198" strokeweight="1pt">
              <v:stroke dashstyle="1 1" startarrow="classic" endarrow="classic"/>
            </v:line>
            <v:line id="_x0000_s2373" style="position:absolute;rotation:5952896fd;flip:y" from="5450,6887" to="5460,7198" strokeweight="1pt">
              <v:stroke dashstyle="1 1" startarrow="classic" endarrow="classic"/>
            </v:line>
            <v:line id="_x0000_s2374" style="position:absolute" from="6720,3995" to="7182,3996" strokeweight="1pt">
              <v:stroke dashstyle="1 1" startarrow="classic" endarrow="classic"/>
            </v:line>
            <v:line id="_x0000_s2375" style="position:absolute" from="6750,6529" to="7212,6530" strokeweight="1pt">
              <v:stroke dashstyle="1 1" startarrow="classic" endarrow="classic"/>
            </v:line>
            <v:line id="_x0000_s2376" style="position:absolute" from="6735,7201" to="7197,7202" strokeweight="1pt">
              <v:stroke dashstyle="1 1" startarrow="classic" endarrow="classic"/>
            </v:line>
            <v:shape id="_x0000_s2377" style="position:absolute;left:8805;top:8181;width:735;height:259;mso-wrap-distance-left:9pt;mso-wrap-distance-top:0;mso-wrap-distance-right:9pt;mso-wrap-distance-bottom:0;mso-position-horizontal:absolute;mso-position-horizontal-relative:text;mso-position-vertical:absolute;mso-position-vertical-relative:text;v-text-anchor:top" coordsize="645,287" path="m645,r,273l,287e" filled="f" strokeweight="1.5pt">
              <v:stroke dashstyle="longDash" endarrow="block"/>
              <v:path arrowok="t"/>
            </v:shape>
            <v:shape id="_x0000_s2378" type="#_x0000_t202" style="position:absolute;left:5510;top:8146;width:1380;height:590" filled="f" stroked="f">
              <v:textbox style="mso-next-textbox:#_x0000_s2378" inset="0,0,0,0">
                <w:txbxContent>
                  <w:p w:rsidR="00AF6422" w:rsidRDefault="00AF6422"/>
                </w:txbxContent>
              </v:textbox>
            </v:shape>
            <v:shape id="_x0000_s2379" type="#_x0000_t176" style="position:absolute;left:2225;top:4181;width:1020;height:696" filled="f"/>
            <v:shape id="_x0000_s2380" type="#_x0000_t202" style="position:absolute;left:2280;top:4170;width:846;height:655" filled="f" stroked="f">
              <v:textbox style="mso-next-textbox:#_x0000_s2380" inset=".5mm,,.5mm">
                <w:txbxContent>
                  <w:p w:rsidR="00AF6422" w:rsidRDefault="00AF6422"/>
                </w:txbxContent>
              </v:textbox>
            </v:shape>
            <v:line id="_x0000_s2381" style="position:absolute" from="3274,4461" to="3765,4462" strokeweight="1.5pt">
              <v:stroke dashstyle="dash" endarrow="block"/>
            </v:line>
            <v:shape id="_x0000_s2382" type="#_x0000_t176" style="position:absolute;left:5737;top:4730;width:1076;height:841" filled="f"/>
            <v:shape id="_x0000_s2383" type="#_x0000_t202" style="position:absolute;left:5820;top:4730;width:910;height:841" filled="f" stroked="f">
              <v:textbox style="mso-next-textbox:#_x0000_s2383" inset=".5mm,1mm,.5mm,.3mm">
                <w:txbxContent>
                  <w:p w:rsidR="00AF6422" w:rsidRDefault="00AF6422"/>
                </w:txbxContent>
              </v:textbox>
            </v:shape>
            <v:shape id="_x0000_s2384" type="#_x0000_t176" style="position:absolute;left:5722;top:6984;width:1076;height:687" filled="f"/>
            <v:shape id="_x0000_s2385" type="#_x0000_t202" style="position:absolute;left:5805;top:6854;width:910;height:853" filled="f" stroked="f">
              <v:textbox style="mso-next-textbox:#_x0000_s2385" inset="2.5mm,3.3mm,.5mm,.3mm">
                <w:txbxContent>
                  <w:p w:rsidR="00AF6422" w:rsidRDefault="00AF6422"/>
                </w:txbxContent>
              </v:textbox>
            </v:shape>
            <v:line id="_x0000_s2386" style="position:absolute;rotation:3277441fd" from="6679,5730" to="7232,5749" strokeweight="1pt">
              <v:stroke dashstyle="1 1" startarrow="classic" endarrow="classic"/>
            </v:line>
            <v:roundrect id="_x0000_s2387" style="position:absolute;left:9240;top:3292;width:945;height:2525" arcsize="10923f" filled="f"/>
            <v:shape id="_x0000_s2388" type="#_x0000_t202" style="position:absolute;left:9240;top:3311;width:990;height:2611" filled="f" stroked="f">
              <v:textbox style="mso-next-textbox:#_x0000_s2388">
                <w:txbxContent>
                  <w:p w:rsidR="00AF6422" w:rsidRDefault="00AF6422"/>
                </w:txbxContent>
              </v:textbox>
            </v:shape>
            <v:line id="_x0000_s2389" style="position:absolute;flip:x" from="8810,4562" to="9230,4562" strokeweight="1.5pt">
              <v:stroke dashstyle="1 1" endarrow="block"/>
            </v:line>
            <v:line id="_x0000_s2390" style="position:absolute;flip:y" from="5464,8773" to="5464,9118" strokeweight="1pt">
              <v:stroke dashstyle="1 1" startarrow="classic" endarrow="classic"/>
            </v:line>
            <v:line id="_x0000_s2391" style="position:absolute;flip:y" from="6784,8773" to="6784,9118" strokeweight="1pt">
              <v:stroke dashstyle="1 1" startarrow="classic" endarrow="classic"/>
            </v:line>
            <v:shape id="_x0000_s2392" type="#_x0000_t176" style="position:absolute;left:6120;top:2512;width:3620;height:411" filled="f"/>
            <v:shape id="_x0000_s2393" type="#_x0000_t202" style="position:absolute;left:4505;top:5733;width:886;height:826" filled="f" stroked="f">
              <v:textbox style="mso-next-textbox:#_x0000_s2393" inset="0,0,0,0">
                <w:txbxContent>
                  <w:p w:rsidR="00AF6422" w:rsidRDefault="00AF6422"/>
                </w:txbxContent>
              </v:textbox>
            </v:shape>
            <v:shape id="_x0000_s2394" type="#_x0000_t202" style="position:absolute;left:2331;top:2470;width:3490;height:461" filled="f" stroked="f" strokecolor="white">
              <v:textbox style="mso-next-textbox:#_x0000_s2394">
                <w:txbxContent>
                  <w:p w:rsidR="00AF6422" w:rsidRDefault="00AF6422"/>
                </w:txbxContent>
              </v:textbox>
            </v:shape>
            <w10:wrap type="topAndBottom"/>
          </v:group>
        </w:pict>
      </w:r>
    </w:p>
    <w:tbl>
      <w:tblPr>
        <w:tblW w:w="7888"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518"/>
        <w:gridCol w:w="498"/>
        <w:gridCol w:w="1089"/>
        <w:gridCol w:w="2135"/>
        <w:gridCol w:w="1395"/>
        <w:gridCol w:w="721"/>
        <w:gridCol w:w="1532"/>
      </w:tblGrid>
      <w:tr w:rsidR="00AF6422">
        <w:trPr>
          <w:cantSplit/>
          <w:trHeight w:hRule="exact" w:val="604"/>
          <w:tblCellSpacing w:w="20" w:type="dxa"/>
          <w:jc w:val="center"/>
        </w:trPr>
        <w:tc>
          <w:tcPr>
            <w:tcW w:w="7808" w:type="dxa"/>
            <w:gridSpan w:val="7"/>
            <w:vAlign w:val="center"/>
          </w:tcPr>
          <w:p w:rsidR="00AF6422" w:rsidRDefault="00AF6422">
            <w:pPr>
              <w:pStyle w:val="11"/>
            </w:pPr>
            <w:r>
              <w:rPr>
                <w:rFonts w:hint="eastAsia"/>
              </w:rPr>
              <w:t>数字油田经营策略</w:t>
            </w:r>
          </w:p>
        </w:tc>
      </w:tr>
      <w:tr w:rsidR="00AF6422">
        <w:trPr>
          <w:cantSplit/>
          <w:trHeight w:hRule="exact" w:val="321"/>
          <w:tblCellSpacing w:w="20" w:type="dxa"/>
          <w:jc w:val="center"/>
        </w:trPr>
        <w:tc>
          <w:tcPr>
            <w:tcW w:w="0" w:type="auto"/>
            <w:vMerge w:val="restart"/>
            <w:vAlign w:val="center"/>
          </w:tcPr>
          <w:p w:rsidR="00AF6422" w:rsidRDefault="00AF6422">
            <w:pPr>
              <w:pStyle w:val="11"/>
            </w:pPr>
            <w:r>
              <w:rPr>
                <w:rFonts w:hint="eastAsia"/>
              </w:rPr>
              <w:t>系</w:t>
            </w:r>
          </w:p>
          <w:p w:rsidR="00AF6422" w:rsidRDefault="00AF6422">
            <w:pPr>
              <w:pStyle w:val="11"/>
            </w:pPr>
            <w:r>
              <w:rPr>
                <w:rFonts w:hint="eastAsia"/>
              </w:rPr>
              <w:t>统</w:t>
            </w:r>
          </w:p>
          <w:p w:rsidR="00AF6422" w:rsidRDefault="00AF6422">
            <w:pPr>
              <w:pStyle w:val="11"/>
            </w:pPr>
            <w:r>
              <w:rPr>
                <w:rFonts w:hint="eastAsia"/>
              </w:rPr>
              <w:t>集</w:t>
            </w:r>
          </w:p>
          <w:p w:rsidR="00AF6422" w:rsidRDefault="00AF6422">
            <w:pPr>
              <w:pStyle w:val="11"/>
            </w:pPr>
            <w:r>
              <w:rPr>
                <w:rFonts w:hint="eastAsia"/>
              </w:rPr>
              <w:t>成</w:t>
            </w:r>
          </w:p>
        </w:tc>
        <w:tc>
          <w:tcPr>
            <w:tcW w:w="0" w:type="auto"/>
            <w:vMerge w:val="restart"/>
            <w:vAlign w:val="center"/>
          </w:tcPr>
          <w:p w:rsidR="00AF6422" w:rsidRDefault="00AF6422">
            <w:pPr>
              <w:pStyle w:val="11"/>
            </w:pPr>
            <w:r>
              <w:rPr>
                <w:rFonts w:hint="eastAsia"/>
              </w:rPr>
              <w:t>安</w:t>
            </w:r>
          </w:p>
          <w:p w:rsidR="00AF6422" w:rsidRDefault="00AF6422">
            <w:pPr>
              <w:pStyle w:val="11"/>
            </w:pPr>
            <w:r>
              <w:rPr>
                <w:rFonts w:hint="eastAsia"/>
              </w:rPr>
              <w:t>全</w:t>
            </w:r>
          </w:p>
          <w:p w:rsidR="00AF6422" w:rsidRDefault="00AF6422">
            <w:pPr>
              <w:pStyle w:val="11"/>
            </w:pPr>
            <w:r>
              <w:rPr>
                <w:rFonts w:hint="eastAsia"/>
              </w:rPr>
              <w:t>管</w:t>
            </w:r>
          </w:p>
          <w:p w:rsidR="00AF6422" w:rsidRDefault="00AF6422">
            <w:pPr>
              <w:pStyle w:val="11"/>
            </w:pPr>
            <w:r>
              <w:rPr>
                <w:rFonts w:hint="eastAsia"/>
              </w:rPr>
              <w:t>理</w:t>
            </w:r>
          </w:p>
        </w:tc>
        <w:tc>
          <w:tcPr>
            <w:tcW w:w="1050" w:type="dxa"/>
            <w:vMerge w:val="restart"/>
            <w:vAlign w:val="center"/>
          </w:tcPr>
          <w:p w:rsidR="00AF6422" w:rsidRDefault="00AF6422">
            <w:pPr>
              <w:pStyle w:val="11"/>
            </w:pPr>
            <w:r>
              <w:rPr>
                <w:rFonts w:hint="eastAsia"/>
              </w:rPr>
              <w:t>应用层</w:t>
            </w:r>
          </w:p>
        </w:tc>
        <w:tc>
          <w:tcPr>
            <w:tcW w:w="5726" w:type="dxa"/>
            <w:gridSpan w:val="4"/>
            <w:vAlign w:val="center"/>
          </w:tcPr>
          <w:p w:rsidR="00AF6422" w:rsidRDefault="00AF6422">
            <w:pPr>
              <w:pStyle w:val="11"/>
            </w:pPr>
            <w:r>
              <w:rPr>
                <w:rFonts w:hint="eastAsia"/>
              </w:rPr>
              <w:t>决</w:t>
            </w:r>
            <w:r>
              <w:t xml:space="preserve"> </w:t>
            </w:r>
            <w:r>
              <w:rPr>
                <w:rFonts w:hint="eastAsia"/>
              </w:rPr>
              <w:t>策</w:t>
            </w:r>
            <w:r>
              <w:t xml:space="preserve"> </w:t>
            </w:r>
            <w:r>
              <w:rPr>
                <w:rFonts w:hint="eastAsia"/>
              </w:rPr>
              <w:t>支</w:t>
            </w:r>
            <w:r>
              <w:t xml:space="preserve"> </w:t>
            </w:r>
            <w:r>
              <w:rPr>
                <w:rFonts w:hint="eastAsia"/>
              </w:rPr>
              <w:t>持</w:t>
            </w:r>
            <w:r>
              <w:t xml:space="preserve"> </w:t>
            </w:r>
            <w:r>
              <w:rPr>
                <w:rFonts w:hint="eastAsia"/>
              </w:rPr>
              <w:t>分</w:t>
            </w:r>
            <w:r>
              <w:t xml:space="preserve"> </w:t>
            </w:r>
            <w:r>
              <w:rPr>
                <w:rFonts w:hint="eastAsia"/>
              </w:rPr>
              <w:t>析</w:t>
            </w:r>
          </w:p>
        </w:tc>
      </w:tr>
      <w:tr w:rsidR="00AF6422">
        <w:trPr>
          <w:cantSplit/>
          <w:trHeight w:hRule="exact" w:val="321"/>
          <w:tblCellSpacing w:w="20" w:type="dxa"/>
          <w:jc w:val="center"/>
        </w:trPr>
        <w:tc>
          <w:tcPr>
            <w:tcW w:w="0" w:type="auto"/>
            <w:vMerge/>
            <w:vAlign w:val="center"/>
          </w:tcPr>
          <w:p w:rsidR="00AF6422" w:rsidRDefault="00AF6422">
            <w:pPr>
              <w:pStyle w:val="11"/>
            </w:pPr>
          </w:p>
        </w:tc>
        <w:tc>
          <w:tcPr>
            <w:tcW w:w="0" w:type="auto"/>
            <w:vMerge/>
            <w:vAlign w:val="center"/>
          </w:tcPr>
          <w:p w:rsidR="00AF6422" w:rsidRDefault="00AF6422">
            <w:pPr>
              <w:pStyle w:val="11"/>
            </w:pPr>
          </w:p>
        </w:tc>
        <w:tc>
          <w:tcPr>
            <w:tcW w:w="1050" w:type="dxa"/>
            <w:vMerge/>
            <w:vAlign w:val="center"/>
          </w:tcPr>
          <w:p w:rsidR="00AF6422" w:rsidRDefault="00AF6422">
            <w:pPr>
              <w:pStyle w:val="11"/>
            </w:pPr>
          </w:p>
        </w:tc>
        <w:tc>
          <w:tcPr>
            <w:tcW w:w="2095" w:type="dxa"/>
            <w:tcFitText/>
            <w:vAlign w:val="center"/>
          </w:tcPr>
          <w:p w:rsidR="00AF6422" w:rsidRDefault="00AF6422">
            <w:pPr>
              <w:pStyle w:val="11"/>
              <w:jc w:val="both"/>
            </w:pPr>
            <w:r>
              <w:rPr>
                <w:rFonts w:hint="eastAsia"/>
                <w:spacing w:val="96"/>
              </w:rPr>
              <w:t>办公自动</w:t>
            </w:r>
            <w:r>
              <w:rPr>
                <w:rFonts w:hint="eastAsia"/>
                <w:spacing w:val="2"/>
              </w:rPr>
              <w:t>化</w:t>
            </w:r>
          </w:p>
        </w:tc>
        <w:tc>
          <w:tcPr>
            <w:tcW w:w="2078" w:type="dxa"/>
            <w:gridSpan w:val="2"/>
            <w:vAlign w:val="center"/>
          </w:tcPr>
          <w:p w:rsidR="00AF6422" w:rsidRDefault="00AF6422">
            <w:pPr>
              <w:pStyle w:val="11"/>
            </w:pPr>
            <w:r>
              <w:rPr>
                <w:rFonts w:hint="eastAsia"/>
              </w:rPr>
              <w:t>业务应用</w:t>
            </w:r>
          </w:p>
        </w:tc>
        <w:tc>
          <w:tcPr>
            <w:tcW w:w="1473" w:type="dxa"/>
            <w:vAlign w:val="center"/>
          </w:tcPr>
          <w:p w:rsidR="00AF6422" w:rsidRDefault="00AF6422">
            <w:pPr>
              <w:pStyle w:val="11"/>
            </w:pPr>
            <w:r>
              <w:rPr>
                <w:rFonts w:hint="eastAsia"/>
              </w:rPr>
              <w:t>信息服务</w:t>
            </w:r>
          </w:p>
        </w:tc>
      </w:tr>
      <w:tr w:rsidR="00AF6422">
        <w:trPr>
          <w:cantSplit/>
          <w:trHeight w:hRule="exact" w:val="325"/>
          <w:tblCellSpacing w:w="20" w:type="dxa"/>
          <w:jc w:val="center"/>
        </w:trPr>
        <w:tc>
          <w:tcPr>
            <w:tcW w:w="0" w:type="auto"/>
            <w:vMerge/>
            <w:vAlign w:val="center"/>
          </w:tcPr>
          <w:p w:rsidR="00AF6422" w:rsidRDefault="00AF6422">
            <w:pPr>
              <w:pStyle w:val="11"/>
            </w:pPr>
          </w:p>
        </w:tc>
        <w:tc>
          <w:tcPr>
            <w:tcW w:w="0" w:type="auto"/>
            <w:vMerge/>
            <w:vAlign w:val="center"/>
          </w:tcPr>
          <w:p w:rsidR="00AF6422" w:rsidRDefault="00AF6422">
            <w:pPr>
              <w:pStyle w:val="11"/>
            </w:pPr>
          </w:p>
        </w:tc>
        <w:tc>
          <w:tcPr>
            <w:tcW w:w="1050" w:type="dxa"/>
            <w:vMerge w:val="restart"/>
            <w:vAlign w:val="center"/>
          </w:tcPr>
          <w:p w:rsidR="00AF6422" w:rsidRDefault="00AF6422">
            <w:pPr>
              <w:pStyle w:val="11"/>
            </w:pPr>
            <w:r>
              <w:rPr>
                <w:rFonts w:hint="eastAsia"/>
              </w:rPr>
              <w:t>系统支持平台</w:t>
            </w:r>
          </w:p>
        </w:tc>
        <w:tc>
          <w:tcPr>
            <w:tcW w:w="2095" w:type="dxa"/>
            <w:vAlign w:val="center"/>
          </w:tcPr>
          <w:p w:rsidR="00AF6422" w:rsidRDefault="00AF6422">
            <w:pPr>
              <w:pStyle w:val="11"/>
            </w:pPr>
            <w:r>
              <w:t>E-Mail</w:t>
            </w:r>
          </w:p>
        </w:tc>
        <w:tc>
          <w:tcPr>
            <w:tcW w:w="2078" w:type="dxa"/>
            <w:gridSpan w:val="2"/>
            <w:vAlign w:val="center"/>
          </w:tcPr>
          <w:p w:rsidR="00AF6422" w:rsidRDefault="00AF6422">
            <w:pPr>
              <w:pStyle w:val="11"/>
            </w:pPr>
            <w:r>
              <w:t>WWW</w:t>
            </w:r>
            <w:r>
              <w:rPr>
                <w:rFonts w:hint="eastAsia"/>
              </w:rPr>
              <w:t>平台</w:t>
            </w:r>
          </w:p>
        </w:tc>
        <w:tc>
          <w:tcPr>
            <w:tcW w:w="1473" w:type="dxa"/>
            <w:vAlign w:val="center"/>
          </w:tcPr>
          <w:p w:rsidR="00AF6422" w:rsidRDefault="00AF6422">
            <w:pPr>
              <w:pStyle w:val="11"/>
            </w:pPr>
            <w:r>
              <w:rPr>
                <w:rFonts w:hint="eastAsia"/>
              </w:rPr>
              <w:t>数据库平台</w:t>
            </w:r>
          </w:p>
        </w:tc>
      </w:tr>
      <w:tr w:rsidR="00AF6422">
        <w:trPr>
          <w:cantSplit/>
          <w:trHeight w:hRule="exact" w:val="321"/>
          <w:tblCellSpacing w:w="20" w:type="dxa"/>
          <w:jc w:val="center"/>
        </w:trPr>
        <w:tc>
          <w:tcPr>
            <w:tcW w:w="0" w:type="auto"/>
            <w:vMerge/>
            <w:vAlign w:val="center"/>
          </w:tcPr>
          <w:p w:rsidR="00AF6422" w:rsidRDefault="00AF6422">
            <w:pPr>
              <w:pStyle w:val="11"/>
            </w:pPr>
          </w:p>
        </w:tc>
        <w:tc>
          <w:tcPr>
            <w:tcW w:w="0" w:type="auto"/>
            <w:vMerge/>
            <w:vAlign w:val="center"/>
          </w:tcPr>
          <w:p w:rsidR="00AF6422" w:rsidRDefault="00AF6422">
            <w:pPr>
              <w:pStyle w:val="11"/>
            </w:pPr>
          </w:p>
        </w:tc>
        <w:tc>
          <w:tcPr>
            <w:tcW w:w="1050" w:type="dxa"/>
            <w:vMerge/>
            <w:vAlign w:val="center"/>
          </w:tcPr>
          <w:p w:rsidR="00AF6422" w:rsidRDefault="00AF6422">
            <w:pPr>
              <w:pStyle w:val="11"/>
            </w:pPr>
          </w:p>
        </w:tc>
        <w:tc>
          <w:tcPr>
            <w:tcW w:w="5726" w:type="dxa"/>
            <w:gridSpan w:val="4"/>
            <w:vAlign w:val="center"/>
          </w:tcPr>
          <w:p w:rsidR="00AF6422" w:rsidRDefault="00AF6422">
            <w:pPr>
              <w:pStyle w:val="11"/>
            </w:pPr>
            <w:r>
              <w:rPr>
                <w:rFonts w:hint="eastAsia"/>
              </w:rPr>
              <w:t>操作系统</w:t>
            </w:r>
          </w:p>
        </w:tc>
      </w:tr>
      <w:tr w:rsidR="00AF6422">
        <w:trPr>
          <w:cantSplit/>
          <w:trHeight w:hRule="exact" w:val="321"/>
          <w:tblCellSpacing w:w="20" w:type="dxa"/>
          <w:jc w:val="center"/>
        </w:trPr>
        <w:tc>
          <w:tcPr>
            <w:tcW w:w="0" w:type="auto"/>
            <w:vMerge/>
            <w:vAlign w:val="center"/>
          </w:tcPr>
          <w:p w:rsidR="00AF6422" w:rsidRDefault="00AF6422">
            <w:pPr>
              <w:pStyle w:val="11"/>
            </w:pPr>
          </w:p>
        </w:tc>
        <w:tc>
          <w:tcPr>
            <w:tcW w:w="0" w:type="auto"/>
            <w:vMerge/>
            <w:vAlign w:val="center"/>
          </w:tcPr>
          <w:p w:rsidR="00AF6422" w:rsidRDefault="00AF6422">
            <w:pPr>
              <w:pStyle w:val="11"/>
            </w:pPr>
          </w:p>
        </w:tc>
        <w:tc>
          <w:tcPr>
            <w:tcW w:w="1050" w:type="dxa"/>
            <w:vMerge w:val="restart"/>
            <w:vAlign w:val="center"/>
          </w:tcPr>
          <w:p w:rsidR="00AF6422" w:rsidRDefault="00AF6422">
            <w:pPr>
              <w:pStyle w:val="11"/>
            </w:pPr>
            <w:r>
              <w:rPr>
                <w:rFonts w:hint="eastAsia"/>
              </w:rPr>
              <w:t>网络支撑平台</w:t>
            </w:r>
          </w:p>
        </w:tc>
        <w:tc>
          <w:tcPr>
            <w:tcW w:w="2095" w:type="dxa"/>
            <w:vAlign w:val="center"/>
          </w:tcPr>
          <w:p w:rsidR="00AF6422" w:rsidRDefault="00AF6422">
            <w:pPr>
              <w:pStyle w:val="11"/>
            </w:pPr>
            <w:r>
              <w:rPr>
                <w:rFonts w:hint="eastAsia"/>
              </w:rPr>
              <w:t>主机、设备</w:t>
            </w:r>
          </w:p>
        </w:tc>
        <w:tc>
          <w:tcPr>
            <w:tcW w:w="1357" w:type="dxa"/>
            <w:vAlign w:val="center"/>
          </w:tcPr>
          <w:p w:rsidR="00AF6422" w:rsidRDefault="00AF6422">
            <w:pPr>
              <w:pStyle w:val="11"/>
            </w:pPr>
            <w:r>
              <w:rPr>
                <w:rFonts w:hint="eastAsia"/>
              </w:rPr>
              <w:t>广域网</w:t>
            </w:r>
          </w:p>
        </w:tc>
        <w:tc>
          <w:tcPr>
            <w:tcW w:w="681" w:type="dxa"/>
            <w:vAlign w:val="center"/>
          </w:tcPr>
          <w:p w:rsidR="00AF6422" w:rsidRDefault="00AF6422">
            <w:pPr>
              <w:pStyle w:val="11"/>
            </w:pPr>
            <w:r>
              <w:t>VPN</w:t>
            </w:r>
          </w:p>
        </w:tc>
        <w:tc>
          <w:tcPr>
            <w:tcW w:w="1473" w:type="dxa"/>
            <w:vAlign w:val="center"/>
          </w:tcPr>
          <w:p w:rsidR="00AF6422" w:rsidRDefault="00AF6422">
            <w:pPr>
              <w:pStyle w:val="11"/>
            </w:pPr>
            <w:r>
              <w:t>Internet</w:t>
            </w:r>
          </w:p>
        </w:tc>
      </w:tr>
      <w:tr w:rsidR="00AF6422">
        <w:trPr>
          <w:cantSplit/>
          <w:trHeight w:hRule="exact" w:val="321"/>
          <w:tblCellSpacing w:w="20" w:type="dxa"/>
          <w:jc w:val="center"/>
        </w:trPr>
        <w:tc>
          <w:tcPr>
            <w:tcW w:w="0" w:type="auto"/>
            <w:vMerge/>
            <w:vAlign w:val="center"/>
          </w:tcPr>
          <w:p w:rsidR="00AF6422" w:rsidRDefault="00AF6422">
            <w:pPr>
              <w:pStyle w:val="11"/>
            </w:pPr>
          </w:p>
        </w:tc>
        <w:tc>
          <w:tcPr>
            <w:tcW w:w="0" w:type="auto"/>
            <w:vMerge/>
            <w:vAlign w:val="center"/>
          </w:tcPr>
          <w:p w:rsidR="00AF6422" w:rsidRDefault="00AF6422">
            <w:pPr>
              <w:pStyle w:val="11"/>
            </w:pPr>
          </w:p>
        </w:tc>
        <w:tc>
          <w:tcPr>
            <w:tcW w:w="1050" w:type="dxa"/>
            <w:vMerge/>
            <w:vAlign w:val="center"/>
          </w:tcPr>
          <w:p w:rsidR="00AF6422" w:rsidRDefault="00AF6422">
            <w:pPr>
              <w:pStyle w:val="11"/>
            </w:pPr>
          </w:p>
        </w:tc>
        <w:tc>
          <w:tcPr>
            <w:tcW w:w="5726" w:type="dxa"/>
            <w:gridSpan w:val="4"/>
            <w:vAlign w:val="center"/>
          </w:tcPr>
          <w:p w:rsidR="00AF6422" w:rsidRDefault="00AF6422">
            <w:pPr>
              <w:pStyle w:val="11"/>
            </w:pPr>
            <w:r>
              <w:rPr>
                <w:rFonts w:hint="eastAsia"/>
              </w:rPr>
              <w:t>局</w:t>
            </w:r>
            <w:r>
              <w:t xml:space="preserve">  </w:t>
            </w:r>
            <w:r>
              <w:rPr>
                <w:rFonts w:hint="eastAsia"/>
              </w:rPr>
              <w:t>域</w:t>
            </w:r>
            <w:r>
              <w:t xml:space="preserve">  </w:t>
            </w:r>
            <w:r>
              <w:rPr>
                <w:rFonts w:hint="eastAsia"/>
              </w:rPr>
              <w:t>网</w:t>
            </w:r>
          </w:p>
        </w:tc>
      </w:tr>
      <w:tr w:rsidR="00AF6422">
        <w:trPr>
          <w:cantSplit/>
          <w:trHeight w:hRule="exact" w:val="321"/>
          <w:tblCellSpacing w:w="20" w:type="dxa"/>
          <w:jc w:val="center"/>
        </w:trPr>
        <w:tc>
          <w:tcPr>
            <w:tcW w:w="7808" w:type="dxa"/>
            <w:gridSpan w:val="7"/>
            <w:vAlign w:val="bottom"/>
          </w:tcPr>
          <w:p w:rsidR="00AF6422" w:rsidRDefault="00B9201F">
            <w:pPr>
              <w:pStyle w:val="11"/>
            </w:pPr>
            <w:r>
              <w:pict>
                <v:rect id="_x0000_s2335" style="position:absolute;left:0;text-align:left;margin-left:19.8pt;margin-top:22.65pt;width:335.25pt;height:29.4pt;z-index:9;mso-position-horizontal-relative:text;mso-position-vertical-relative:text" filled="f" stroked="f">
                  <v:textbox style="mso-next-textbox:#_x0000_s2335">
                    <w:txbxContent>
                      <w:p w:rsidR="00AF6422" w:rsidRDefault="00AF6422">
                        <w:pPr>
                          <w:pStyle w:val="11"/>
                        </w:pPr>
                        <w:r>
                          <w:rPr>
                            <w:rFonts w:hint="eastAsia"/>
                          </w:rPr>
                          <w:t>图3-3 大庆油田有限责任公司数字油田总体需求分类</w:t>
                        </w: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p w:rsidR="00AF6422" w:rsidRDefault="00AF6422">
                        <w:pPr>
                          <w:rPr>
                            <w:sz w:val="21"/>
                          </w:rPr>
                        </w:pPr>
                      </w:p>
                    </w:txbxContent>
                  </v:textbox>
                  <w10:wrap type="topAndBottom"/>
                </v:rect>
              </w:pict>
            </w:r>
            <w:r w:rsidR="00AF6422">
              <w:rPr>
                <w:rFonts w:hint="eastAsia"/>
              </w:rPr>
              <w:t>通  信  传  输  网  络</w:t>
            </w:r>
          </w:p>
        </w:tc>
      </w:tr>
    </w:tbl>
    <w:p w:rsidR="00AF6422" w:rsidRDefault="00AF6422">
      <w:pPr>
        <w:pStyle w:val="2"/>
      </w:pPr>
      <w:bookmarkStart w:id="33" w:name="_Toc40342502"/>
      <w:bookmarkStart w:id="34" w:name="_Toc40342999"/>
      <w:bookmarkStart w:id="35" w:name="_Toc40343448"/>
      <w:bookmarkStart w:id="36" w:name="_Toc40362501"/>
      <w:bookmarkStart w:id="37" w:name="_Toc40540573"/>
      <w:bookmarkStart w:id="38" w:name="_Toc40598233"/>
      <w:bookmarkEnd w:id="33"/>
      <w:bookmarkEnd w:id="34"/>
      <w:bookmarkEnd w:id="35"/>
      <w:bookmarkEnd w:id="36"/>
      <w:bookmarkEnd w:id="37"/>
      <w:r>
        <w:rPr>
          <w:rFonts w:hint="eastAsia"/>
        </w:rPr>
        <w:lastRenderedPageBreak/>
        <w:t>应用系统总体需求</w:t>
      </w:r>
      <w:bookmarkEnd w:id="38"/>
    </w:p>
    <w:p w:rsidR="00AF6422" w:rsidRDefault="00AF6422">
      <w:pPr>
        <w:rPr>
          <w:rFonts w:ascii="仿宋_GB2312"/>
        </w:rPr>
      </w:pPr>
      <w:r>
        <w:rPr>
          <w:rFonts w:ascii="仿宋_GB2312" w:hint="eastAsia"/>
        </w:rPr>
        <w:t>油田公司是一个包含勘探、开发、储运销售在内的大型石油开发公司，在生产的各个环节都有信息化建设的应用需求，因此要开发大量的应用软件系统，完成不同的功能，构建各系统、各专业的信息系统来完成各自不同的工作任务。大体上可以把这些软件分为两类：大型专业应用软件和信息处理分析软件。</w:t>
      </w:r>
    </w:p>
    <w:p w:rsidR="00AF6422" w:rsidRDefault="00AF6422">
      <w:pPr>
        <w:pStyle w:val="3"/>
      </w:pPr>
      <w:r>
        <w:rPr>
          <w:rFonts w:hint="eastAsia"/>
        </w:rPr>
        <w:t>大型专业应用软件</w:t>
      </w:r>
    </w:p>
    <w:p w:rsidR="00AF6422" w:rsidRDefault="00AF6422">
      <w:pPr>
        <w:rPr>
          <w:rFonts w:ascii="仿宋_GB2312"/>
        </w:rPr>
      </w:pPr>
      <w:r>
        <w:rPr>
          <w:rFonts w:ascii="仿宋_GB2312" w:hint="eastAsia"/>
        </w:rPr>
        <w:t>包括勘探地震资料解释与反演软件、油藏数值模拟软件（水驱、聚驱）、油藏三维地质建模软件等。</w:t>
      </w:r>
    </w:p>
    <w:p w:rsidR="00AF6422" w:rsidRDefault="00AF6422">
      <w:pPr>
        <w:pStyle w:val="3"/>
      </w:pPr>
      <w:r>
        <w:rPr>
          <w:rFonts w:hint="eastAsia"/>
        </w:rPr>
        <w:t>信息处理分析软件</w:t>
      </w:r>
    </w:p>
    <w:p w:rsidR="00AF6422" w:rsidRDefault="00AF6422">
      <w:pPr>
        <w:rPr>
          <w:rFonts w:ascii="仿宋_GB2312"/>
        </w:rPr>
      </w:pPr>
      <w:r>
        <w:rPr>
          <w:rFonts w:ascii="仿宋_GB2312" w:hint="eastAsia"/>
        </w:rPr>
        <w:t>包括四个方面。</w:t>
      </w:r>
    </w:p>
    <w:p w:rsidR="00AF6422" w:rsidRDefault="00AF6422">
      <w:pPr>
        <w:rPr>
          <w:rFonts w:ascii="仿宋_GB2312"/>
        </w:rPr>
      </w:pPr>
      <w:r>
        <w:rPr>
          <w:rFonts w:ascii="仿宋_GB2312" w:hint="eastAsia"/>
        </w:rPr>
        <w:t>分析、方案、辅助决策、决策软件：包括开发动态分析及综合调整方案优选、油田开发规划方案制定、剩余油分析、地质绘图、开发指标预测及经济评价、工作流程的模拟、仿真等软件。</w:t>
      </w:r>
    </w:p>
    <w:p w:rsidR="00AF6422" w:rsidRDefault="00AF6422">
      <w:pPr>
        <w:rPr>
          <w:rFonts w:ascii="仿宋_GB2312"/>
        </w:rPr>
      </w:pPr>
      <w:r>
        <w:rPr>
          <w:rFonts w:ascii="仿宋_GB2312" w:hint="eastAsia"/>
        </w:rPr>
        <w:t>信息汇总、基础信息处理、报表制作软件，包括：信息查询提取、报表汇总计算、基础资料处理等软件。</w:t>
      </w:r>
    </w:p>
    <w:p w:rsidR="00AF6422" w:rsidRDefault="00AF6422">
      <w:pPr>
        <w:rPr>
          <w:rFonts w:ascii="仿宋_GB2312"/>
        </w:rPr>
      </w:pPr>
      <w:r>
        <w:rPr>
          <w:rFonts w:ascii="仿宋_GB2312" w:hint="eastAsia"/>
        </w:rPr>
        <w:t>信息的采集、维护、发布软件，包括：数据库维护、网络信息发布等软件。</w:t>
      </w:r>
    </w:p>
    <w:p w:rsidR="00AF6422" w:rsidRDefault="00AF6422">
      <w:pPr>
        <w:rPr>
          <w:rFonts w:ascii="仿宋_GB2312"/>
        </w:rPr>
      </w:pPr>
      <w:r>
        <w:rPr>
          <w:rFonts w:ascii="仿宋_GB2312" w:hint="eastAsia"/>
        </w:rPr>
        <w:t>综合经营管理软件，包括：人、财、物、产、供、销、辅助决策等各类信息系统。</w:t>
      </w:r>
    </w:p>
    <w:p w:rsidR="00AF6422" w:rsidRDefault="00AF6422">
      <w:pPr>
        <w:pStyle w:val="3"/>
      </w:pPr>
      <w:r>
        <w:rPr>
          <w:rFonts w:hint="eastAsia"/>
        </w:rPr>
        <w:t>对应用系统的总体要求</w:t>
      </w:r>
    </w:p>
    <w:p w:rsidR="00AF6422" w:rsidRDefault="00AF6422">
      <w:pPr>
        <w:rPr>
          <w:rFonts w:ascii="仿宋_GB2312"/>
        </w:rPr>
      </w:pPr>
      <w:r>
        <w:rPr>
          <w:rFonts w:ascii="仿宋_GB2312" w:hint="eastAsia"/>
        </w:rPr>
        <w:t>对各类软件系统有如下总体要求：</w:t>
      </w:r>
    </w:p>
    <w:p w:rsidR="00AF6422" w:rsidRDefault="00AF6422">
      <w:pPr>
        <w:pStyle w:val="21"/>
      </w:pPr>
      <w:r>
        <w:rPr>
          <w:rFonts w:hint="eastAsia"/>
        </w:rPr>
        <w:t>首先，软件的系统性要求。所有软件应统一规划，成系统地开发，以便构筑大型的、完整的信息系统。各类软件在运行过程中，相互之间存在着一定的协同要求。</w:t>
      </w:r>
    </w:p>
    <w:p w:rsidR="00AF6422" w:rsidRDefault="00AF6422">
      <w:r>
        <w:rPr>
          <w:rFonts w:hint="eastAsia"/>
        </w:rPr>
        <w:t>其次，软件的统一性需求。软件应以统一的标准数据库为中心，完成各自的功能。大型专业软件也要依托数据库运转。基础信息处理软件既要具有建设和维护数据库的功能，又能使用数据库，同时要满足各自的业务功能需求。</w:t>
      </w:r>
    </w:p>
    <w:p w:rsidR="00AF6422" w:rsidRDefault="00AF6422">
      <w:r>
        <w:rPr>
          <w:rFonts w:ascii="仿宋_GB2312" w:hint="eastAsia"/>
        </w:rPr>
        <w:t>第三，软件的通用性和可扩展性需求。同专业的软件应避免重复开发和引</w:t>
      </w:r>
      <w:r>
        <w:rPr>
          <w:rFonts w:ascii="仿宋_GB2312" w:hint="eastAsia"/>
        </w:rPr>
        <w:lastRenderedPageBreak/>
        <w:t>进，开发完的软件应能推广应用。要达到这个要求，必须进行统一的规划和部署，统一数据库标准，统一软件配置，并在开发过程中注意到不同业务的特殊性要求。</w:t>
      </w:r>
    </w:p>
    <w:p w:rsidR="00AF6422" w:rsidRDefault="00AF6422">
      <w:pPr>
        <w:pStyle w:val="2"/>
      </w:pPr>
      <w:bookmarkStart w:id="39" w:name="_Toc40598234"/>
      <w:r>
        <w:rPr>
          <w:rFonts w:hint="eastAsia"/>
        </w:rPr>
        <w:t>信息总体需求</w:t>
      </w:r>
      <w:bookmarkEnd w:id="39"/>
    </w:p>
    <w:p w:rsidR="00AF6422" w:rsidRDefault="00AF6422">
      <w:pPr>
        <w:rPr>
          <w:rFonts w:ascii="仿宋_GB2312"/>
        </w:rPr>
      </w:pPr>
      <w:r>
        <w:rPr>
          <w:rFonts w:ascii="仿宋_GB2312" w:hint="eastAsia"/>
        </w:rPr>
        <w:t>根据油田公司的整体生产运作模式，油田生产信息的采集、处理及使用，大体可分为</w:t>
      </w:r>
      <w:r>
        <w:rPr>
          <w:rFonts w:hint="eastAsia"/>
        </w:rPr>
        <w:t>5</w:t>
      </w:r>
      <w:r>
        <w:rPr>
          <w:rFonts w:hint="eastAsia"/>
        </w:rPr>
        <w:t>大</w:t>
      </w:r>
      <w:r>
        <w:rPr>
          <w:rFonts w:ascii="仿宋_GB2312" w:hint="eastAsia"/>
        </w:rPr>
        <w:t>类：勘探信息、油田开发信息、地面建设信息、储运销售信息和经营管理信息。</w:t>
      </w:r>
    </w:p>
    <w:p w:rsidR="00AF6422" w:rsidRDefault="00AF6422">
      <w:pPr>
        <w:pStyle w:val="3"/>
      </w:pPr>
      <w:r>
        <w:rPr>
          <w:rFonts w:hint="eastAsia"/>
        </w:rPr>
        <w:t>勘探信息</w:t>
      </w:r>
    </w:p>
    <w:p w:rsidR="00AF6422" w:rsidRDefault="00AF6422">
      <w:r>
        <w:rPr>
          <w:rFonts w:hint="eastAsia"/>
        </w:rPr>
        <w:t>包括非震物化探数据、地震资料、测井数据、钻井资料、录井资料、试油试采数据、分析化验资料、综合研究成果资料等。</w:t>
      </w:r>
    </w:p>
    <w:p w:rsidR="00AF6422" w:rsidRDefault="00AF6422">
      <w:pPr>
        <w:pStyle w:val="3"/>
      </w:pPr>
      <w:r>
        <w:rPr>
          <w:rFonts w:hint="eastAsia"/>
        </w:rPr>
        <w:t>油田开发信息</w:t>
      </w:r>
    </w:p>
    <w:p w:rsidR="00AF6422" w:rsidRDefault="00AF6422">
      <w:r>
        <w:rPr>
          <w:rFonts w:hint="eastAsia"/>
        </w:rPr>
        <w:t>包括油藏工程、采油工程、油田监测、生产管理四个方面的信息。其中油藏工程信息包括油田开发动态数据、静态数据、方案规划数据等；采油工程信息包括采油工程生产管理数据、规划方案数据等；油田监测信息包括油水井测井数据、试井数据、动态监测数据等；生产管理信息包括油水井生产管理数据、作业施工管理数据、油田监测管理数据、地面集输管理数据、开发生产管理数据、油藏工程管理数据、采油工程管理数据等。</w:t>
      </w:r>
    </w:p>
    <w:p w:rsidR="00AF6422" w:rsidRDefault="00AF6422">
      <w:pPr>
        <w:pStyle w:val="3"/>
      </w:pPr>
      <w:r>
        <w:rPr>
          <w:rFonts w:hint="eastAsia"/>
        </w:rPr>
        <w:t>地面建设信息</w:t>
      </w:r>
    </w:p>
    <w:p w:rsidR="00AF6422" w:rsidRDefault="00AF6422">
      <w:r>
        <w:rPr>
          <w:rFonts w:hint="eastAsia"/>
        </w:rPr>
        <w:t>包括地面工程基础资料、工程勘察数据、地面工程静态数据、地面工程动态数据、投资控制及经济评价数据等。</w:t>
      </w:r>
    </w:p>
    <w:p w:rsidR="00AF6422" w:rsidRDefault="00AF6422">
      <w:pPr>
        <w:pStyle w:val="3"/>
      </w:pPr>
      <w:r>
        <w:rPr>
          <w:rFonts w:hint="eastAsia"/>
        </w:rPr>
        <w:t>储运销售信息</w:t>
      </w:r>
    </w:p>
    <w:p w:rsidR="00AF6422" w:rsidRDefault="00AF6422">
      <w:pPr>
        <w:rPr>
          <w:rFonts w:ascii="仿宋_GB2312"/>
        </w:rPr>
      </w:pPr>
      <w:r>
        <w:rPr>
          <w:rFonts w:ascii="仿宋_GB2312" w:hint="eastAsia"/>
        </w:rPr>
        <w:t>包括站库地理信息、站库生产运行及工艺流程信息、安全生产辅助决策信息、加油站基础数据、成品油收发存信息、自用油信息、客户信息、原油成品油市场价格分析预测信息等。</w:t>
      </w:r>
    </w:p>
    <w:p w:rsidR="00AF6422" w:rsidRDefault="00AF6422">
      <w:pPr>
        <w:pStyle w:val="3"/>
      </w:pPr>
      <w:r>
        <w:rPr>
          <w:rFonts w:hint="eastAsia"/>
        </w:rPr>
        <w:lastRenderedPageBreak/>
        <w:t>经营管理信息</w:t>
      </w:r>
    </w:p>
    <w:p w:rsidR="00AF6422" w:rsidRDefault="00AF6422">
      <w:r>
        <w:rPr>
          <w:rFonts w:hint="eastAsia"/>
        </w:rPr>
        <w:t>包括财务信息、资产信息、人力资源信息、物资管理信息、计划规划信息、质量控制信息、安全信息、环保信息、企业管理信息、法规信息、公共关系信息、公文信息、市场开发信息、科技信息等。</w:t>
      </w:r>
    </w:p>
    <w:p w:rsidR="00AF6422" w:rsidRDefault="00AF6422">
      <w:pPr>
        <w:pStyle w:val="3"/>
      </w:pPr>
      <w:r>
        <w:rPr>
          <w:rFonts w:hint="eastAsia"/>
        </w:rPr>
        <w:t>对信息的总体要求</w:t>
      </w:r>
    </w:p>
    <w:p w:rsidR="00AF6422" w:rsidRDefault="00AF6422">
      <w:pPr>
        <w:rPr>
          <w:rFonts w:ascii="仿宋_GB2312"/>
        </w:rPr>
      </w:pPr>
      <w:r>
        <w:rPr>
          <w:rFonts w:ascii="仿宋_GB2312" w:hint="eastAsia"/>
        </w:rPr>
        <w:t>上述各类数据在采集、存储、处理、传输和使用过程中，有如下特点及要求：</w:t>
      </w:r>
    </w:p>
    <w:p w:rsidR="00AF6422" w:rsidRDefault="00AF6422">
      <w:pPr>
        <w:pStyle w:val="21"/>
      </w:pPr>
      <w:r>
        <w:rPr>
          <w:rFonts w:hint="eastAsia"/>
        </w:rPr>
        <w:t>第一，信息的表现形式多种多样。包括：数据表格、矢量化数据、图形图幅、曲线等各种信息。因此，信息的采集、处理、存储方式也是多种多样的，有手工录入的、有仪器测得的、有扫描进机的。所以，在采用信息化技术实现时，要有针对性。软硬件技术要求先进、可靠；数据库技术和应用软件平台的选择要能够适合各类信息处理、存储的要求。</w:t>
      </w:r>
    </w:p>
    <w:p w:rsidR="00AF6422" w:rsidRDefault="00AF6422">
      <w:r>
        <w:rPr>
          <w:rFonts w:hint="eastAsia"/>
        </w:rPr>
        <w:t>第二，信息源来自各个方面。总体上是自下而上，逐级汇总、处理和传递，但在各级都有新的源数据的加入。因此，对于信息源的建设要求有统一合理的布局和分工，同类信息源要统一规范。存储地点也应有统一规划，即在各级应用单位存储哪些数据应统一规划。</w:t>
      </w:r>
    </w:p>
    <w:p w:rsidR="00AF6422" w:rsidRDefault="00AF6422">
      <w:r>
        <w:rPr>
          <w:rFonts w:hint="eastAsia"/>
        </w:rPr>
        <w:t>第三，各类信息的共享要求高。在部门之间、专业之间、系统之间都有数据的交叉使用要求，尤其是在勘探开发一体化的生产运作模式下，这种要求更加强烈。因此，对于数据的获取途径、数据的准确性、数据的标准化、数据的唯一性、数据的及时性，都有很高的要求，达不到这些要求，就不能满足信息共享应用的需求。所以，在信息化建设过程中，信息必须在统一的规划下实现网络化共享。集中合理的存储、维护与管理信息，是信息化建设中十分重要的工作。零散的、不规范的数据存储与管理模式不适合各专业、各系统对于信息的需求。</w:t>
      </w:r>
    </w:p>
    <w:p w:rsidR="00AF6422" w:rsidRDefault="00AF6422">
      <w:r>
        <w:rPr>
          <w:rFonts w:hint="eastAsia"/>
        </w:rPr>
        <w:t>第四，信息需求多样。对于信息的使用，各专业、各部门有不同的要求、不同的格式、不同的组合。因此，在数据库的建设过程中，数据库表的设计应是科学合理的，在面向不同应用时，能够产生不同的映射或视图。</w:t>
      </w:r>
    </w:p>
    <w:p w:rsidR="00AF6422" w:rsidRDefault="00AF6422">
      <w:r>
        <w:rPr>
          <w:rFonts w:ascii="仿宋_GB2312" w:hint="eastAsia"/>
        </w:rPr>
        <w:t>第五，信息维护要求及时准确。动态信息随着时间的变化定期快速增加，静态信息虽然不是定期变化的，但也要不断的录入新产生的数据，信息量随之</w:t>
      </w:r>
      <w:r>
        <w:rPr>
          <w:rFonts w:ascii="仿宋_GB2312" w:hint="eastAsia"/>
        </w:rPr>
        <w:lastRenderedPageBreak/>
        <w:t>不断增多。因此，在信息的维护、备份方面要有强有力的机制，同时在数据库容量不断增大的情况下，对于数据库的访问速度也提出了更高的要求。</w:t>
      </w:r>
    </w:p>
    <w:p w:rsidR="00AF6422" w:rsidRDefault="00AF6422">
      <w:pPr>
        <w:pStyle w:val="2"/>
      </w:pPr>
      <w:bookmarkStart w:id="40" w:name="_Toc40598235"/>
      <w:r>
        <w:rPr>
          <w:rFonts w:hint="eastAsia"/>
        </w:rPr>
        <w:t>基础设施总体需求</w:t>
      </w:r>
      <w:bookmarkEnd w:id="40"/>
    </w:p>
    <w:p w:rsidR="00AF6422" w:rsidRDefault="00AF6422">
      <w:pPr>
        <w:pStyle w:val="3"/>
      </w:pPr>
      <w:bookmarkStart w:id="41" w:name="_Toc28103666"/>
      <w:r>
        <w:rPr>
          <w:rFonts w:hint="eastAsia"/>
        </w:rPr>
        <w:t>网络基础设施</w:t>
      </w:r>
      <w:bookmarkEnd w:id="41"/>
      <w:r>
        <w:rPr>
          <w:rFonts w:hint="eastAsia"/>
        </w:rPr>
        <w:t>需求</w:t>
      </w:r>
    </w:p>
    <w:p w:rsidR="00AF6422" w:rsidRDefault="00AF6422">
      <w:pPr>
        <w:ind w:firstLineChars="200" w:firstLine="480"/>
      </w:pPr>
      <w:r>
        <w:rPr>
          <w:rFonts w:hint="eastAsia"/>
        </w:rPr>
        <w:t>为了保证网络的稳定性和勘探开发大块数据体的传输需求，在</w:t>
      </w:r>
      <w:r>
        <w:rPr>
          <w:rFonts w:hint="eastAsia"/>
        </w:rPr>
        <w:t>2003</w:t>
      </w:r>
      <w:r>
        <w:rPr>
          <w:rFonts w:hint="eastAsia"/>
        </w:rPr>
        <w:t>年年底前，广域主干网需要根据</w:t>
      </w:r>
      <w:r>
        <w:rPr>
          <w:rFonts w:hint="eastAsia"/>
        </w:rPr>
        <w:t>10 GB</w:t>
      </w:r>
      <w:r>
        <w:rPr>
          <w:rFonts w:hint="eastAsia"/>
        </w:rPr>
        <w:t>网络技术标准，进行逐步升级、改造和完善。各单位局域网根据实际需求，也要进行核心千兆升级。</w:t>
      </w:r>
    </w:p>
    <w:p w:rsidR="00AF6422" w:rsidRDefault="00AF6422">
      <w:pPr>
        <w:pStyle w:val="3"/>
      </w:pPr>
      <w:bookmarkStart w:id="42" w:name="_Toc28103667"/>
      <w:bookmarkStart w:id="43" w:name="_Toc484616564"/>
      <w:r>
        <w:rPr>
          <w:rFonts w:hint="eastAsia"/>
        </w:rPr>
        <w:t>网络安全</w:t>
      </w:r>
      <w:bookmarkEnd w:id="42"/>
      <w:r>
        <w:rPr>
          <w:rFonts w:hint="eastAsia"/>
        </w:rPr>
        <w:t>需求</w:t>
      </w:r>
    </w:p>
    <w:p w:rsidR="00AF6422" w:rsidRDefault="00AF6422">
      <w:r>
        <w:rPr>
          <w:rFonts w:hint="eastAsia"/>
        </w:rPr>
        <w:t>主要的网络安全需求包括身份认证和数字签名</w:t>
      </w:r>
      <w:bookmarkStart w:id="44" w:name="_Toc484616565"/>
      <w:bookmarkEnd w:id="43"/>
      <w:r>
        <w:rPr>
          <w:rFonts w:hint="eastAsia"/>
        </w:rPr>
        <w:t>、虚拟私有网络（</w:t>
      </w:r>
      <w:r>
        <w:t>VPN</w:t>
      </w:r>
      <w:r>
        <w:rPr>
          <w:rFonts w:hint="eastAsia"/>
        </w:rPr>
        <w:t>）、病毒防治以及</w:t>
      </w:r>
      <w:r>
        <w:rPr>
          <w:rFonts w:ascii="宋体" w:hAnsi="宋体" w:hint="eastAsia"/>
        </w:rPr>
        <w:t>网络管理、监控和安全评估</w:t>
      </w:r>
      <w:r>
        <w:rPr>
          <w:rFonts w:hint="eastAsia"/>
        </w:rPr>
        <w:t>等几方面。</w:t>
      </w:r>
    </w:p>
    <w:p w:rsidR="00AF6422" w:rsidRDefault="00AF6422">
      <w:pPr>
        <w:ind w:firstLine="420"/>
      </w:pPr>
      <w:r>
        <w:rPr>
          <w:rFonts w:hint="eastAsia"/>
        </w:rPr>
        <w:t>具体的安全需求包括防火墙、用户名</w:t>
      </w:r>
      <w:r>
        <w:rPr>
          <w:rFonts w:hint="eastAsia"/>
        </w:rPr>
        <w:t>/</w:t>
      </w:r>
      <w:r>
        <w:rPr>
          <w:rFonts w:hint="eastAsia"/>
        </w:rPr>
        <w:t>口令认证</w:t>
      </w:r>
      <w:bookmarkEnd w:id="44"/>
      <w:r>
        <w:rPr>
          <w:rFonts w:hint="eastAsia"/>
        </w:rPr>
        <w:t>、</w:t>
      </w:r>
      <w:bookmarkStart w:id="45" w:name="_Toc484616566"/>
      <w:r>
        <w:rPr>
          <w:rFonts w:hint="eastAsia"/>
        </w:rPr>
        <w:t>摘要算法认证</w:t>
      </w:r>
      <w:bookmarkEnd w:id="45"/>
      <w:r>
        <w:rPr>
          <w:rFonts w:hint="eastAsia"/>
        </w:rPr>
        <w:t>、</w:t>
      </w:r>
      <w:bookmarkStart w:id="46" w:name="_Toc484616567"/>
      <w:r>
        <w:rPr>
          <w:rFonts w:hint="eastAsia"/>
        </w:rPr>
        <w:t>基于</w:t>
      </w:r>
      <w:r>
        <w:rPr>
          <w:rFonts w:hint="eastAsia"/>
        </w:rPr>
        <w:t>PKI</w:t>
      </w:r>
      <w:r>
        <w:rPr>
          <w:rFonts w:hint="eastAsia"/>
        </w:rPr>
        <w:t>的认证</w:t>
      </w:r>
      <w:bookmarkStart w:id="47" w:name="_Toc484616568"/>
      <w:bookmarkEnd w:id="46"/>
      <w:r>
        <w:rPr>
          <w:rFonts w:hint="eastAsia"/>
        </w:rPr>
        <w:t>、数字签名</w:t>
      </w:r>
      <w:bookmarkEnd w:id="47"/>
      <w:r>
        <w:rPr>
          <w:rFonts w:hint="eastAsia"/>
        </w:rPr>
        <w:t>、</w:t>
      </w:r>
      <w:r>
        <w:rPr>
          <w:rFonts w:ascii="宋体" w:hint="eastAsia"/>
          <w:szCs w:val="30"/>
          <w:lang w:val="zh-CN"/>
        </w:rPr>
        <w:t>隧道</w:t>
      </w:r>
      <w:r>
        <w:rPr>
          <w:rFonts w:ascii="宋体"/>
          <w:szCs w:val="30"/>
        </w:rPr>
        <w:t>(Tunneling)</w:t>
      </w:r>
      <w:r>
        <w:rPr>
          <w:rFonts w:ascii="宋体" w:hint="eastAsia"/>
          <w:szCs w:val="30"/>
          <w:lang w:val="zh-CN"/>
        </w:rPr>
        <w:t>、加解密</w:t>
      </w:r>
      <w:r>
        <w:rPr>
          <w:rFonts w:ascii="宋体"/>
          <w:szCs w:val="30"/>
        </w:rPr>
        <w:t>(Encryption &amp; Decryption</w:t>
      </w:r>
      <w:r>
        <w:rPr>
          <w:rFonts w:ascii="宋体" w:hint="eastAsia"/>
          <w:szCs w:val="30"/>
        </w:rPr>
        <w:t>)</w:t>
      </w:r>
      <w:r>
        <w:rPr>
          <w:rFonts w:ascii="宋体" w:hint="eastAsia"/>
          <w:szCs w:val="30"/>
          <w:lang w:val="zh-CN"/>
        </w:rPr>
        <w:t>、密钥管理</w:t>
      </w:r>
      <w:r>
        <w:rPr>
          <w:rFonts w:ascii="宋体"/>
          <w:szCs w:val="30"/>
        </w:rPr>
        <w:t>(Key Management)</w:t>
      </w:r>
      <w:r>
        <w:rPr>
          <w:rFonts w:ascii="宋体" w:hint="eastAsia"/>
          <w:szCs w:val="30"/>
          <w:lang w:val="zh-CN"/>
        </w:rPr>
        <w:t>、使用者与设备身份认证</w:t>
      </w:r>
      <w:r>
        <w:rPr>
          <w:rFonts w:ascii="宋体"/>
          <w:szCs w:val="30"/>
        </w:rPr>
        <w:t>(Authentication)</w:t>
      </w:r>
      <w:r>
        <w:rPr>
          <w:rFonts w:ascii="宋体" w:hint="eastAsia"/>
          <w:szCs w:val="30"/>
        </w:rPr>
        <w:t>、</w:t>
      </w:r>
      <w:r>
        <w:rPr>
          <w:rFonts w:hint="eastAsia"/>
        </w:rPr>
        <w:t>病毒查杀与控制、安全的网络操作系统、</w:t>
      </w:r>
      <w:bookmarkStart w:id="48" w:name="_Toc517271322"/>
      <w:r>
        <w:rPr>
          <w:rFonts w:hint="eastAsia"/>
        </w:rPr>
        <w:t>网络管理工具套件</w:t>
      </w:r>
      <w:bookmarkEnd w:id="48"/>
      <w:r>
        <w:rPr>
          <w:rFonts w:hint="eastAsia"/>
        </w:rPr>
        <w:t>、</w:t>
      </w:r>
      <w:r>
        <w:t xml:space="preserve">Web </w:t>
      </w:r>
      <w:r>
        <w:rPr>
          <w:rFonts w:hint="eastAsia"/>
        </w:rPr>
        <w:t>C</w:t>
      </w:r>
      <w:r>
        <w:t xml:space="preserve">ache </w:t>
      </w:r>
      <w:r>
        <w:rPr>
          <w:rFonts w:hint="eastAsia"/>
        </w:rPr>
        <w:t>、负载均衡，等等。</w:t>
      </w:r>
    </w:p>
    <w:p w:rsidR="00AF6422" w:rsidRDefault="00AF6422">
      <w:pPr>
        <w:pStyle w:val="3"/>
        <w:rPr>
          <w:lang w:val="zh-CN"/>
        </w:rPr>
      </w:pPr>
      <w:bookmarkStart w:id="49" w:name="_Toc28103668"/>
      <w:r>
        <w:rPr>
          <w:rFonts w:hint="eastAsia"/>
          <w:lang w:val="zh-CN"/>
        </w:rPr>
        <w:t>容灾和</w:t>
      </w:r>
      <w:r>
        <w:rPr>
          <w:rFonts w:hint="eastAsia"/>
        </w:rPr>
        <w:t>备份</w:t>
      </w:r>
      <w:bookmarkEnd w:id="49"/>
      <w:r>
        <w:rPr>
          <w:rFonts w:hint="eastAsia"/>
          <w:lang w:val="zh-CN"/>
        </w:rPr>
        <w:t>需求</w:t>
      </w:r>
    </w:p>
    <w:p w:rsidR="00AF6422" w:rsidRDefault="00AF6422">
      <w:r>
        <w:rPr>
          <w:rFonts w:hint="eastAsia"/>
        </w:rPr>
        <w:t>网络大容量存储技术已经成熟，大庆油田计算机应用系统的大型数据存储和备份需要采用</w:t>
      </w:r>
      <w:r>
        <w:rPr>
          <w:rFonts w:hint="eastAsia"/>
        </w:rPr>
        <w:t>SAN</w:t>
      </w:r>
      <w:r>
        <w:rPr>
          <w:rFonts w:hint="eastAsia"/>
        </w:rPr>
        <w:t>方式和</w:t>
      </w:r>
      <w:r>
        <w:rPr>
          <w:rFonts w:hint="eastAsia"/>
        </w:rPr>
        <w:t>NAS</w:t>
      </w:r>
      <w:r>
        <w:rPr>
          <w:rFonts w:hint="eastAsia"/>
        </w:rPr>
        <w:t>系统，利用光纤通道交换机实现远距离异地数据备份。</w:t>
      </w:r>
    </w:p>
    <w:p w:rsidR="00AF6422" w:rsidRDefault="00AF6422">
      <w:pPr>
        <w:pStyle w:val="3"/>
      </w:pPr>
      <w:bookmarkStart w:id="50" w:name="_Toc28103669"/>
      <w:r>
        <w:rPr>
          <w:rFonts w:hint="eastAsia"/>
        </w:rPr>
        <w:t>基础应用</w:t>
      </w:r>
      <w:bookmarkEnd w:id="50"/>
      <w:r>
        <w:rPr>
          <w:rFonts w:hint="eastAsia"/>
        </w:rPr>
        <w:t>需求</w:t>
      </w:r>
    </w:p>
    <w:p w:rsidR="00AF6422" w:rsidRDefault="00AF6422">
      <w:pPr>
        <w:rPr>
          <w:rFonts w:ascii="仿宋_GB2312"/>
        </w:rPr>
      </w:pPr>
      <w:r>
        <w:rPr>
          <w:rFonts w:hint="eastAsia"/>
        </w:rPr>
        <w:t>主要需求包括电子邮件、</w:t>
      </w:r>
      <w:r>
        <w:rPr>
          <w:rFonts w:hint="eastAsia"/>
        </w:rPr>
        <w:t>Web</w:t>
      </w:r>
      <w:r>
        <w:rPr>
          <w:rFonts w:hint="eastAsia"/>
        </w:rPr>
        <w:t>服务、公共信息库、公共应用系统、全文检索数据库、网上论坛服务、</w:t>
      </w:r>
      <w:r>
        <w:rPr>
          <w:rFonts w:ascii="仿宋_GB2312" w:hint="eastAsia"/>
        </w:rPr>
        <w:t>公司门户系统等。</w:t>
      </w:r>
    </w:p>
    <w:p w:rsidR="00AF6422" w:rsidRDefault="00AF6422">
      <w:pPr>
        <w:pStyle w:val="3"/>
      </w:pPr>
      <w:r>
        <w:rPr>
          <w:rFonts w:hint="eastAsia"/>
        </w:rPr>
        <w:t>对基础设施的总体要求</w:t>
      </w:r>
    </w:p>
    <w:p w:rsidR="00AF6422" w:rsidRDefault="00AF6422">
      <w:r>
        <w:rPr>
          <w:rFonts w:hint="eastAsia"/>
        </w:rPr>
        <w:t>基础设施是数字油田的支持部分，要达到下述要求：</w:t>
      </w:r>
    </w:p>
    <w:p w:rsidR="00AF6422" w:rsidRDefault="00AF6422">
      <w:r>
        <w:rPr>
          <w:rFonts w:hint="eastAsia"/>
        </w:rPr>
        <w:lastRenderedPageBreak/>
        <w:t>第一，基础设施运行可靠。基础设施要保证时时刻刻能够为应用系统提供支持作用。如果出现问题要以最快的速度恢复。</w:t>
      </w:r>
    </w:p>
    <w:p w:rsidR="00AF6422" w:rsidRDefault="00AF6422">
      <w:r>
        <w:rPr>
          <w:rFonts w:hint="eastAsia"/>
        </w:rPr>
        <w:t>第二，基础设施的设备型号要尽量一致。这主要是为了降低维护成本，同一型号的或相同厂家生产的设备容易实现统一管理和集成。</w:t>
      </w:r>
    </w:p>
    <w:p w:rsidR="00AF6422" w:rsidRDefault="00AF6422">
      <w:r>
        <w:rPr>
          <w:rFonts w:hint="eastAsia"/>
        </w:rPr>
        <w:t>第三，具备可靠的安全措施。必须保证重要信息、系统和网络的安全。要达到防范到位、及时补位。</w:t>
      </w:r>
    </w:p>
    <w:p w:rsidR="00AF6422" w:rsidRDefault="00AF6422">
      <w:r>
        <w:rPr>
          <w:rFonts w:hint="eastAsia"/>
        </w:rPr>
        <w:t>第四，具备足够的计算性能、传输性能和存储性能。要保证应用系统所需的计算机配置，保持传输链路畅通，提供相应的存储空间。</w:t>
      </w:r>
    </w:p>
    <w:p w:rsidR="00AF6422" w:rsidRDefault="00AF6422">
      <w:pPr>
        <w:pStyle w:val="2"/>
      </w:pPr>
      <w:bookmarkStart w:id="51" w:name="_Toc40598236"/>
      <w:r>
        <w:rPr>
          <w:rFonts w:hint="eastAsia"/>
        </w:rPr>
        <w:t>数字油田的背景</w:t>
      </w:r>
      <w:bookmarkEnd w:id="51"/>
    </w:p>
    <w:p w:rsidR="00AF6422" w:rsidRDefault="00AF6422">
      <w:r>
        <w:rPr>
          <w:rFonts w:hint="eastAsia"/>
        </w:rPr>
        <w:t>大庆油田有限责任公司数字油田的构想不是凭空产生的，既有信息技术高速发展促使应用水平升级这方面的原因，更是因为油田的实际情况需要数字油田。数字油田能够在前所未有的水平上将信息技术与石油地质理论和油田工程技术全方位、高强度地结合起来，从而增强油田企业的综合竞争力。这是建设数字油田的真正意义所在。</w:t>
      </w:r>
    </w:p>
    <w:p w:rsidR="00AF6422" w:rsidRDefault="00AF6422">
      <w:pPr>
        <w:pStyle w:val="3"/>
      </w:pPr>
      <w:r>
        <w:rPr>
          <w:rFonts w:hint="eastAsia"/>
        </w:rPr>
        <w:t>数字油田的需求背景</w:t>
      </w:r>
    </w:p>
    <w:p w:rsidR="00AF6422" w:rsidRDefault="00AF6422">
      <w:r>
        <w:rPr>
          <w:rFonts w:hint="eastAsia"/>
        </w:rPr>
        <w:t>数字油田构想的提出有着深刻的应用需求背景。</w:t>
      </w:r>
    </w:p>
    <w:p w:rsidR="00AF6422" w:rsidRDefault="00AF6422">
      <w:r>
        <w:rPr>
          <w:rFonts w:hint="eastAsia"/>
        </w:rPr>
        <w:t>数字油田是油田企业信息应用的需要。油田的生产涉及到勘探、开发和管理等多个相关的环节，每个环节都产生大量的数据，为了提高油田的数据管理水平和应用效率，必需建立一种统一的数据管理体系；同时，由于石油数据是一种在时间、空间上数据跨度大，结构复杂的庞大信息体，通常的数据查询手段在应用这些数据时显得非常困难，某种程度上制约了专业数据应用水平。数字油田将运用可视化等技术实现信息的直观快速展示，为石油数据应用提供一条崭新的途径。</w:t>
      </w:r>
    </w:p>
    <w:p w:rsidR="00AF6422" w:rsidRDefault="00AF6422">
      <w:r>
        <w:rPr>
          <w:rFonts w:hint="eastAsia"/>
        </w:rPr>
        <w:t>数字油田是油田各项业务的需要。油田各个生产经营领域需要信息技术工具的帮助。在目前的油田生产、科研、经营管理工作中，信息工具已经是不可或缺的，离开信息技术的支持，许多活动难以进行。并且，这种需求越来越迫切，越来越复杂，越来越严格。只有数字油田才是最终的解决方案。</w:t>
      </w:r>
    </w:p>
    <w:p w:rsidR="00AF6422" w:rsidRDefault="00AF6422">
      <w:r>
        <w:rPr>
          <w:rFonts w:hint="eastAsia"/>
        </w:rPr>
        <w:t>数字油田是企业全面升级与再造的需要。</w:t>
      </w:r>
      <w:r>
        <w:rPr>
          <w:rFonts w:hint="eastAsia"/>
        </w:rPr>
        <w:t>ERP</w:t>
      </w:r>
      <w:r>
        <w:rPr>
          <w:rFonts w:hint="eastAsia"/>
        </w:rPr>
        <w:t>、</w:t>
      </w:r>
      <w:r>
        <w:rPr>
          <w:rFonts w:hint="eastAsia"/>
        </w:rPr>
        <w:t>BPR</w:t>
      </w:r>
      <w:r>
        <w:rPr>
          <w:rFonts w:hint="eastAsia"/>
        </w:rPr>
        <w:t>、</w:t>
      </w:r>
      <w:r>
        <w:rPr>
          <w:rFonts w:hint="eastAsia"/>
        </w:rPr>
        <w:t>CRM</w:t>
      </w:r>
      <w:r>
        <w:rPr>
          <w:rFonts w:hint="eastAsia"/>
        </w:rPr>
        <w:t>、电子商务等</w:t>
      </w:r>
      <w:r>
        <w:rPr>
          <w:rFonts w:hint="eastAsia"/>
        </w:rPr>
        <w:lastRenderedPageBreak/>
        <w:t>等一系列的增强企业竞争优势的思想和技术都离不开信息技术的支持。然而，传统的独立运行的信息管理系统、油田专业软件系统等已经难以在总体上为企业的持续发展发挥更大的作用。数字油田（广义的数字油田）既是企业再造所需的技术手段，也是主要目标。</w:t>
      </w:r>
    </w:p>
    <w:p w:rsidR="00AF6422" w:rsidRDefault="00AF6422">
      <w:r>
        <w:rPr>
          <w:rFonts w:hint="eastAsia"/>
        </w:rPr>
        <w:t>数字油田是竞争压力的结果。中国的石油企业所面的国际竞争压力随着入世而加大。竞争对手同样也选择数字油田作为增强竞争力的重要手段，大庆油田有限责任公司也必须采取同一策略。</w:t>
      </w:r>
    </w:p>
    <w:p w:rsidR="00AF6422" w:rsidRDefault="00AF6422">
      <w:r>
        <w:rPr>
          <w:rFonts w:hint="eastAsia"/>
        </w:rPr>
        <w:t>总而言之，大庆油田有限责任公司对数字油田的需求是明确的，而且这种需求是不可替代的。</w:t>
      </w:r>
    </w:p>
    <w:p w:rsidR="00AF6422" w:rsidRDefault="00AF6422">
      <w:pPr>
        <w:pStyle w:val="3"/>
      </w:pPr>
      <w:r>
        <w:rPr>
          <w:rFonts w:hint="eastAsia"/>
        </w:rPr>
        <w:t>数字油田的技术背景</w:t>
      </w:r>
    </w:p>
    <w:p w:rsidR="00AF6422" w:rsidRDefault="00AF6422">
      <w:r>
        <w:rPr>
          <w:rFonts w:hint="eastAsia"/>
        </w:rPr>
        <w:t>需求是建设数字油田的内因，而信息技术的发展为数字油田的发展创造了条件。</w:t>
      </w:r>
    </w:p>
    <w:p w:rsidR="00AF6422" w:rsidRDefault="00AF6422">
      <w:r>
        <w:rPr>
          <w:rFonts w:hint="eastAsia"/>
        </w:rPr>
        <w:t>石油工程技术的创新与进展为数字油田能够广泛地采用信息技术做好了基础的理论准备。地震勘探、油藏模拟、地质建模、井筒模拟等专业技术、理论和算法的发展使得计算机系统的应用成为可能。这一点在地震勘探资料采集、处理、解释以及油藏数值模拟领域表现得尤为突出。</w:t>
      </w:r>
    </w:p>
    <w:p w:rsidR="00AF6422" w:rsidRDefault="00AF6422">
      <w:r>
        <w:rPr>
          <w:rFonts w:hint="eastAsia"/>
        </w:rPr>
        <w:t>近年来，地理信息系统平台发展十分迅速，在石油界得到了较为广泛的应用。它突破了传统应用框架，利用丰富的图形和自然的查询界面作为信息展示方式，这种运行环境和效果得到了人们的广泛认同。同时，自从</w:t>
      </w:r>
      <w:r>
        <w:rPr>
          <w:rFonts w:hint="eastAsia"/>
        </w:rPr>
        <w:t>1998</w:t>
      </w:r>
      <w:r>
        <w:rPr>
          <w:rFonts w:hint="eastAsia"/>
        </w:rPr>
        <w:t>年数字地球概念首次提出以来，数字地球的应用研究成果和示范系统纷纷推出，并且在多个领域的应用中取得很大的成功，这也激励着油田企业在数字地球技术的指导下应用和推广自身要求的信息技术。</w:t>
      </w:r>
    </w:p>
    <w:p w:rsidR="00AF6422" w:rsidRDefault="00AF6422">
      <w:r>
        <w:rPr>
          <w:rFonts w:hint="eastAsia"/>
        </w:rPr>
        <w:t>计算机网络技术迅速发展也是数字油田产生的重要原因。网络技术不仅促进了油田的信息化，也培养了油田对信息技术的进一步需求。网络为信息流的流动、工作流的改造、电子商务的开辟、</w:t>
      </w:r>
      <w:r>
        <w:rPr>
          <w:rFonts w:hint="eastAsia"/>
        </w:rPr>
        <w:t>ERP</w:t>
      </w:r>
      <w:r>
        <w:rPr>
          <w:rFonts w:hint="eastAsia"/>
        </w:rPr>
        <w:t>技术的应用等提供了基础条件。</w:t>
      </w:r>
    </w:p>
    <w:p w:rsidR="00AF6422" w:rsidRDefault="00AF6422">
      <w:r>
        <w:rPr>
          <w:rFonts w:hint="eastAsia"/>
        </w:rPr>
        <w:t>软件工程技术应用大大提高了油田业务的运行速度，改善了工作质量，使油田的生产经营环境发生了巨大的变化。这些都大幅度地增强了企业的综合能力，让企业上直接尝到了信息技术的甜头。面向对象的软件工程方法使各类油田专业软件系统和通用软件系统的开发、推广更加迅速和有效。</w:t>
      </w:r>
    </w:p>
    <w:p w:rsidR="00AF6422" w:rsidRDefault="00AF6422">
      <w:r>
        <w:rPr>
          <w:rFonts w:hint="eastAsia"/>
        </w:rPr>
        <w:lastRenderedPageBreak/>
        <w:t>另外，油田管理技术的进步也是数字油田提出的背景因素之一。信息管理技术、知识管理技术、协同工作技术、业务流程再造技术的研究与发展等为数字油田建设创造了条件。</w:t>
      </w:r>
    </w:p>
    <w:p w:rsidR="00AF6422" w:rsidRDefault="00AF6422">
      <w:pPr>
        <w:pStyle w:val="2"/>
      </w:pPr>
      <w:bookmarkStart w:id="52" w:name="_Toc40598237"/>
      <w:r>
        <w:rPr>
          <w:rFonts w:hint="eastAsia"/>
        </w:rPr>
        <w:t>数字油田发展现状</w:t>
      </w:r>
      <w:bookmarkEnd w:id="52"/>
    </w:p>
    <w:p w:rsidR="00AF6422" w:rsidRDefault="00AF6422">
      <w:pPr>
        <w:pStyle w:val="3"/>
      </w:pPr>
      <w:r>
        <w:rPr>
          <w:rFonts w:hint="eastAsia"/>
        </w:rPr>
        <w:t>国外数字油田研究与建设现状</w:t>
      </w:r>
    </w:p>
    <w:p w:rsidR="00AF6422" w:rsidRDefault="00AF6422">
      <w:r>
        <w:rPr>
          <w:rFonts w:hint="eastAsia"/>
        </w:rPr>
        <w:t>人类已经步入了</w:t>
      </w:r>
      <w:r>
        <w:rPr>
          <w:rFonts w:hint="eastAsia"/>
        </w:rPr>
        <w:t>21</w:t>
      </w:r>
      <w:r>
        <w:rPr>
          <w:rFonts w:hint="eastAsia"/>
        </w:rPr>
        <w:t>世纪，知识经济革命正在蓬勃兴起，企业信息化的发展更为迅猛，信息和知识已经成为企业的战略资源，企业采集、共享、利用和传播信息的能力已经成为企业竞争优势的重要部分。国际上各大石油公司已经充分认识和体验到信息技术全面应用的作用。为了提高工作效率、降低生产和管理成本、面向全球及时做出生产经营决策，提高精细和综合地质研究的水平和能力，进而提高企业经济效益和增强企业竞争力，他们非常重视信息系统和数据库建设，不断地提升企业信息化建设的水平，实现企业流程再造，变革企业运作方式，向数字油田（或数字化油气公司）迈进。</w:t>
      </w:r>
    </w:p>
    <w:p w:rsidR="00AF6422" w:rsidRDefault="00AF6422">
      <w:r>
        <w:rPr>
          <w:rFonts w:hint="eastAsia"/>
        </w:rPr>
        <w:t>首先，国际各大石油公司，如</w:t>
      </w:r>
      <w:r>
        <w:t>Shell</w:t>
      </w:r>
      <w:r>
        <w:rPr>
          <w:rFonts w:hint="eastAsia"/>
        </w:rPr>
        <w:t>、</w:t>
      </w:r>
      <w:r>
        <w:rPr>
          <w:rFonts w:hint="eastAsia"/>
        </w:rPr>
        <w:t>S</w:t>
      </w:r>
      <w:r>
        <w:t>chlumberger</w:t>
      </w:r>
      <w:r>
        <w:rPr>
          <w:rFonts w:hint="eastAsia"/>
        </w:rPr>
        <w:t>、</w:t>
      </w:r>
      <w:r>
        <w:rPr>
          <w:rFonts w:hint="eastAsia"/>
        </w:rPr>
        <w:t>BP-AMOCO</w:t>
      </w:r>
      <w:r>
        <w:rPr>
          <w:rFonts w:hint="eastAsia"/>
        </w:rPr>
        <w:t>等，建立了与公司相适应的高速计算机网络传输平台，信息化基础设施已经比较完善，内部的勘探开发研究和生产、销售、技术服务等生产经营管理活动都运行在统一、稳定的网络上。不仅日常生产和管理信息通过网络传输，大块的地震数据也已经在网络上接收和处理，从而提高工作效率，降低运营成本。</w:t>
      </w:r>
    </w:p>
    <w:p w:rsidR="00AF6422" w:rsidRDefault="00AF6422">
      <w:r>
        <w:rPr>
          <w:rFonts w:hint="eastAsia"/>
        </w:rPr>
        <w:t>其次，利用数据银行等数据管理与应用技术，国际大部分油气公司实现了以集中的方式对勘探开发的原始数据和成果数据类信息进行统一的管理，为专业技术人员决策分析、科学研究（包括地震资料处理解释、地质综合解释、油藏描述、测井处理解释等）和生产管理人员的决策提供全面的信息支持。</w:t>
      </w:r>
    </w:p>
    <w:p w:rsidR="00AF6422" w:rsidRDefault="00AF6422">
      <w:r>
        <w:rPr>
          <w:rFonts w:hint="eastAsia"/>
        </w:rPr>
        <w:t>另外，在信息管理方面，各油气公司均实现了规范化、系统化和网络化，能够为各层次的管理人员提供及时、全面的信息服务。但管理的方式各据特色，有的公司以成本为核心管理生产信息，有的以产量为核心管理生产信息；有的建立了基于数据库的生产信息管理系统，有的采用</w:t>
      </w:r>
      <w:r>
        <w:rPr>
          <w:rFonts w:hint="eastAsia"/>
        </w:rPr>
        <w:t>EXCEL</w:t>
      </w:r>
      <w:r>
        <w:rPr>
          <w:rFonts w:hint="eastAsia"/>
        </w:rPr>
        <w:t>等简单表格的方式管理、使用和共享生产信息。</w:t>
      </w:r>
    </w:p>
    <w:p w:rsidR="00AF6422" w:rsidRDefault="00AF6422"/>
    <w:p w:rsidR="00AF6422" w:rsidRDefault="00AF6422">
      <w:pPr>
        <w:pStyle w:val="4"/>
      </w:pPr>
      <w:r>
        <w:rPr>
          <w:rFonts w:hint="eastAsia"/>
        </w:rPr>
        <w:lastRenderedPageBreak/>
        <w:t>国外石油数据银行的应用情况</w:t>
      </w:r>
    </w:p>
    <w:p w:rsidR="00AF6422" w:rsidRDefault="00AF6422">
      <w:r>
        <w:rPr>
          <w:rFonts w:hint="eastAsia"/>
        </w:rPr>
        <w:t>通过建立石油数据银行，基本解决了由于石油勘探采集的数据量快速增长而产生的数据存储、管理、数据检索与使用的难题。具体地讲，解决了这些问题：数据分散，不宜检索；数据格式不统一，存取困难；数据存储介质老化；数据不完整，可靠性差等。实现了跨部门、跨系统和跨专业的数据共享，从根本上消灭了信息和应用“孤岛”，大大提高了数据的利用率以及科学研究和综合分析的水平，降低了软件购买费用和维护费用。</w:t>
      </w:r>
    </w:p>
    <w:p w:rsidR="00AF6422" w:rsidRDefault="00AF6422">
      <w:r>
        <w:rPr>
          <w:rFonts w:hint="eastAsia"/>
        </w:rPr>
        <w:t>石油数据银行在许多方面是目前数据库管理系统无法比拟的。特别是，传统的数据库系统是针对每个具体学科应用系统的需要建立的，而数据银行则是针对多学科应用软件间数据共享要求建立的。数据银行按照统一的数据模型存放多学科数据。进入数据银行的数据均经过严格的质量控制、审查，确保所有数据的完整性、正确性、唯一性、标准化。数据银行采用高密度大容量存储介质和可靠的备份机制，并具备可视化的数据查询和检索系统，与应用系统的项目数据库（或数据仓库）之间有接口部件。</w:t>
      </w:r>
    </w:p>
    <w:p w:rsidR="00AF6422" w:rsidRDefault="00B9201F">
      <w:r>
        <w:rPr>
          <w:rFonts w:ascii="仿宋_GB2312" w:eastAsia="仿宋_GB2312"/>
          <w:noProof/>
          <w:sz w:val="20"/>
        </w:rPr>
        <w:pict>
          <v:group id="_x0000_s3029" style="position:absolute;left:0;text-align:left;margin-left:0;margin-top:183.1pt;width:378pt;height:122.15pt;z-index:20;mso-position-horizontal:center" coordorigin="2270,2485" coordsize="7560,3395">
            <v:group id="_x0000_s3030" style="position:absolute;left:2270;top:2485;width:7560;height:2496" coordorigin="1882,9161" coordsize="7560,2496">
              <v:rect id="_x0000_s3031" style="position:absolute;left:1882;top:9161;width:7560;height:2496"/>
              <v:rect id="_x0000_s3032" style="position:absolute;left:2242;top:9785;width:7020;height:1716"/>
              <v:line id="_x0000_s3033" style="position:absolute" from="2242,10877" to="9262,10877"/>
              <v:shape id="_x0000_s3034" type="#_x0000_t202" style="position:absolute;left:2062;top:9317;width:1800;height:468" filled="f" stroked="f">
                <v:textbox style="mso-next-textbox:#_x0000_s3034">
                  <w:txbxContent>
                    <w:p w:rsidR="00AF6422" w:rsidRDefault="00AF6422">
                      <w:pPr>
                        <w:pStyle w:val="11"/>
                        <w:rPr>
                          <w:sz w:val="18"/>
                        </w:rPr>
                      </w:pPr>
                      <w:r>
                        <w:rPr>
                          <w:rFonts w:hint="eastAsia"/>
                          <w:sz w:val="18"/>
                        </w:rPr>
                        <w:t>数字化空间</w:t>
                      </w:r>
                    </w:p>
                  </w:txbxContent>
                </v:textbox>
              </v:shape>
              <v:shape id="_x0000_s3035" type="#_x0000_t202" style="position:absolute;left:2296;top:9959;width:1994;height:780" filled="f" stroked="f">
                <v:textbox style="mso-next-textbox:#_x0000_s3035">
                  <w:txbxContent>
                    <w:p w:rsidR="00AF6422" w:rsidRDefault="00AF6422">
                      <w:pPr>
                        <w:pStyle w:val="11"/>
                        <w:rPr>
                          <w:sz w:val="18"/>
                        </w:rPr>
                      </w:pPr>
                      <w:r>
                        <w:rPr>
                          <w:rFonts w:hint="eastAsia"/>
                          <w:sz w:val="18"/>
                        </w:rPr>
                        <w:t>市场</w:t>
                      </w:r>
                    </w:p>
                  </w:txbxContent>
                </v:textbox>
              </v:shape>
              <v:shape id="_x0000_s3036" type="#_x0000_t202" style="position:absolute;left:4221;top:9999;width:2160;height:780" filled="f" stroked="f">
                <v:textbox style="mso-next-textbox:#_x0000_s3036">
                  <w:txbxContent>
                    <w:p w:rsidR="00AF6422" w:rsidRDefault="00AF6422">
                      <w:pPr>
                        <w:pStyle w:val="11"/>
                        <w:rPr>
                          <w:sz w:val="18"/>
                        </w:rPr>
                      </w:pPr>
                      <w:r>
                        <w:rPr>
                          <w:rFonts w:hint="eastAsia"/>
                          <w:sz w:val="18"/>
                        </w:rPr>
                        <w:t>门户方案</w:t>
                      </w:r>
                    </w:p>
                  </w:txbxContent>
                </v:textbox>
              </v:shape>
              <v:shape id="_x0000_s3037" type="#_x0000_t202" style="position:absolute;left:6651;top:9866;width:2340;height:1134" filled="f" stroked="f">
                <v:textbox style="mso-next-textbox:#_x0000_s3037">
                  <w:txbxContent>
                    <w:p w:rsidR="00AF6422" w:rsidRDefault="00AF6422">
                      <w:pPr>
                        <w:pStyle w:val="11"/>
                        <w:rPr>
                          <w:sz w:val="18"/>
                        </w:rPr>
                      </w:pPr>
                      <w:r>
                        <w:rPr>
                          <w:rFonts w:hint="eastAsia"/>
                          <w:sz w:val="18"/>
                        </w:rPr>
                        <w:t>应用软件</w:t>
                      </w:r>
                    </w:p>
                    <w:p w:rsidR="00AF6422" w:rsidRDefault="00AF6422">
                      <w:pPr>
                        <w:pStyle w:val="11"/>
                        <w:rPr>
                          <w:sz w:val="28"/>
                          <w:szCs w:val="24"/>
                        </w:rPr>
                      </w:pPr>
                      <w:r>
                        <w:rPr>
                          <w:rFonts w:hint="eastAsia"/>
                          <w:sz w:val="18"/>
                          <w:szCs w:val="24"/>
                        </w:rPr>
                        <w:t>工作流程</w:t>
                      </w:r>
                      <w:r>
                        <w:rPr>
                          <w:rFonts w:hint="eastAsia"/>
                          <w:sz w:val="18"/>
                        </w:rPr>
                        <w:t>环境</w:t>
                      </w:r>
                    </w:p>
                  </w:txbxContent>
                </v:textbox>
              </v:shape>
              <v:line id="_x0000_s3038" style="position:absolute" from="4222,9775" to="4222,10867"/>
              <v:line id="_x0000_s3039" style="position:absolute" from="6382,9782" to="6382,10874"/>
              <v:shape id="_x0000_s3040" type="#_x0000_t202" style="position:absolute;left:3322;top:10817;width:4694;height:708" filled="f" stroked="f">
                <v:textbox style="mso-next-textbox:#_x0000_s3040">
                  <w:txbxContent>
                    <w:p w:rsidR="00AF6422" w:rsidRDefault="00AF6422">
                      <w:pPr>
                        <w:pStyle w:val="11"/>
                        <w:rPr>
                          <w:sz w:val="18"/>
                        </w:rPr>
                      </w:pPr>
                      <w:r>
                        <w:rPr>
                          <w:rFonts w:hint="eastAsia"/>
                          <w:sz w:val="18"/>
                        </w:rPr>
                        <w:t>数据管理基础</w:t>
                      </w:r>
                    </w:p>
                  </w:txbxContent>
                </v:textbox>
              </v:shape>
            </v:group>
            <v:rect id="_x0000_s3041" style="position:absolute;left:3810;top:5159;width:4875;height:721" filled="f" stroked="f">
              <v:textbox style="mso-next-textbox:#_x0000_s3041">
                <w:txbxContent>
                  <w:p w:rsidR="00AF6422" w:rsidRDefault="00AF6422">
                    <w:pPr>
                      <w:pStyle w:val="11"/>
                    </w:pPr>
                    <w:r>
                      <w:rPr>
                        <w:rFonts w:hint="eastAsia"/>
                      </w:rPr>
                      <w:t>图3-4 数字化空间示意图</w:t>
                    </w:r>
                  </w:p>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p w:rsidR="00AF6422" w:rsidRDefault="00AF6422"/>
                </w:txbxContent>
              </v:textbox>
            </v:rect>
            <w10:wrap type="topAndBottom"/>
          </v:group>
        </w:pict>
      </w:r>
      <w:r w:rsidR="00AF6422">
        <w:rPr>
          <w:rFonts w:hint="eastAsia"/>
        </w:rPr>
        <w:t>数据的集中统一管理，开创了数字价值创新的新时代。据国外资料统计，各大油气公司的研究和管理人员，在</w:t>
      </w:r>
      <w:r w:rsidR="00AF6422">
        <w:rPr>
          <w:rFonts w:hint="eastAsia"/>
        </w:rPr>
        <w:t>1996</w:t>
      </w:r>
      <w:r w:rsidR="00AF6422">
        <w:rPr>
          <w:rFonts w:hint="eastAsia"/>
        </w:rPr>
        <w:t>年，仅花费</w:t>
      </w:r>
      <w:r w:rsidR="00AF6422">
        <w:rPr>
          <w:rFonts w:hint="eastAsia"/>
        </w:rPr>
        <w:t>20%</w:t>
      </w:r>
      <w:r w:rsidR="00AF6422">
        <w:rPr>
          <w:rFonts w:hint="eastAsia"/>
        </w:rPr>
        <w:t>的时间在核心业务方面，其余的时间都在寻找数据、访问数据、准备数据、处理文档和归档。通过一体化数据管理，在</w:t>
      </w:r>
      <w:r w:rsidR="00AF6422">
        <w:rPr>
          <w:rFonts w:hint="eastAsia"/>
        </w:rPr>
        <w:t>2001</w:t>
      </w:r>
      <w:r w:rsidR="00AF6422">
        <w:rPr>
          <w:rFonts w:hint="eastAsia"/>
        </w:rPr>
        <w:t>年，研究和管理人员可以把</w:t>
      </w:r>
      <w:r w:rsidR="00AF6422">
        <w:rPr>
          <w:rFonts w:hint="eastAsia"/>
        </w:rPr>
        <w:t>50%</w:t>
      </w:r>
      <w:r w:rsidR="00AF6422">
        <w:rPr>
          <w:rFonts w:hint="eastAsia"/>
        </w:rPr>
        <w:t>的时间用在核心业务方面。很多国际油气公司将在</w:t>
      </w:r>
      <w:r w:rsidR="00AF6422">
        <w:rPr>
          <w:rFonts w:hint="eastAsia"/>
        </w:rPr>
        <w:t>2005</w:t>
      </w:r>
      <w:r w:rsidR="00AF6422">
        <w:rPr>
          <w:rFonts w:hint="eastAsia"/>
        </w:rPr>
        <w:t>年前后实现建立一个初步的数字化空间（见图</w:t>
      </w:r>
      <w:r w:rsidR="00AF6422">
        <w:rPr>
          <w:rFonts w:hint="eastAsia"/>
        </w:rPr>
        <w:t>3-4</w:t>
      </w:r>
      <w:r w:rsidR="00AF6422">
        <w:rPr>
          <w:rFonts w:hint="eastAsia"/>
        </w:rPr>
        <w:t>）的目标，这样就可以保证研究和管理人员</w:t>
      </w:r>
      <w:r w:rsidR="00AF6422">
        <w:rPr>
          <w:rFonts w:hint="eastAsia"/>
        </w:rPr>
        <w:t>85%</w:t>
      </w:r>
      <w:r w:rsidR="00AF6422">
        <w:rPr>
          <w:rFonts w:hint="eastAsia"/>
        </w:rPr>
        <w:t>的时间花费到核心业务上。</w:t>
      </w:r>
    </w:p>
    <w:p w:rsidR="00AF6422" w:rsidRDefault="00AF6422"/>
    <w:p w:rsidR="00AF6422" w:rsidRDefault="00AF6422"/>
    <w:p w:rsidR="00AF6422" w:rsidRDefault="00AF6422">
      <w:pPr>
        <w:rPr>
          <w:b/>
          <w:kern w:val="44"/>
        </w:rPr>
      </w:pPr>
      <w:r>
        <w:rPr>
          <w:rFonts w:hint="eastAsia"/>
        </w:rPr>
        <w:t>据有关资料显示，</w:t>
      </w:r>
      <w:r>
        <w:rPr>
          <w:rFonts w:hint="eastAsia"/>
        </w:rPr>
        <w:t>500</w:t>
      </w:r>
      <w:r>
        <w:rPr>
          <w:rFonts w:hint="eastAsia"/>
        </w:rPr>
        <w:t>强中一些重要的石油天然气公司认为数据管理是增</w:t>
      </w:r>
      <w:r>
        <w:rPr>
          <w:rFonts w:hint="eastAsia"/>
        </w:rPr>
        <w:lastRenderedPageBreak/>
        <w:t>强企业竞争优势的重要因素，并明确提出了油气企业只有具备了六项数据管理能力，才能建立并维持竞争优势。一是</w:t>
      </w:r>
      <w:r>
        <w:rPr>
          <w:rFonts w:hAnsi="宋体" w:hint="eastAsia"/>
        </w:rPr>
        <w:t>更快、更有效地组织传递信息的能力；二是整个公司内的信息一体化管理能力；三是实现数据输入</w:t>
      </w:r>
      <w:r>
        <w:rPr>
          <w:rFonts w:hAnsi="宋体" w:hint="eastAsia"/>
        </w:rPr>
        <w:t>/</w:t>
      </w:r>
      <w:r>
        <w:rPr>
          <w:rFonts w:hAnsi="宋体" w:hint="eastAsia"/>
        </w:rPr>
        <w:t>输出格式的标准化，保证信息在全公司内畅通无阻的能力；四是实现全公司范围内分布存储数据的集中管理，确保为综合研究提供准确数据的能力；五是</w:t>
      </w:r>
      <w:r>
        <w:rPr>
          <w:rFonts w:hint="eastAsia"/>
        </w:rPr>
        <w:t>建立完善的、能够充分体现数据价值的、可靠支持业务决策工作流程的能力；六是合理调整应用软件，尽量做到应用与数据管理无缝连接的能力。采用石油数据银行的方式是实现上述六项数据管理能力的有效途径。</w:t>
      </w:r>
    </w:p>
    <w:p w:rsidR="00AF6422" w:rsidRDefault="00AF6422">
      <w:pPr>
        <w:pStyle w:val="4"/>
      </w:pPr>
      <w:r>
        <w:rPr>
          <w:rFonts w:hint="eastAsia"/>
        </w:rPr>
        <w:t>国际公司勘探与开发一体化情况</w:t>
      </w:r>
    </w:p>
    <w:p w:rsidR="00AF6422" w:rsidRDefault="00AF6422">
      <w:r>
        <w:rPr>
          <w:rFonts w:hint="eastAsia"/>
        </w:rPr>
        <w:t>勘探与开发、科研和生产信息一体化的建设，促进了国际各大油气公司勘探开发研究和管理决策应用的集成，实现了各系统、各部门间数据共享，加快了企业生产经营管理活动的全面整合。</w:t>
      </w:r>
    </w:p>
    <w:p w:rsidR="00AF6422" w:rsidRDefault="00AF6422">
      <w:r>
        <w:rPr>
          <w:rFonts w:hint="eastAsia"/>
        </w:rPr>
        <w:t>目前，许多国际大油气公司的价值链的完成主要是在计算机集成应用平台上实现的，而且，随着电子商务、供应链管理和客户关系管理的开展，企业资源的整合正不断地扩展，企业运营模式、员工的工作和思维方式也在不断地发生着变革，企业的经济效益也会获得巨大的提高。</w:t>
      </w:r>
    </w:p>
    <w:p w:rsidR="00AF6422" w:rsidRDefault="00AF6422">
      <w:r>
        <w:rPr>
          <w:rFonts w:hint="eastAsia"/>
        </w:rPr>
        <w:t>随着石油工业的发展和剩余油气藏开采难度的加大，勘探开发的融合越来越紧密，对于油藏地质的研究和开发动态分析的要求越来越深刻。为发现复杂油气藏，深入分析开采过程中不断变化的地下形势，制定调整方案，提高采收率，国外油公司多采用地震勘探、油藏工程、生产测井等多学科方法和技术的综合运用，即项目协同工作方式，来提高油田勘探开发的水平。在地震解释、油藏数值模拟、油藏三维地质描述等方面应用了大型的软件系统，并不断推进集成化程度。使得从寻找油藏、认识油藏到开采动态形势分析、方案预测的工作效率和质量大大提高。不少石油软件公司，如</w:t>
      </w:r>
      <w:r>
        <w:t>GeoQuest</w:t>
      </w:r>
      <w:r>
        <w:rPr>
          <w:rFonts w:hint="eastAsia"/>
        </w:rPr>
        <w:t>（</w:t>
      </w:r>
      <w:r>
        <w:rPr>
          <w:rFonts w:hint="eastAsia"/>
        </w:rPr>
        <w:t>S</w:t>
      </w:r>
      <w:r>
        <w:t>chlumberger</w:t>
      </w:r>
      <w:r>
        <w:rPr>
          <w:rFonts w:hint="eastAsia"/>
        </w:rPr>
        <w:t>），</w:t>
      </w:r>
      <w:r>
        <w:t>Landmark</w:t>
      </w:r>
      <w:r>
        <w:rPr>
          <w:rFonts w:hint="eastAsia"/>
        </w:rPr>
        <w:t>近几年都努力使自己的软件集成化起来，形成所谓的石油勘探开发“一体化”解决方案。</w:t>
      </w:r>
    </w:p>
    <w:p w:rsidR="00AF6422" w:rsidRDefault="00AF6422">
      <w:pPr>
        <w:pStyle w:val="4"/>
      </w:pPr>
      <w:r>
        <w:rPr>
          <w:rFonts w:hint="eastAsia"/>
        </w:rPr>
        <w:t>国际公司知识管理情况</w:t>
      </w:r>
    </w:p>
    <w:p w:rsidR="00AF6422" w:rsidRDefault="00AF6422">
      <w:r>
        <w:rPr>
          <w:rFonts w:hint="eastAsia"/>
        </w:rPr>
        <w:t>国外许多大型企业已经系统地开展了知识管理工作。借助信息网络技术，以加快企业知识、经验、专长的传输和交流以及知识创新为目标，实现企业知识共享和企业员工的洲际合作。共享的用户范围正在不断地延伸，不仅包括企</w:t>
      </w:r>
      <w:r>
        <w:rPr>
          <w:rFonts w:hint="eastAsia"/>
        </w:rPr>
        <w:lastRenderedPageBreak/>
        <w:t>业员工，还有供应方、客户，甚至竞争对手。通过知识管理，不仅保护了企业的知识资产，而且加快和拓展了企业智慧的发展。目前，他们正在通过互连企业内有技术专长的员工，建立知识库建设机制，实现企业知识、经验和专长的实时共享。他们的长远目标是依托数据库、知识库和组织学习，致力于构建企业知识共享文化，建立新型人际关系，实现个人应用集体知识，实时地做出生产和管理决策。</w:t>
      </w:r>
    </w:p>
    <w:p w:rsidR="00AF6422" w:rsidRDefault="00AF6422">
      <w:pPr>
        <w:pStyle w:val="4"/>
      </w:pPr>
      <w:r>
        <w:rPr>
          <w:rFonts w:hint="eastAsia"/>
        </w:rPr>
        <w:t>国际公司数字油田模式研究与实现情况</w:t>
      </w:r>
    </w:p>
    <w:p w:rsidR="00AF6422" w:rsidRDefault="00AF6422">
      <w:r>
        <w:rPr>
          <w:rFonts w:hint="eastAsia"/>
        </w:rPr>
        <w:t>国际上各个大型石油公司都在加紧进行数字油田的模式研究和建设工作。但各公司对数字油田的理解和解释都有所不同。有的公司在数字油田的研究与建设上投入了大量的资源，有的并不使用数字油田这一概念，有的甚至没有把公司的数字化作为重点考虑的内容。但是，这并不是说他们不重视数字油田，而恰恰是他们认为自身情况已经距离数字油田的目标不远了。</w:t>
      </w:r>
    </w:p>
    <w:p w:rsidR="00AF6422" w:rsidRDefault="00AF6422">
      <w:r>
        <w:rPr>
          <w:rFonts w:hint="eastAsia"/>
        </w:rPr>
        <w:t>各大油气公司对自己的数字油田的内涵定义也存在很大的区别，但基本可以划入本文将在</w:t>
      </w:r>
      <w:r>
        <w:rPr>
          <w:rFonts w:hint="eastAsia"/>
        </w:rPr>
        <w:t>4.1</w:t>
      </w:r>
      <w:r>
        <w:rPr>
          <w:rFonts w:hint="eastAsia"/>
        </w:rPr>
        <w:t>节所划分的各个流派当中。值得注意的事，他们大多接受狭义数字油田的内涵，这是因为我国油公司和国外油公司的运作机制不同所致。</w:t>
      </w:r>
    </w:p>
    <w:p w:rsidR="00AF6422" w:rsidRDefault="00AF6422">
      <w:r>
        <w:rPr>
          <w:rFonts w:hint="eastAsia"/>
        </w:rPr>
        <w:t>总的来讲，国外大油气公司的信息化建设水平较高，在勘探开发等数据一体化管理、专业应用、企业管理、信息化建设管理以及信息技术基础设施维护管理等各方面都存在着明显的优势。</w:t>
      </w:r>
    </w:p>
    <w:p w:rsidR="00AF6422" w:rsidRDefault="00AF6422">
      <w:pPr>
        <w:pStyle w:val="3"/>
      </w:pPr>
      <w:r>
        <w:rPr>
          <w:rFonts w:hint="eastAsia"/>
        </w:rPr>
        <w:t>国内数字油田研究与建设现状</w:t>
      </w:r>
    </w:p>
    <w:p w:rsidR="00AF6422" w:rsidRDefault="00AF6422">
      <w:r>
        <w:rPr>
          <w:rFonts w:hint="eastAsia"/>
        </w:rPr>
        <w:t>国内数字油田的研究与建设情况较为简单，都处于研究和试验阶段。目前大庆油田有限责任公司仍处于领先地位。</w:t>
      </w:r>
    </w:p>
    <w:p w:rsidR="00AF6422" w:rsidRDefault="00AF6422">
      <w:pPr>
        <w:pStyle w:val="4"/>
      </w:pPr>
      <w:r>
        <w:rPr>
          <w:rFonts w:hint="eastAsia"/>
        </w:rPr>
        <w:t>国内各油田数字油田立项情况</w:t>
      </w:r>
    </w:p>
    <w:p w:rsidR="00AF6422" w:rsidRDefault="00AF6422">
      <w:r>
        <w:rPr>
          <w:rFonts w:hint="eastAsia"/>
        </w:rPr>
        <w:t>国内各大油田都在大庆油田提出数字油田的构想之后，相继提出了数字油田的设想或目标，许多油田已经立项。其中胜利油田的数字油田架构与大庆油田有限责任公司最为相近，也基本属于广义的数字油田。其它许多油田（如新疆油田）把数字油田的目标都基本定义在技术层面上，属于狭义的数字油田。</w:t>
      </w:r>
    </w:p>
    <w:p w:rsidR="00AF6422" w:rsidRDefault="00AF6422">
      <w:r>
        <w:rPr>
          <w:rFonts w:hint="eastAsia"/>
          <w:szCs w:val="18"/>
        </w:rPr>
        <w:t>2001</w:t>
      </w:r>
      <w:r>
        <w:rPr>
          <w:rFonts w:hint="eastAsia"/>
          <w:szCs w:val="18"/>
        </w:rPr>
        <w:t>年，数字油田被列为</w:t>
      </w:r>
      <w:r>
        <w:t>“</w:t>
      </w:r>
      <w:r>
        <w:t>十五</w:t>
      </w:r>
      <w:r>
        <w:t>”</w:t>
      </w:r>
      <w:r>
        <w:t>国家科技攻关计划重大项目</w:t>
      </w:r>
      <w:r>
        <w:rPr>
          <w:rFonts w:hint="eastAsia"/>
        </w:rPr>
        <w:t>，塔里木油田承担了这个项目。塔里木油田明确提出了“数字塔里木油田”目标。塔里木油田公司的运作模式在国内是最新的，最接近于国际通行模式，数字油田在那里</w:t>
      </w:r>
      <w:r>
        <w:rPr>
          <w:rFonts w:hint="eastAsia"/>
        </w:rPr>
        <w:lastRenderedPageBreak/>
        <w:t>最容易实现，这国家科技部在塔里木油田立项的主要原因。</w:t>
      </w:r>
    </w:p>
    <w:p w:rsidR="00AF6422" w:rsidRDefault="00AF6422">
      <w:pPr>
        <w:pStyle w:val="4"/>
      </w:pPr>
      <w:r>
        <w:rPr>
          <w:rFonts w:hint="eastAsia"/>
        </w:rPr>
        <w:t>国内数字油田的研究与建设情况</w:t>
      </w:r>
    </w:p>
    <w:p w:rsidR="00AF6422" w:rsidRDefault="00AF6422">
      <w:r>
        <w:rPr>
          <w:rFonts w:hint="eastAsia"/>
        </w:rPr>
        <w:t>国内各油田都在着手研究数字油田。中国石油天然气股份有限公司（</w:t>
      </w:r>
      <w:r>
        <w:rPr>
          <w:rFonts w:hint="eastAsia"/>
        </w:rPr>
        <w:t>PetroChina</w:t>
      </w:r>
      <w:r>
        <w:rPr>
          <w:rFonts w:hint="eastAsia"/>
        </w:rPr>
        <w:t>，大庆油田有限责任公司的母公司）和中国石油化工股份有限公司（</w:t>
      </w:r>
      <w:r>
        <w:rPr>
          <w:rFonts w:hint="eastAsia"/>
        </w:rPr>
        <w:t>Sinopec</w:t>
      </w:r>
      <w:r>
        <w:rPr>
          <w:rFonts w:hint="eastAsia"/>
        </w:rPr>
        <w:t>，胜利油田的母公司）等都在进行模式研究和方案论证。</w:t>
      </w:r>
    </w:p>
    <w:p w:rsidR="00AF6422" w:rsidRDefault="00AF6422">
      <w:r>
        <w:rPr>
          <w:rFonts w:hint="eastAsia"/>
        </w:rPr>
        <w:t>中国石油天然气股份有限公司已经于</w:t>
      </w:r>
      <w:r>
        <w:rPr>
          <w:rFonts w:hint="eastAsia"/>
        </w:rPr>
        <w:t>2000</w:t>
      </w:r>
      <w:r>
        <w:rPr>
          <w:rFonts w:hint="eastAsia"/>
        </w:rPr>
        <w:t>年制定颁发了</w:t>
      </w:r>
      <w:r>
        <w:rPr>
          <w:rFonts w:hint="eastAsia"/>
        </w:rPr>
        <w:t>IT</w:t>
      </w:r>
      <w:r>
        <w:rPr>
          <w:rFonts w:hint="eastAsia"/>
        </w:rPr>
        <w:t>总体规划方案，其下属的勘探与生产分公司正在制定数据中心的技术方案。</w:t>
      </w:r>
    </w:p>
    <w:p w:rsidR="00AF6422" w:rsidRDefault="00AF6422">
      <w:r>
        <w:rPr>
          <w:rFonts w:hint="eastAsia"/>
        </w:rPr>
        <w:t>中国石油化工股份有限公司近年来组织了大批人员、投入了大量资金搞</w:t>
      </w:r>
      <w:r>
        <w:rPr>
          <w:rFonts w:hint="eastAsia"/>
        </w:rPr>
        <w:t>ERP</w:t>
      </w:r>
      <w:r>
        <w:rPr>
          <w:rFonts w:hint="eastAsia"/>
        </w:rPr>
        <w:t>，目前尚未见到明显效果。</w:t>
      </w:r>
    </w:p>
    <w:p w:rsidR="00AF6422" w:rsidRDefault="00AF6422">
      <w:pPr>
        <w:pStyle w:val="2"/>
      </w:pPr>
      <w:bookmarkStart w:id="53" w:name="_Toc40598238"/>
      <w:r>
        <w:rPr>
          <w:rFonts w:hint="eastAsia"/>
        </w:rPr>
        <w:t>大庆油田有限责任公司数字油田研究与建设现状</w:t>
      </w:r>
      <w:bookmarkEnd w:id="53"/>
    </w:p>
    <w:p w:rsidR="00AF6422" w:rsidRDefault="00AF6422">
      <w:r>
        <w:rPr>
          <w:rFonts w:hint="eastAsia"/>
        </w:rPr>
        <w:t>大庆油田有限责任公司已经完成了</w:t>
      </w:r>
      <w:r>
        <w:rPr>
          <w:rFonts w:hint="eastAsia"/>
        </w:rPr>
        <w:t>2003-2005</w:t>
      </w:r>
      <w:r>
        <w:rPr>
          <w:rFonts w:hint="eastAsia"/>
        </w:rPr>
        <w:t>年的信息化建设总体规划，并着重制定了数据资产管理中心（相当于数字油田的数据层和专题层）的总体技术方案，即将完成数据资产管理中心的详细设计方案。</w:t>
      </w:r>
    </w:p>
    <w:p w:rsidR="00AF6422" w:rsidRDefault="00AF6422">
      <w:r>
        <w:rPr>
          <w:rFonts w:hint="eastAsia"/>
        </w:rPr>
        <w:t>大庆油田有限责任公司已经启动了数据资产管理中心框架设计与建立、多学科油藏数字化研究、勘探开发信息一体化研究、</w:t>
      </w:r>
      <w:r>
        <w:rPr>
          <w:rFonts w:hint="eastAsia"/>
        </w:rPr>
        <w:t>WebGIS</w:t>
      </w:r>
      <w:r>
        <w:rPr>
          <w:rFonts w:hint="eastAsia"/>
        </w:rPr>
        <w:t>油藏研究、人力资源管理系统等数字油田的部分重点工作，但尚需三年左右的时间才能够基本完成。企业信息门户技术已经在大庆油田公司普遍推广，但与应用系统连接工作还未进行。财务资产等管理系统已经运行多年，效果良好。</w:t>
      </w:r>
    </w:p>
    <w:p w:rsidR="00AF6422" w:rsidRDefault="00AF6422">
      <w:r>
        <w:rPr>
          <w:rFonts w:hint="eastAsia"/>
        </w:rPr>
        <w:t>大庆油田公司在数字油田思想的指导下于</w:t>
      </w:r>
      <w:r>
        <w:rPr>
          <w:rFonts w:hint="eastAsia"/>
        </w:rPr>
        <w:t>2002</w:t>
      </w:r>
      <w:r>
        <w:rPr>
          <w:rFonts w:hint="eastAsia"/>
        </w:rPr>
        <w:t>年又提出了数字油藏的目标，并将其作为数字油田的重要组成部分。数字油藏是狭义数字油田的核心部分。企业模型研究、</w:t>
      </w:r>
      <w:r>
        <w:rPr>
          <w:rFonts w:hint="eastAsia"/>
        </w:rPr>
        <w:t>ERP</w:t>
      </w:r>
      <w:r>
        <w:rPr>
          <w:rFonts w:hint="eastAsia"/>
        </w:rPr>
        <w:t>应用研究正在进行。</w:t>
      </w:r>
    </w:p>
    <w:p w:rsidR="00AF6422" w:rsidRDefault="00AF6422">
      <w:pPr>
        <w:pStyle w:val="3"/>
      </w:pPr>
      <w:r>
        <w:rPr>
          <w:rFonts w:hint="eastAsia"/>
        </w:rPr>
        <w:t>数字油田研究与建设的主要成果</w:t>
      </w:r>
    </w:p>
    <w:p w:rsidR="00AF6422" w:rsidRDefault="00AF6422">
      <w:pPr>
        <w:pStyle w:val="af"/>
      </w:pPr>
      <w:r>
        <w:rPr>
          <w:rFonts w:hint="eastAsia"/>
        </w:rPr>
        <w:t>近年来，在公司各级领导的高度重视下，在各部门、各单位的积极配合下，在信息系统全体员工的共同努力下，大庆油田的信息化工程取得了一些可喜的成绩，为油田的发展做出了应有的贡献。</w:t>
      </w:r>
    </w:p>
    <w:p w:rsidR="00AF6422" w:rsidRDefault="00AF6422">
      <w:pPr>
        <w:pStyle w:val="4"/>
      </w:pPr>
      <w:r>
        <w:rPr>
          <w:rFonts w:hint="eastAsia"/>
        </w:rPr>
        <w:t>企业网基本建成</w:t>
      </w:r>
    </w:p>
    <w:p w:rsidR="00AF6422" w:rsidRDefault="00AF6422">
      <w:pPr>
        <w:pStyle w:val="21"/>
      </w:pPr>
      <w:r>
        <w:rPr>
          <w:rFonts w:hint="eastAsia"/>
        </w:rPr>
        <w:t>大庆油田有限责任公司企业网（</w:t>
      </w:r>
      <w:r>
        <w:rPr>
          <w:rFonts w:hint="eastAsia"/>
        </w:rPr>
        <w:t>Intranet</w:t>
      </w:r>
      <w:r>
        <w:rPr>
          <w:rFonts w:hint="eastAsia"/>
        </w:rPr>
        <w:t>）基础平台已于</w:t>
      </w:r>
      <w:r>
        <w:rPr>
          <w:rFonts w:hint="eastAsia"/>
        </w:rPr>
        <w:t>2000</w:t>
      </w:r>
      <w:r>
        <w:rPr>
          <w:rFonts w:hint="eastAsia"/>
        </w:rPr>
        <w:t>年基本搭建完成。近几年大庆油田公司企业网的建设进展较快，网络基础设施建设成效明</w:t>
      </w:r>
      <w:r>
        <w:rPr>
          <w:rFonts w:hint="eastAsia"/>
        </w:rPr>
        <w:lastRenderedPageBreak/>
        <w:t>显，已经建成了遍布大庆油田公司、厂、矿、小队的三级高速计算机网络、统一管理的电子邮件系统、域名服务器、文件传输服务器等。同时，作为大庆油田有限责任公司外联网（</w:t>
      </w:r>
      <w:r>
        <w:rPr>
          <w:rFonts w:hint="eastAsia"/>
        </w:rPr>
        <w:t>Extranet</w:t>
      </w:r>
      <w:r>
        <w:rPr>
          <w:rFonts w:hint="eastAsia"/>
        </w:rPr>
        <w:t>）的大庆石油管理局企业网、国内各油田企业网、中国石油天然气股份有限公司企业网等也都达到了相当的规模。大庆油田有限责任公司的企业网通过防火墙接入外联网和因特网（</w:t>
      </w:r>
      <w:r>
        <w:rPr>
          <w:rFonts w:hint="eastAsia"/>
        </w:rPr>
        <w:t>Internet</w:t>
      </w:r>
      <w:r>
        <w:rPr>
          <w:rFonts w:hint="eastAsia"/>
        </w:rPr>
        <w:t>）。网络基础设施的完善为今后信息化建设的深入开展提供了保障。</w:t>
      </w:r>
    </w:p>
    <w:p w:rsidR="00AF6422" w:rsidRDefault="00AF6422">
      <w:pPr>
        <w:pStyle w:val="4"/>
      </w:pPr>
      <w:r>
        <w:rPr>
          <w:rFonts w:hint="eastAsia"/>
        </w:rPr>
        <w:t>信息开发与应用初见成效</w:t>
      </w:r>
    </w:p>
    <w:p w:rsidR="00AF6422" w:rsidRDefault="00AF6422">
      <w:r>
        <w:rPr>
          <w:rFonts w:hint="eastAsia"/>
        </w:rPr>
        <w:t>近来，大庆油田公司的信息应用开发步伐进一步加快，效果越来越好。勘探、开发、地面工程、计划、办公自动化等应用取得了较大进展。</w:t>
      </w:r>
    </w:p>
    <w:p w:rsidR="00AF6422" w:rsidRDefault="00AF6422">
      <w:pPr>
        <w:pStyle w:val="5"/>
      </w:pPr>
      <w:r>
        <w:rPr>
          <w:rFonts w:hint="eastAsia"/>
        </w:rPr>
        <w:t>油田主营专业信息系统建设效果显著。</w:t>
      </w:r>
    </w:p>
    <w:p w:rsidR="00AF6422" w:rsidRDefault="00AF6422">
      <w:r>
        <w:rPr>
          <w:rFonts w:hint="eastAsia"/>
        </w:rPr>
        <w:t>勘探系统完成了两千余口探井的基础数据进机，实现了网上共享，并在充分调查、研究的基础上初步完成了勘探数据管理系统（勘探数据银行）的总体框架设计。</w:t>
      </w:r>
    </w:p>
    <w:p w:rsidR="00AF6422" w:rsidRDefault="00AF6422">
      <w:r>
        <w:rPr>
          <w:rFonts w:hint="eastAsia"/>
        </w:rPr>
        <w:t>开发系统进一步完善了开发数据库建设。全面推广了</w:t>
      </w:r>
      <w:r>
        <w:rPr>
          <w:rFonts w:hint="eastAsia"/>
        </w:rPr>
        <w:t>PDPMIS</w:t>
      </w:r>
      <w:r>
        <w:rPr>
          <w:rFonts w:hint="eastAsia"/>
        </w:rPr>
        <w:t>，建立了公司、厂、矿、队四级油田开发生产管理系统；开展了油田开发精细地质描述和研究工作，深化了基于油田开发数据库的专业技术应用；进一步推广了采油工程信息管理系统；开发了油田开发</w:t>
      </w:r>
      <w:r>
        <w:t>(</w:t>
      </w:r>
      <w:r>
        <w:rPr>
          <w:rFonts w:hint="eastAsia"/>
        </w:rPr>
        <w:t>调整</w:t>
      </w:r>
      <w:r>
        <w:t>)</w:t>
      </w:r>
      <w:r>
        <w:rPr>
          <w:rFonts w:hint="eastAsia"/>
        </w:rPr>
        <w:t>方案编制综合应用系统，为油田开发规划基础资料网上共享提供了必要条件。</w:t>
      </w:r>
    </w:p>
    <w:p w:rsidR="00AF6422" w:rsidRDefault="00AF6422">
      <w:r>
        <w:rPr>
          <w:rFonts w:hint="eastAsia"/>
        </w:rPr>
        <w:t>2002</w:t>
      </w:r>
      <w:r>
        <w:rPr>
          <w:rFonts w:hint="eastAsia"/>
        </w:rPr>
        <w:t>年，根据油田公司多学科油藏研究工作部署，信息技术人员充分利用微机计算能力快速提高和价格下降的优势，依靠自身力量，先后在研究院和采油一至七厂组装了</w:t>
      </w:r>
      <w:r>
        <w:rPr>
          <w:rFonts w:hint="eastAsia"/>
        </w:rPr>
        <w:t>8</w:t>
      </w:r>
      <w:r>
        <w:rPr>
          <w:rFonts w:hint="eastAsia"/>
        </w:rPr>
        <w:t>套微机机群系统。单套系统计算能力超过百万节点，价格仅相当于</w:t>
      </w:r>
      <w:r>
        <w:rPr>
          <w:rFonts w:hint="eastAsia"/>
        </w:rPr>
        <w:t>SGI</w:t>
      </w:r>
      <w:r>
        <w:t xml:space="preserve"> ORIGIN </w:t>
      </w:r>
      <w:r>
        <w:rPr>
          <w:rFonts w:hint="eastAsia"/>
        </w:rPr>
        <w:t>2000</w:t>
      </w:r>
      <w:r>
        <w:rPr>
          <w:rFonts w:hint="eastAsia"/>
        </w:rPr>
        <w:t>并行机的二十分之一，但处理能力却提高了一倍。同时开发了与微机机群配套的并行黑油模拟软件，在一定程度上摆脱了并行油藏模拟领域中对引进技术的依赖。这套系统在七个区块</w:t>
      </w:r>
      <w:r>
        <w:rPr>
          <w:rFonts w:hint="eastAsia"/>
        </w:rPr>
        <w:t>2540</w:t>
      </w:r>
      <w:r>
        <w:rPr>
          <w:rFonts w:hint="eastAsia"/>
        </w:rPr>
        <w:t>口井上推广应用，建模面积达</w:t>
      </w:r>
      <w:smartTag w:uri="urn:schemas-microsoft-com:office:smarttags" w:element="chmetcnv">
        <w:smartTagPr>
          <w:attr w:name="UnitName" w:val="km"/>
          <w:attr w:name="SourceValue" w:val="66.04"/>
          <w:attr w:name="HasSpace" w:val="False"/>
          <w:attr w:name="Negative" w:val="False"/>
          <w:attr w:name="NumberType" w:val="1"/>
          <w:attr w:name="TCSC" w:val="0"/>
        </w:smartTagPr>
        <w:r>
          <w:rPr>
            <w:rFonts w:hint="eastAsia"/>
          </w:rPr>
          <w:t>66.04km</w:t>
        </w:r>
      </w:smartTag>
      <w:r>
        <w:rPr>
          <w:vertAlign w:val="superscript"/>
        </w:rPr>
        <w:t>2</w:t>
      </w:r>
      <w:r>
        <w:rPr>
          <w:rFonts w:hint="eastAsia"/>
        </w:rPr>
        <w:t>，网格节点数达</w:t>
      </w:r>
      <w:r>
        <w:rPr>
          <w:rFonts w:hint="eastAsia"/>
        </w:rPr>
        <w:t>387</w:t>
      </w:r>
      <w:r>
        <w:rPr>
          <w:rFonts w:hint="eastAsia"/>
        </w:rPr>
        <w:t>万个，应用效果良好。</w:t>
      </w:r>
    </w:p>
    <w:p w:rsidR="00AF6422" w:rsidRDefault="00AF6422">
      <w:r>
        <w:rPr>
          <w:rFonts w:hint="eastAsia"/>
        </w:rPr>
        <w:t>地面工程信息系统建设取得显著进展。在原有工作的基础上，组织设计院及各采油厂制定了部分数据库结构标准和填写规范，已实现部分信息网上发布。进一步完善了地面信息系统基础软件、投资管理和经济评价软件。</w:t>
      </w:r>
    </w:p>
    <w:p w:rsidR="00AF6422" w:rsidRDefault="00AF6422">
      <w:pPr>
        <w:pStyle w:val="5"/>
      </w:pPr>
      <w:r>
        <w:rPr>
          <w:rFonts w:hint="eastAsia"/>
        </w:rPr>
        <w:t>经营管理信息系统逐步完善。</w:t>
      </w:r>
    </w:p>
    <w:p w:rsidR="00AF6422" w:rsidRDefault="00AF6422">
      <w:r>
        <w:rPr>
          <w:rFonts w:hint="eastAsia"/>
        </w:rPr>
        <w:t>财务资产管理系统运行良好，实现了集中管理。人力资源管理系统建设已</w:t>
      </w:r>
      <w:r>
        <w:rPr>
          <w:rFonts w:hint="eastAsia"/>
        </w:rPr>
        <w:lastRenderedPageBreak/>
        <w:t>经启动，预计年底初步实现基础信息统一管理与共享。办公自动化系统应用取得突破性进展。在全公司范围内，取消了大庆油田开发已来一直印发的纸面红头文件，实现了无纸化网络文件收发。公司经理办与二级单位厂办</w:t>
      </w:r>
      <w:r>
        <w:t>(</w:t>
      </w:r>
      <w:r>
        <w:rPr>
          <w:rFonts w:hint="eastAsia"/>
        </w:rPr>
        <w:t>党办</w:t>
      </w:r>
      <w:r>
        <w:t>)</w:t>
      </w:r>
      <w:r>
        <w:rPr>
          <w:rFonts w:hint="eastAsia"/>
        </w:rPr>
        <w:t>之间的文件下发系统运行良好，完全满足了文件下发要求，下发文件</w:t>
      </w:r>
      <w:r>
        <w:rPr>
          <w:rFonts w:hint="eastAsia"/>
        </w:rPr>
        <w:t>10</w:t>
      </w:r>
      <w:r>
        <w:rPr>
          <w:rFonts w:hint="eastAsia"/>
        </w:rPr>
        <w:t>类</w:t>
      </w:r>
      <w:r>
        <w:rPr>
          <w:rFonts w:hint="eastAsia"/>
        </w:rPr>
        <w:t>447</w:t>
      </w:r>
      <w:r>
        <w:rPr>
          <w:rFonts w:hint="eastAsia"/>
        </w:rPr>
        <w:t>份，签收达</w:t>
      </w:r>
      <w:r>
        <w:t>19682</w:t>
      </w:r>
      <w:r>
        <w:rPr>
          <w:rFonts w:hint="eastAsia"/>
        </w:rPr>
        <w:t>次。在机关部室层面全部实现了通知网上发布，同时生产运行部和计划规划部等与二级单位相关科室之间也实现了通知网上发布，下发通知</w:t>
      </w:r>
      <w:r>
        <w:rPr>
          <w:rFonts w:hint="eastAsia"/>
        </w:rPr>
        <w:t>189</w:t>
      </w:r>
      <w:r>
        <w:rPr>
          <w:rFonts w:hint="eastAsia"/>
        </w:rPr>
        <w:t>份，签收</w:t>
      </w:r>
      <w:r>
        <w:rPr>
          <w:rFonts w:hint="eastAsia"/>
        </w:rPr>
        <w:t>4071</w:t>
      </w:r>
      <w:r>
        <w:rPr>
          <w:rFonts w:hint="eastAsia"/>
        </w:rPr>
        <w:t>次。公文和通知系统在</w:t>
      </w:r>
      <w:r>
        <w:rPr>
          <w:rFonts w:hint="eastAsia"/>
          <w:color w:val="000000"/>
        </w:rPr>
        <w:t>研究院、设计院和采油四厂</w:t>
      </w:r>
      <w:r>
        <w:rPr>
          <w:rFonts w:hint="eastAsia"/>
        </w:rPr>
        <w:t>正式运行，在测试技术服务公司、</w:t>
      </w:r>
      <w:r>
        <w:rPr>
          <w:rFonts w:hint="eastAsia"/>
          <w:color w:val="000000"/>
        </w:rPr>
        <w:t>采油五厂等十个单位试运行。</w:t>
      </w:r>
      <w:r>
        <w:rPr>
          <w:rFonts w:hint="eastAsia"/>
        </w:rPr>
        <w:t>网上审批与公文流转模块已经开发完毕，计划近期投入试运行。油田生产公报系统、物资价格信息监测系统、油气田开发论坛、油气销售信息网站等得到了成功应用。</w:t>
      </w:r>
    </w:p>
    <w:p w:rsidR="00AF6422" w:rsidRDefault="00AF6422">
      <w:pPr>
        <w:pStyle w:val="5"/>
      </w:pPr>
      <w:r>
        <w:rPr>
          <w:rFonts w:hint="eastAsia"/>
        </w:rPr>
        <w:t>数据资产管理中心建设启动。</w:t>
      </w:r>
    </w:p>
    <w:p w:rsidR="00AF6422" w:rsidRDefault="00AF6422">
      <w:r>
        <w:rPr>
          <w:rFonts w:hint="eastAsia"/>
        </w:rPr>
        <w:t>按照《大庆油田有限责任公司</w:t>
      </w:r>
      <w:r>
        <w:rPr>
          <w:rFonts w:hint="eastAsia"/>
        </w:rPr>
        <w:t>2003-2005</w:t>
      </w:r>
      <w:r>
        <w:rPr>
          <w:rFonts w:hint="eastAsia"/>
        </w:rPr>
        <w:t>年信息化建设总体规划》的安排，已经启动了油田公司数据资产管理中心建设工作。数据资产管理中心是数字油田的基础信息平台。</w:t>
      </w:r>
    </w:p>
    <w:p w:rsidR="00AF6422" w:rsidRDefault="00AF6422">
      <w:pPr>
        <w:pStyle w:val="5"/>
      </w:pPr>
      <w:r>
        <w:rPr>
          <w:rFonts w:hint="eastAsia"/>
        </w:rPr>
        <w:t>企业信息门户框架建设基本完成。</w:t>
      </w:r>
    </w:p>
    <w:p w:rsidR="00AF6422" w:rsidRDefault="00AF6422">
      <w:r>
        <w:rPr>
          <w:rFonts w:hint="eastAsia"/>
        </w:rPr>
        <w:t>完成了大庆油田公司企业信息门户建设试点工作。到</w:t>
      </w:r>
      <w:r>
        <w:rPr>
          <w:rFonts w:hint="eastAsia"/>
        </w:rPr>
        <w:t>2002</w:t>
      </w:r>
      <w:r>
        <w:rPr>
          <w:rFonts w:hint="eastAsia"/>
        </w:rPr>
        <w:t>年底，已分别在生产、科研、经营管理和技术服务四个领域建立了门户示范网站，</w:t>
      </w:r>
      <w:r>
        <w:rPr>
          <w:rFonts w:hint="eastAsia"/>
        </w:rPr>
        <w:t>2003</w:t>
      </w:r>
      <w:r>
        <w:rPr>
          <w:rFonts w:hint="eastAsia"/>
        </w:rPr>
        <w:t>年底在全公司推广。</w:t>
      </w:r>
    </w:p>
    <w:p w:rsidR="00AF6422" w:rsidRDefault="00AF6422">
      <w:pPr>
        <w:pStyle w:val="4"/>
      </w:pPr>
      <w:r>
        <w:rPr>
          <w:rFonts w:hint="eastAsia"/>
        </w:rPr>
        <w:t>信息化建设组织机构基本确立</w:t>
      </w:r>
    </w:p>
    <w:p w:rsidR="00AF6422" w:rsidRDefault="00AF6422">
      <w:r>
        <w:rPr>
          <w:rFonts w:hint="eastAsia"/>
        </w:rPr>
        <w:t>近年来，大庆油田公司建立健全了信息化建设的组织机构，形成了公司、厂（分公司）、矿（大队）、小队（组）四级信息化管理体系。</w:t>
      </w:r>
      <w:r>
        <w:rPr>
          <w:rFonts w:hint="eastAsia"/>
        </w:rPr>
        <w:t>2003</w:t>
      </w:r>
      <w:r>
        <w:rPr>
          <w:rFonts w:hint="eastAsia"/>
        </w:rPr>
        <w:t>年初，大庆油田公司调整了信息化建设领导小组，公司所属各二级单位也调整或组建了本单位的信息化建设领导小组。该小组具有对大庆油田公司信息化建设的全面领导职能。信息中心在领导小组的部署下实行信息化建设的统一规划、统一管理、统一组织和统一实施工作。</w:t>
      </w:r>
    </w:p>
    <w:p w:rsidR="00AF6422" w:rsidRDefault="00AF6422">
      <w:pPr>
        <w:pStyle w:val="4"/>
      </w:pPr>
      <w:r>
        <w:rPr>
          <w:rFonts w:hint="eastAsia"/>
        </w:rPr>
        <w:t>人员培训效果显著</w:t>
      </w:r>
    </w:p>
    <w:p w:rsidR="00AF6422" w:rsidRDefault="00AF6422">
      <w:r>
        <w:rPr>
          <w:rFonts w:hint="eastAsia"/>
          <w:color w:val="000000"/>
        </w:rPr>
        <w:t>大庆油田公司从</w:t>
      </w:r>
      <w:r>
        <w:rPr>
          <w:rFonts w:hint="eastAsia"/>
          <w:color w:val="000000"/>
        </w:rPr>
        <w:t>1997</w:t>
      </w:r>
      <w:r>
        <w:rPr>
          <w:rFonts w:hint="eastAsia"/>
          <w:color w:val="000000"/>
        </w:rPr>
        <w:t>年开始，经过</w:t>
      </w:r>
      <w:r>
        <w:rPr>
          <w:rFonts w:hint="eastAsia"/>
        </w:rPr>
        <w:t>三年多的努力基本完成了普及培训任务。</w:t>
      </w:r>
      <w:r>
        <w:rPr>
          <w:rFonts w:hint="eastAsia"/>
        </w:rPr>
        <w:t>2000</w:t>
      </w:r>
      <w:r>
        <w:rPr>
          <w:rFonts w:hint="eastAsia"/>
        </w:rPr>
        <w:t>年培训工作开始向纵深发展。先后开展了“一带十”工程和“信息挖宝”工程活动，举办了企业网应用大赛，组织了数据建设研讨会，将培训和解决实际问题结合起来，使广大业务人员在专业人员的指导下，通过解决本职工</w:t>
      </w:r>
      <w:r>
        <w:rPr>
          <w:rFonts w:hint="eastAsia"/>
        </w:rPr>
        <w:lastRenderedPageBreak/>
        <w:t>作中的具体问题，进一步巩固基础培训效果，提高自身应用水平。</w:t>
      </w:r>
      <w:r>
        <w:rPr>
          <w:rFonts w:hint="eastAsia"/>
        </w:rPr>
        <w:t>2002</w:t>
      </w:r>
      <w:r>
        <w:rPr>
          <w:rFonts w:hint="eastAsia"/>
        </w:rPr>
        <w:t>年，油田公司在正常进行各项信息技术培训的同时，还重点针对领导干部进行了较大规模的信息技术应用培训。全年共组织领导干部培训班</w:t>
      </w:r>
      <w:r>
        <w:rPr>
          <w:rFonts w:hint="eastAsia"/>
        </w:rPr>
        <w:t>5</w:t>
      </w:r>
      <w:r>
        <w:rPr>
          <w:rFonts w:hint="eastAsia"/>
        </w:rPr>
        <w:t>期，</w:t>
      </w:r>
      <w:r>
        <w:rPr>
          <w:rFonts w:hint="eastAsia"/>
        </w:rPr>
        <w:t>200</w:t>
      </w:r>
      <w:r>
        <w:rPr>
          <w:rFonts w:hint="eastAsia"/>
        </w:rPr>
        <w:t>多名副处级以上干部得到培训。信息中心还组织了多次计算机专业人员集中学习培训，数十人次获得了微软等公司的认证工程师资格，为油田公司信息化建设工作的长期稳定发展起到了推动和支持作用。</w:t>
      </w:r>
    </w:p>
    <w:p w:rsidR="00AF6422" w:rsidRDefault="00AF6422">
      <w:pPr>
        <w:pStyle w:val="4"/>
      </w:pPr>
      <w:r>
        <w:rPr>
          <w:rFonts w:hint="eastAsia"/>
        </w:rPr>
        <w:t>信息化建设管理水平大幅度提高</w:t>
      </w:r>
    </w:p>
    <w:p w:rsidR="00AF6422" w:rsidRDefault="00AF6422">
      <w:r>
        <w:rPr>
          <w:rFonts w:hint="eastAsia"/>
        </w:rPr>
        <w:t>信息中心的职能逐渐由单纯的</w:t>
      </w:r>
      <w:r>
        <w:rPr>
          <w:rFonts w:hint="eastAsia"/>
        </w:rPr>
        <w:t>IT</w:t>
      </w:r>
      <w:r>
        <w:rPr>
          <w:rFonts w:hint="eastAsia"/>
        </w:rPr>
        <w:t>技术支持向技术服务与信息化建设管理并重转变。通过建立一系列的规章制度和管理办法，对全公司的信息化建设统筹规划、统一安排。信息化建设项目的招标管理工作成效十分显著，节约了大量的资金。目前正在逐步推行项目经理制度。同时，还加强了信息化标准建设工作。</w:t>
      </w:r>
      <w:r>
        <w:rPr>
          <w:rFonts w:hint="eastAsia"/>
        </w:rPr>
        <w:t>2002</w:t>
      </w:r>
      <w:r>
        <w:rPr>
          <w:rFonts w:hint="eastAsia"/>
        </w:rPr>
        <w:t>年，制定和完善了信息化工作管理流程，将信息中心的管理职能和岗位规范进行了规范化和文本化。</w:t>
      </w:r>
    </w:p>
    <w:p w:rsidR="00AF6422" w:rsidRDefault="00AF6422">
      <w:pPr>
        <w:pStyle w:val="4"/>
      </w:pPr>
      <w:r>
        <w:rPr>
          <w:rFonts w:hint="eastAsia"/>
        </w:rPr>
        <w:t>信息化建设规划编制完成</w:t>
      </w:r>
    </w:p>
    <w:p w:rsidR="00AF6422" w:rsidRDefault="00AF6422">
      <w:r>
        <w:rPr>
          <w:rFonts w:hint="eastAsia"/>
        </w:rPr>
        <w:t>1997</w:t>
      </w:r>
      <w:r>
        <w:rPr>
          <w:rFonts w:hint="eastAsia"/>
        </w:rPr>
        <w:t>年，编制完成了《大庆油田有限责任公司（大庆石油管理局）企业网总体设计》。</w:t>
      </w:r>
      <w:r>
        <w:rPr>
          <w:rFonts w:hint="eastAsia"/>
        </w:rPr>
        <w:t>2002</w:t>
      </w:r>
      <w:r>
        <w:rPr>
          <w:rFonts w:hint="eastAsia"/>
        </w:rPr>
        <w:t>年制定了《大庆油田有限责任公司</w:t>
      </w:r>
      <w:r>
        <w:rPr>
          <w:rFonts w:hint="eastAsia"/>
        </w:rPr>
        <w:t>2003-2005</w:t>
      </w:r>
      <w:r>
        <w:rPr>
          <w:rFonts w:hint="eastAsia"/>
        </w:rPr>
        <w:t>年信息化建设总体规划》，</w:t>
      </w:r>
      <w:r>
        <w:rPr>
          <w:rFonts w:hint="eastAsia"/>
        </w:rPr>
        <w:t>2003</w:t>
      </w:r>
      <w:r>
        <w:rPr>
          <w:rFonts w:hint="eastAsia"/>
        </w:rPr>
        <w:t>年初该规划在公司决策层获得通过，数字油田建设目标得到进一步明确。</w:t>
      </w:r>
    </w:p>
    <w:p w:rsidR="00AF6422" w:rsidRDefault="00AF6422">
      <w:pPr>
        <w:pStyle w:val="3"/>
      </w:pPr>
      <w:r>
        <w:rPr>
          <w:rFonts w:hint="eastAsia"/>
        </w:rPr>
        <w:t>数字油田研究与建设的主要差距</w:t>
      </w:r>
    </w:p>
    <w:p w:rsidR="00AF6422" w:rsidRDefault="00AF6422">
      <w:r>
        <w:rPr>
          <w:rFonts w:hint="eastAsia"/>
        </w:rPr>
        <w:t>目前，大庆油田有限责任公司的信息化建设虽已具备了相当的规模，在基础设施建设、信息技术应用等方面处于国内同行业的领先地位，但同国外大型油公司相比，在很多方面还存在着较大差距。总体而言，主要差距如下：</w:t>
      </w:r>
    </w:p>
    <w:p w:rsidR="00AF6422" w:rsidRDefault="00AF6422">
      <w:r>
        <w:rPr>
          <w:rFonts w:hint="eastAsia"/>
        </w:rPr>
        <w:t>第一，在思想观念上存在差距。</w:t>
      </w:r>
    </w:p>
    <w:p w:rsidR="00AF6422" w:rsidRDefault="00AF6422">
      <w:r>
        <w:rPr>
          <w:rFonts w:hint="eastAsia"/>
        </w:rPr>
        <w:t>国外油公司大多已将信息和知识视为关乎企业生存发展的战略性资源，其竞争优势在很大程度上体现在信息的采集、处理、应用、共享与更新的能力上。然而，大部分国内石油企业对此认识不足，观念尚未转变，没有把信息作为资产来管理，也没有意识到信息化建设是全面提升企业核心竞争力的关键因素。大庆油田有限责任公司在近年的发展过程中，已经逐渐对信息化建设的重要意义有了较为深刻的认识，但大部分员工的观念基本上还是停留在“信息技术是</w:t>
      </w:r>
      <w:r>
        <w:rPr>
          <w:rFonts w:hint="eastAsia"/>
        </w:rPr>
        <w:lastRenderedPageBreak/>
        <w:t>工具”的水平上，有待于进一步转变。</w:t>
      </w:r>
    </w:p>
    <w:p w:rsidR="00AF6422" w:rsidRDefault="00AF6422">
      <w:r>
        <w:rPr>
          <w:rFonts w:hint="eastAsia"/>
        </w:rPr>
        <w:t>另外，实施信息技术辅助的知识管理已被国外先进油公司视为企业可持续发展的基本战略，他们重视将生产经营活动产生的信息转换为知识并积淀下来，进而指导企业的经营发展。信息管理部门在这个过程中发挥着转换器的作用。相比之下，国内的石油企业只是把信息作为生产经营活动的简单记录，没有把信息转换为生产力，未充分挖掘信息的潜在价值进而达到大幅度提高经济效益的目的。</w:t>
      </w:r>
    </w:p>
    <w:p w:rsidR="00AF6422" w:rsidRDefault="00AF6422">
      <w:r>
        <w:rPr>
          <w:rFonts w:hint="eastAsia"/>
        </w:rPr>
        <w:t>第二，在信息技术总体应用水平上存在差距。</w:t>
      </w:r>
    </w:p>
    <w:p w:rsidR="00AF6422" w:rsidRDefault="00AF6422">
      <w:r>
        <w:rPr>
          <w:rFonts w:hint="eastAsia"/>
        </w:rPr>
        <w:t>国外先进油公司经过长期的信息化建设，信息技术在整个企业的生产经营活动中发挥着重要的支撑作用，实现了勘探、开发等全部生产活动的一体化，并面向供应链管理、价值链管理和客户关系管理，采用</w:t>
      </w:r>
      <w:r>
        <w:t>ERP</w:t>
      </w:r>
      <w:r>
        <w:rPr>
          <w:rFonts w:hint="eastAsia"/>
        </w:rPr>
        <w:t>和电子商务等先进的管理思想与信息技术对企业的生产经营进行了全面的整合与集成。部分公司已经在近年开始借助信息技术的支持实施业务流程再造</w:t>
      </w:r>
      <w:r>
        <w:t>(BPR)</w:t>
      </w:r>
      <w:r>
        <w:rPr>
          <w:rFonts w:hint="eastAsia"/>
        </w:rPr>
        <w:t>，并收到了明显成效，为其将来的发展打下了坚实的基础。虽然大庆油田在信息化建设方面已经达到了一定的水平和规模，但要实现企业生产经营活动的全面整合与集成，并支持企业业务流程再造，还有很长的路要走。</w:t>
      </w:r>
    </w:p>
    <w:p w:rsidR="00AF6422" w:rsidRDefault="00AF6422">
      <w:r>
        <w:rPr>
          <w:rFonts w:hint="eastAsia"/>
        </w:rPr>
        <w:t>第三，在信息化建设运行机制上存在差距。</w:t>
      </w:r>
    </w:p>
    <w:p w:rsidR="00AF6422" w:rsidRDefault="00AF6422">
      <w:r>
        <w:rPr>
          <w:rFonts w:hint="eastAsia"/>
        </w:rPr>
        <w:t>很多国外油公司采用高效合理的信息化建设管理模式，突出经济效益观念，专门设立了独立核算的数据管理机构，实现了数据资产的集中管理与信息资源的统一调配和高度共享，使信息资源得以充分利用，降低了经营成本，提高了投资回报率。虽然这也是大庆油田信息化建设的发展方向，但从现有的经营管理运作流程、各系统应用状况等方面考虑，目前时机尚未成熟，实施难度大。</w:t>
      </w:r>
    </w:p>
    <w:p w:rsidR="00AF6422" w:rsidRDefault="00AF6422">
      <w:r>
        <w:rPr>
          <w:rFonts w:hint="eastAsia"/>
        </w:rPr>
        <w:t>总之，必须清醒地认识到，大庆油田的信息化建设尚处于初级阶段，具有不可跨越性，一蹴而就的奢望是不现实的，必须脚踏实地地做好基础工作，解决在数据资源开发、应用系统建设和信息化管理等方面的具体问题。</w:t>
      </w:r>
    </w:p>
    <w:p w:rsidR="00AF6422" w:rsidRDefault="00AF6422">
      <w:pPr>
        <w:pStyle w:val="4"/>
      </w:pPr>
      <w:r>
        <w:rPr>
          <w:rFonts w:hint="eastAsia"/>
        </w:rPr>
        <w:t>数据资源开发的差距</w:t>
      </w:r>
    </w:p>
    <w:p w:rsidR="00AF6422" w:rsidRDefault="00AF6422">
      <w:r>
        <w:rPr>
          <w:rFonts w:ascii="黑体" w:hint="eastAsia"/>
        </w:rPr>
        <w:t>大庆油田自将</w:t>
      </w:r>
      <w:r>
        <w:rPr>
          <w:rFonts w:hint="eastAsia"/>
        </w:rPr>
        <w:t>信息技术应用于油田生产经营活动中以来，一直重视数据资源的开发与建设，并积累了大量的生产经营原始数据和成果数据。这些数据是大庆油田经过多年信息化建设取得的宝贵财富，曾为大庆油田稳产、高产做出</w:t>
      </w:r>
      <w:r>
        <w:rPr>
          <w:rFonts w:hint="eastAsia"/>
        </w:rPr>
        <w:lastRenderedPageBreak/>
        <w:t>了重大贡献，是大庆油田可持续发展的重要资本之一。但是，在数据质量、数据共享以及数据管理等方面仍然存在问题。</w:t>
      </w:r>
    </w:p>
    <w:p w:rsidR="00AF6422" w:rsidRDefault="00AF6422">
      <w:r>
        <w:rPr>
          <w:rFonts w:hint="eastAsia"/>
        </w:rPr>
        <w:t>第一，数据内容不齐全。主要表现为：某些重要数据尚未建库；部分已建数据库字段定义不全（或空项）和记录缺失；大部分非结构化数据尚未加载进机。造成这种现象的主要原因是：历史数据缺失较为严重；某些数据进机工作量巨大，技术难度高，难以在短期内完成；建库单位和使用单位协调不力。</w:t>
      </w:r>
    </w:p>
    <w:p w:rsidR="00AF6422" w:rsidRDefault="00AF6422">
      <w:r>
        <w:rPr>
          <w:rFonts w:hint="eastAsia"/>
        </w:rPr>
        <w:t>第二，数据质量不高。主要表现为：部分数据不准确、不一致、不完整；某些数据重复记录。造成这种现象的主要原因是：建库责任心不强，致使数据录入把关不严；缺乏数据检测手段和工作考核办法；数据维护不及时、不细致。这既是技术问题，更是管理问题。</w:t>
      </w:r>
    </w:p>
    <w:p w:rsidR="00AF6422" w:rsidRDefault="00AF6422">
      <w:r>
        <w:rPr>
          <w:rFonts w:hint="eastAsia"/>
        </w:rPr>
        <w:t>第三，数据共享程度不高。少数单位没有大局观念，对数据共享的重要意义认识不足，本位主义严重，存在明显的“割据”心态，造成大量数据重复建设，数据管理过于分散；管理机制不健全，在总体上缺乏统筹规划、统一设计，致使标准不统一，信息资源不能全面共享，造成油田数据资产的巨大浪费；共享技术体系不完善，软件系统不配套，信息一体化程度不高，严重影响油田生产运行效率；外部信息（包括大庆石油管理局、中油公司及其他国内外相关单位、部门和公司的信息）共享难度大，没有建立有效的共享体制。总之，数据共享问题已成为困扰大庆油田专业应用发展的瓶颈。相比较而言，国外大型油公司大都建立了完善的以企业数据资产管理为中心的数据共享机制和管理体系，并充分挖掘数据资产的价值，促进企业知识的形成、积累和应用，最终提升了企业的核心竞争力。因此，大庆油田有限责任公司数据全面共享是大势所趋，已成信息化建设迫在眉睫的关键任务。</w:t>
      </w:r>
    </w:p>
    <w:p w:rsidR="00AF6422" w:rsidRDefault="00AF6422">
      <w:r>
        <w:rPr>
          <w:rFonts w:hint="eastAsia"/>
        </w:rPr>
        <w:t>第四，数据管理力度不够。主要表现为：制度不健全，考核不严格，缺乏切实可行的奖惩机制；人力配置不合理，分工不明确，岗位不落实，执行不到位；数据标准不统一，更新不及时，实施不严格；数据建设与应用缺乏统一规划。上述问题的主要原因是对数据管理的重视程度不够。</w:t>
      </w:r>
    </w:p>
    <w:p w:rsidR="00AF6422" w:rsidRDefault="00AF6422">
      <w:pPr>
        <w:pStyle w:val="4"/>
      </w:pPr>
      <w:r>
        <w:rPr>
          <w:rFonts w:hint="eastAsia"/>
        </w:rPr>
        <w:t>系统应用的差距</w:t>
      </w:r>
    </w:p>
    <w:p w:rsidR="00AF6422" w:rsidRDefault="00AF6422">
      <w:r>
        <w:rPr>
          <w:rFonts w:hint="eastAsia"/>
        </w:rPr>
        <w:t>大庆油田在其多年的油气资源勘探开发历史进程中，引进和自行开发了大量的应用系统。这些应用系统在油田的生产经营中发挥着重要的作用，解决了大量的实际问题，并获得了良好的经济效益和社会效益。应用系统建设是大庆</w:t>
      </w:r>
      <w:r>
        <w:rPr>
          <w:rFonts w:hint="eastAsia"/>
        </w:rPr>
        <w:lastRenderedPageBreak/>
        <w:t>油田信息化成就的重要体现。目前，应用体系已初具规模，总体应用水平在不断提高。但是，随着油田公司发展战略的调整和信息技术的迅猛发展，油田生产经营对应用系统的需求不断变化并日益增多，要求也越来越高。</w:t>
      </w:r>
    </w:p>
    <w:p w:rsidR="00AF6422" w:rsidRDefault="00AF6422">
      <w:r>
        <w:rPr>
          <w:rFonts w:hint="eastAsia"/>
        </w:rPr>
        <w:t>第一，应用系统重复建设现象仍然严重。主要表现为公司内部同类应用软件通用性差。由于缺乏相应的机制，各单位从各自的角度重复引进或开发具有类似功能的应用系统，浪费了大量的人力、物力和财力。虽然油田公司近年来为此加大了管理力度，做了许多有益的工作，但仍然存在问题。个别单位没有兼顾到全局的利益，未能严格遵守统一规划、统一建设的原则，有损于已经取得的管理成果。今后必须继续加强应用系统建设的统一协调工作，彻底规范应用系统的引进、开发与管理。</w:t>
      </w:r>
    </w:p>
    <w:p w:rsidR="00AF6422" w:rsidRDefault="00AF6422">
      <w:pPr>
        <w:rPr>
          <w:rFonts w:ascii="黑体" w:eastAsia="黑体"/>
          <w:sz w:val="30"/>
        </w:rPr>
      </w:pPr>
      <w:r>
        <w:rPr>
          <w:rFonts w:hint="eastAsia"/>
        </w:rPr>
        <w:t>第二，应用系统不成规模，集成化程度低。主要表现为：引进的系统配置不成体系，功能利用不彻底，模块闲置现象严重；应用系统建设思想陈旧，小农意识浓厚，无整体经济效益观念；自主软件开发工作缺乏有效组织，小作坊式的软件开发现象普遍，难以见到规模效益；不同应用系统的设计开发方案存在冲突，部分单位的集成积极性不高，未考虑一体化的接口要求；在解决问题方面，只顾眼前不顾长远，只顾局部不顾整体，只重开发不重应用，导致引进和自行开发的应用系统都存在可重用性差、难以升级改造和集成的结果，不利于形成规模优势；对自主软件的开发与应用激励不足，缺乏升级完善的动力。上述所有问题的根本原因在于，以经济效益为中心的应用系统建设原则未得到清醒的认识和足够的重视。</w:t>
      </w:r>
    </w:p>
    <w:p w:rsidR="00AF6422" w:rsidRDefault="00AF6422">
      <w:r>
        <w:rPr>
          <w:rFonts w:hint="eastAsia"/>
        </w:rPr>
        <w:t>第三，应用系统总体开发能力不强。主要表现为：软件开发的组织技术落后，项目管理机制不健全；整体工程观念差，协同工作程度低，计算机技术人员、专业技术人员及管理人员的相互结合不够紧密，未做到取长补短，有效沟通；培训滞后，针对性不强，对技术人员缺乏引导，造成开发水平参差不齐；计算机技术人员分工不明确，未形成合理、强大的技术梯队；开发标准不统一，不重视历史成果，代码可重用性差，缺乏基础构件库；开发环境落后，代码与文档管理水平低，没有主流开发工具，学习成本高；开发技术不平衡，过多依赖微软的产品和平台，忽略了以</w:t>
      </w:r>
      <w:r>
        <w:t>Unix</w:t>
      </w:r>
      <w:r>
        <w:rPr>
          <w:rFonts w:hint="eastAsia"/>
        </w:rPr>
        <w:t>和</w:t>
      </w:r>
      <w:r>
        <w:t>Java</w:t>
      </w:r>
      <w:r>
        <w:rPr>
          <w:rFonts w:hint="eastAsia"/>
        </w:rPr>
        <w:t>为主的技术路线。造成这些问题的主要原因是缺乏对人力资源和技术资源的统一调配和管理。</w:t>
      </w:r>
    </w:p>
    <w:p w:rsidR="00AF6422" w:rsidRDefault="00AF6422">
      <w:pPr>
        <w:rPr>
          <w:rFonts w:ascii="黑体" w:eastAsia="黑体"/>
          <w:sz w:val="30"/>
        </w:rPr>
      </w:pPr>
    </w:p>
    <w:p w:rsidR="00AF6422" w:rsidRDefault="00AF6422">
      <w:pPr>
        <w:pStyle w:val="4"/>
      </w:pPr>
      <w:r>
        <w:rPr>
          <w:rFonts w:hint="eastAsia"/>
        </w:rPr>
        <w:lastRenderedPageBreak/>
        <w:t>信息化管理的差距</w:t>
      </w:r>
    </w:p>
    <w:p w:rsidR="00AF6422" w:rsidRDefault="00AF6422">
      <w:r>
        <w:rPr>
          <w:rFonts w:hint="eastAsia"/>
        </w:rPr>
        <w:t>近年来，大庆油田在信息化管理方面做了大量的基础工作，引进了一些先进的管理理念，进行了许多有益的研究和探索，收到了一定的成效。特别是项目制管理、软硬件招投标等措施，在一定程度上规范了管理流程，增加了管理透明度，节省了大量资金，提升了油田信息化建设的管理水平。这些为大庆油田信息化建设的深入开展奠定了基础，是今后实施油田信息化建设科学管理的良好开端。</w:t>
      </w:r>
    </w:p>
    <w:p w:rsidR="00AF6422" w:rsidRDefault="00AF6422">
      <w:r>
        <w:rPr>
          <w:rFonts w:hint="eastAsia"/>
        </w:rPr>
        <w:t>但是，从总体上看，大庆油田信息化管理水平与国外油公司相比差距较大。由于企业运行机制不同、信息化建设起点和发展历程不同，照搬照抄国外现成的信息化管理模式是不现实的，必须根据大庆油田的实际，探索有大庆油田特色的信息化管理之路。展望大庆油田发展的未来，对比信息化管理的现状，许多问题较为严重，管理水平亟待进一步提高。</w:t>
      </w:r>
    </w:p>
    <w:p w:rsidR="00AF6422" w:rsidRDefault="00AF6422">
      <w:r>
        <w:rPr>
          <w:rFonts w:hint="eastAsia"/>
        </w:rPr>
        <w:t>第一，运作机制不科学。主要表现为：现有的信息管理模式不适应信息化发展的要求，无法实现信息资源的高效配置和科学利用，严重阻碍信息化建设的进程；制度不健全，执行不彻底，有令不行，有禁不止，上有政策，下有对策，致使信息化建设无政府主义现象有所抬头；项目运作不畅，缺乏切实可行的运作模式和有效的管理手段；数据资产意识淡漠，重复建设和疏于维护的现象较为普遍，导致严重的资源浪费。</w:t>
      </w:r>
    </w:p>
    <w:p w:rsidR="00AF6422" w:rsidRDefault="00AF6422">
      <w:r>
        <w:rPr>
          <w:rFonts w:hint="eastAsia"/>
        </w:rPr>
        <w:t>第二，统一管理力度不够、策略不当。主要表现为：信息中心在信息管理方面的主导地位体现不充分，没有有效发挥其统一规划、统一协调和统一实施的关键作用；不同专业、不同系统间协调沟通不够，体现不出资源优化组合的优势；管理工作重点不突出，缺乏对重大项目和重点工作的全面监控；管理目的不明确，没有完全坚持“以效益为中心”的基本原则，盲目引进和开发现象严重。</w:t>
      </w:r>
    </w:p>
    <w:p w:rsidR="00AF6422" w:rsidRDefault="00AF6422">
      <w:r>
        <w:rPr>
          <w:rFonts w:hint="eastAsia"/>
        </w:rPr>
        <w:t>第三，管理技术落后。主要表现为：缺乏对现代先进管理思想的理解和认识，已被证明为科学、实用的项目经理制和矩阵式组织模式等先进的管理技术在大庆油田的信息化建设管理工作中未得到适当应用；信息化建设管理流程不完善、不清晰、不稳定，有待于进一步补充、调整和优化；基于软件工程的管理技术应用程度较低，对文档、代码等成果的管理意识差，缺乏高效的管理工具，造成应用系统开发质量不高，升级维护成本增加；没有用工程经济学、价值工程理论等技术方法对项目的可行性、实施过程和最终成果进行精细评价，</w:t>
      </w:r>
      <w:r>
        <w:rPr>
          <w:rFonts w:hint="eastAsia"/>
        </w:rPr>
        <w:lastRenderedPageBreak/>
        <w:t>导致信息化建设决策缺乏有力的依据。</w:t>
      </w:r>
    </w:p>
    <w:p w:rsidR="00AF6422" w:rsidRDefault="00AF6422">
      <w:r>
        <w:rPr>
          <w:rFonts w:hint="eastAsia"/>
        </w:rPr>
        <w:t>第四，未形成结构合理的技术人才梯队。主要表现为：信息技术专业人员不足，缺少系统规划、分析和设计人员，尤其缺乏知识面广的复合型人才和高层次专家；人力资源配置不合理，技术梯队层次不清晰，造成严重的人才浪费；内部人才流动机制不健全，在系统内没有营造出人尽其才的环境；培训滞后，针对性不强，交流不够，知识结构老化，不利于技术的积累、传授、共享和更新；对技术人员分化促动不足，不重视技术方向的引导。</w:t>
      </w:r>
    </w:p>
    <w:p w:rsidR="00AF6422" w:rsidRDefault="00AF6422">
      <w:r>
        <w:rPr>
          <w:rFonts w:hint="eastAsia"/>
        </w:rPr>
        <w:t>第五，规划力度不够。主要表现为：缺乏总体规划观念，部分单位各自为政，盲目建设，造成了资源的巨大浪费；编制规划时草率敷衍，导致规划质量不高；对既成规划实施不严格，使规划成为一纸空文；未采用滚动规划策略，不重视动态调整，使得长期规划可操作性不强；规划不成体系。</w:t>
      </w:r>
    </w:p>
    <w:p w:rsidR="00AF6422" w:rsidRDefault="00AF6422">
      <w:r>
        <w:rPr>
          <w:rFonts w:hint="eastAsia"/>
        </w:rPr>
        <w:t>第六，激励机制不完善。主要表现为缺乏责、权、利相对等的激励机制，导致信息化建设人员积极性不高，责任感不强，人才流失严重。</w:t>
      </w:r>
    </w:p>
    <w:p w:rsidR="00AF6422" w:rsidRDefault="00AF6422">
      <w:r>
        <w:rPr>
          <w:rFonts w:hint="eastAsia"/>
        </w:rPr>
        <w:t>上述问题正是大庆油田在信息化建设方面与国外油公司之间的主要差距。总体看来，虽然大庆油田以往的信息化建设成绩是巨大的，但差距也是明显的。充分认识到这些差距，有利于今后工作的开展。</w:t>
      </w:r>
    </w:p>
    <w:p w:rsidR="00AF6422" w:rsidRDefault="00AF6422">
      <w:pPr>
        <w:pStyle w:val="1"/>
        <w:sectPr w:rsidR="00AF6422">
          <w:headerReference w:type="default" r:id="rId12"/>
          <w:pgSz w:w="11907" w:h="16840" w:code="9"/>
          <w:pgMar w:top="2268" w:right="1758" w:bottom="2211" w:left="1985" w:header="1871" w:footer="1871" w:gutter="0"/>
          <w:cols w:space="425"/>
        </w:sectPr>
      </w:pPr>
      <w:bookmarkStart w:id="54" w:name="_Toc40342529"/>
      <w:bookmarkStart w:id="55" w:name="_Toc40343006"/>
      <w:bookmarkStart w:id="56" w:name="_Toc40343455"/>
      <w:bookmarkStart w:id="57" w:name="_Toc40362508"/>
      <w:bookmarkStart w:id="58" w:name="_Toc40540580"/>
      <w:bookmarkStart w:id="59" w:name="_Toc40586076"/>
      <w:bookmarkStart w:id="60" w:name="_Toc40586574"/>
      <w:bookmarkStart w:id="61" w:name="_Toc40598239"/>
      <w:bookmarkStart w:id="62" w:name="_Toc40342530"/>
      <w:bookmarkStart w:id="63" w:name="_Toc40343007"/>
      <w:bookmarkStart w:id="64" w:name="_Toc40343456"/>
      <w:bookmarkStart w:id="65" w:name="_Toc40362509"/>
      <w:bookmarkStart w:id="66" w:name="_Toc40540581"/>
      <w:bookmarkStart w:id="67" w:name="_Toc40342531"/>
      <w:bookmarkStart w:id="68" w:name="_Toc40343008"/>
      <w:bookmarkStart w:id="69" w:name="_Toc40343457"/>
      <w:bookmarkStart w:id="70" w:name="_Toc40362510"/>
      <w:bookmarkStart w:id="71" w:name="_Toc40540582"/>
      <w:bookmarkStart w:id="72" w:name="_Toc40342532"/>
      <w:bookmarkStart w:id="73" w:name="_Toc40343009"/>
      <w:bookmarkStart w:id="74" w:name="_Toc40343458"/>
      <w:bookmarkStart w:id="75" w:name="_Toc40362511"/>
      <w:bookmarkStart w:id="76" w:name="_Toc40540583"/>
      <w:bookmarkStart w:id="77" w:name="_Toc40342533"/>
      <w:bookmarkStart w:id="78" w:name="_Toc40343010"/>
      <w:bookmarkStart w:id="79" w:name="_Toc40343459"/>
      <w:bookmarkStart w:id="80" w:name="_Toc40362512"/>
      <w:bookmarkStart w:id="81" w:name="_Toc40540584"/>
      <w:bookmarkStart w:id="82" w:name="_Toc40342534"/>
      <w:bookmarkStart w:id="83" w:name="_Toc40343011"/>
      <w:bookmarkStart w:id="84" w:name="_Toc40343460"/>
      <w:bookmarkStart w:id="85" w:name="_Toc40362513"/>
      <w:bookmarkStart w:id="86" w:name="_Toc40540585"/>
      <w:bookmarkStart w:id="87" w:name="_Toc40342535"/>
      <w:bookmarkStart w:id="88" w:name="_Toc40343012"/>
      <w:bookmarkStart w:id="89" w:name="_Toc40343461"/>
      <w:bookmarkStart w:id="90" w:name="_Toc40362514"/>
      <w:bookmarkStart w:id="91" w:name="_Toc40540586"/>
      <w:bookmarkStart w:id="92" w:name="_Toc40342536"/>
      <w:bookmarkStart w:id="93" w:name="_Toc40343013"/>
      <w:bookmarkStart w:id="94" w:name="_Toc40343462"/>
      <w:bookmarkStart w:id="95" w:name="_Toc40362515"/>
      <w:bookmarkStart w:id="96" w:name="_Toc40540587"/>
      <w:bookmarkStart w:id="97" w:name="_Toc40342537"/>
      <w:bookmarkStart w:id="98" w:name="_Toc40343014"/>
      <w:bookmarkStart w:id="99" w:name="_Toc40343463"/>
      <w:bookmarkStart w:id="100" w:name="_Toc40362516"/>
      <w:bookmarkStart w:id="101" w:name="_Toc40540588"/>
      <w:bookmarkStart w:id="102" w:name="_Toc40342538"/>
      <w:bookmarkStart w:id="103" w:name="_Toc40343015"/>
      <w:bookmarkStart w:id="104" w:name="_Toc40343464"/>
      <w:bookmarkStart w:id="105" w:name="_Toc40362517"/>
      <w:bookmarkStart w:id="106" w:name="_Toc40540589"/>
      <w:bookmarkStart w:id="107" w:name="_Toc40342539"/>
      <w:bookmarkStart w:id="108" w:name="_Toc40343016"/>
      <w:bookmarkStart w:id="109" w:name="_Toc40343465"/>
      <w:bookmarkStart w:id="110" w:name="_Toc40362518"/>
      <w:bookmarkStart w:id="111" w:name="_Toc40540590"/>
      <w:bookmarkStart w:id="112" w:name="_Toc40342540"/>
      <w:bookmarkStart w:id="113" w:name="_Toc40343017"/>
      <w:bookmarkStart w:id="114" w:name="_Toc40343466"/>
      <w:bookmarkStart w:id="115" w:name="_Toc40362519"/>
      <w:bookmarkStart w:id="116" w:name="_Toc40540591"/>
      <w:bookmarkStart w:id="117" w:name="_Toc40342541"/>
      <w:bookmarkStart w:id="118" w:name="_Toc40343018"/>
      <w:bookmarkStart w:id="119" w:name="_Toc40343467"/>
      <w:bookmarkStart w:id="120" w:name="_Toc40362520"/>
      <w:bookmarkStart w:id="121" w:name="_Toc40540592"/>
      <w:bookmarkStart w:id="122" w:name="_Toc40342542"/>
      <w:bookmarkStart w:id="123" w:name="_Toc40343019"/>
      <w:bookmarkStart w:id="124" w:name="_Toc40343468"/>
      <w:bookmarkStart w:id="125" w:name="_Toc40362521"/>
      <w:bookmarkStart w:id="126" w:name="_Toc40540593"/>
      <w:bookmarkStart w:id="127" w:name="_Toc40342543"/>
      <w:bookmarkStart w:id="128" w:name="_Toc40343020"/>
      <w:bookmarkStart w:id="129" w:name="_Toc40343469"/>
      <w:bookmarkStart w:id="130" w:name="_Toc40362522"/>
      <w:bookmarkStart w:id="131" w:name="_Toc40540594"/>
      <w:bookmarkStart w:id="132" w:name="_Toc40342544"/>
      <w:bookmarkStart w:id="133" w:name="_Toc40343021"/>
      <w:bookmarkStart w:id="134" w:name="_Toc40343470"/>
      <w:bookmarkStart w:id="135" w:name="_Toc40362523"/>
      <w:bookmarkStart w:id="136" w:name="_Toc40540595"/>
      <w:bookmarkStart w:id="137" w:name="_Toc40342545"/>
      <w:bookmarkStart w:id="138" w:name="_Toc40343022"/>
      <w:bookmarkStart w:id="139" w:name="_Toc40343471"/>
      <w:bookmarkStart w:id="140" w:name="_Toc40362524"/>
      <w:bookmarkStart w:id="141" w:name="_Toc40540596"/>
      <w:bookmarkStart w:id="142" w:name="_Toc40342546"/>
      <w:bookmarkStart w:id="143" w:name="_Toc40343023"/>
      <w:bookmarkStart w:id="144" w:name="_Toc40343472"/>
      <w:bookmarkStart w:id="145" w:name="_Toc40362525"/>
      <w:bookmarkStart w:id="146" w:name="_Toc40540597"/>
      <w:bookmarkStart w:id="147" w:name="_Toc40342547"/>
      <w:bookmarkStart w:id="148" w:name="_Toc40343024"/>
      <w:bookmarkStart w:id="149" w:name="_Toc40343473"/>
      <w:bookmarkStart w:id="150" w:name="_Toc40362526"/>
      <w:bookmarkStart w:id="151" w:name="_Toc40540598"/>
      <w:bookmarkStart w:id="152" w:name="_Toc40342548"/>
      <w:bookmarkStart w:id="153" w:name="_Toc40343025"/>
      <w:bookmarkStart w:id="154" w:name="_Toc40343474"/>
      <w:bookmarkStart w:id="155" w:name="_Toc40362527"/>
      <w:bookmarkStart w:id="156" w:name="_Toc40540599"/>
      <w:bookmarkStart w:id="157" w:name="_Toc40342549"/>
      <w:bookmarkStart w:id="158" w:name="_Toc40343026"/>
      <w:bookmarkStart w:id="159" w:name="_Toc40343475"/>
      <w:bookmarkStart w:id="160" w:name="_Toc40362528"/>
      <w:bookmarkStart w:id="161" w:name="_Toc40540600"/>
      <w:bookmarkStart w:id="162" w:name="_Toc40342550"/>
      <w:bookmarkStart w:id="163" w:name="_Toc40343027"/>
      <w:bookmarkStart w:id="164" w:name="_Toc40343476"/>
      <w:bookmarkStart w:id="165" w:name="_Toc40362529"/>
      <w:bookmarkStart w:id="166" w:name="_Toc40540601"/>
      <w:bookmarkStart w:id="167" w:name="_Toc40342551"/>
      <w:bookmarkStart w:id="168" w:name="_Toc40343028"/>
      <w:bookmarkStart w:id="169" w:name="_Toc40343477"/>
      <w:bookmarkStart w:id="170" w:name="_Toc40362530"/>
      <w:bookmarkStart w:id="171" w:name="_Toc40540602"/>
      <w:bookmarkStart w:id="172" w:name="_Toc40342552"/>
      <w:bookmarkStart w:id="173" w:name="_Toc40343029"/>
      <w:bookmarkStart w:id="174" w:name="_Toc40343478"/>
      <w:bookmarkStart w:id="175" w:name="_Toc40362531"/>
      <w:bookmarkStart w:id="176" w:name="_Toc40540603"/>
      <w:bookmarkStart w:id="177" w:name="_Toc40342553"/>
      <w:bookmarkStart w:id="178" w:name="_Toc40343030"/>
      <w:bookmarkStart w:id="179" w:name="_Toc40343479"/>
      <w:bookmarkStart w:id="180" w:name="_Toc40362532"/>
      <w:bookmarkStart w:id="181" w:name="_Toc40540604"/>
      <w:bookmarkStart w:id="182" w:name="_Toc40342554"/>
      <w:bookmarkStart w:id="183" w:name="_Toc40343031"/>
      <w:bookmarkStart w:id="184" w:name="_Toc40343480"/>
      <w:bookmarkStart w:id="185" w:name="_Toc40362533"/>
      <w:bookmarkStart w:id="186" w:name="_Toc40540605"/>
      <w:bookmarkStart w:id="187" w:name="_Toc40342555"/>
      <w:bookmarkStart w:id="188" w:name="_Toc40343032"/>
      <w:bookmarkStart w:id="189" w:name="_Toc40343481"/>
      <w:bookmarkStart w:id="190" w:name="_Toc40362534"/>
      <w:bookmarkStart w:id="191" w:name="_Toc40540606"/>
      <w:bookmarkStart w:id="192" w:name="_Toc40586077"/>
      <w:bookmarkStart w:id="193" w:name="_Toc40586575"/>
      <w:bookmarkStart w:id="194" w:name="_Toc40598240"/>
      <w:bookmarkStart w:id="195" w:name="_Toc40342556"/>
      <w:bookmarkStart w:id="196" w:name="_Toc40343033"/>
      <w:bookmarkStart w:id="197" w:name="_Toc40343482"/>
      <w:bookmarkStart w:id="198" w:name="_Toc40362535"/>
      <w:bookmarkStart w:id="199" w:name="_Toc40540607"/>
      <w:bookmarkStart w:id="200" w:name="_Toc40342557"/>
      <w:bookmarkStart w:id="201" w:name="_Toc40343034"/>
      <w:bookmarkStart w:id="202" w:name="_Toc40343483"/>
      <w:bookmarkStart w:id="203" w:name="_Toc40362536"/>
      <w:bookmarkStart w:id="204" w:name="_Toc40540608"/>
      <w:bookmarkStart w:id="205" w:name="_Toc40342558"/>
      <w:bookmarkStart w:id="206" w:name="_Toc40343035"/>
      <w:bookmarkStart w:id="207" w:name="_Toc40343484"/>
      <w:bookmarkStart w:id="208" w:name="_Toc40362537"/>
      <w:bookmarkStart w:id="209" w:name="_Toc40540609"/>
      <w:bookmarkStart w:id="210" w:name="_Toc40342559"/>
      <w:bookmarkStart w:id="211" w:name="_Toc40343036"/>
      <w:bookmarkStart w:id="212" w:name="_Toc40343485"/>
      <w:bookmarkStart w:id="213" w:name="_Toc40362538"/>
      <w:bookmarkStart w:id="214" w:name="_Toc40540610"/>
      <w:bookmarkStart w:id="215" w:name="_Toc40342560"/>
      <w:bookmarkStart w:id="216" w:name="_Toc40343037"/>
      <w:bookmarkStart w:id="217" w:name="_Toc40343486"/>
      <w:bookmarkStart w:id="218" w:name="_Toc40362539"/>
      <w:bookmarkStart w:id="219" w:name="_Toc40540611"/>
      <w:bookmarkStart w:id="220" w:name="_Toc40342562"/>
      <w:bookmarkStart w:id="221" w:name="_Toc40343039"/>
      <w:bookmarkStart w:id="222" w:name="_Toc40343488"/>
      <w:bookmarkStart w:id="223" w:name="_Toc40362541"/>
      <w:bookmarkStart w:id="224" w:name="_Toc40540613"/>
      <w:bookmarkStart w:id="225" w:name="_Toc40342563"/>
      <w:bookmarkStart w:id="226" w:name="_Toc40343040"/>
      <w:bookmarkStart w:id="227" w:name="_Toc40343489"/>
      <w:bookmarkStart w:id="228" w:name="_Toc40362542"/>
      <w:bookmarkStart w:id="229" w:name="_Toc40540614"/>
      <w:bookmarkStart w:id="230" w:name="_Toc40342564"/>
      <w:bookmarkStart w:id="231" w:name="_Toc40343041"/>
      <w:bookmarkStart w:id="232" w:name="_Toc40343490"/>
      <w:bookmarkStart w:id="233" w:name="_Toc40362543"/>
      <w:bookmarkStart w:id="234" w:name="_Toc40540615"/>
      <w:bookmarkStart w:id="235" w:name="_Toc40342565"/>
      <w:bookmarkStart w:id="236" w:name="_Toc40343042"/>
      <w:bookmarkStart w:id="237" w:name="_Toc40343491"/>
      <w:bookmarkStart w:id="238" w:name="_Toc40362544"/>
      <w:bookmarkStart w:id="239" w:name="_Toc40540616"/>
      <w:bookmarkStart w:id="240" w:name="_Toc40342566"/>
      <w:bookmarkStart w:id="241" w:name="_Toc40343043"/>
      <w:bookmarkStart w:id="242" w:name="_Toc40343492"/>
      <w:bookmarkStart w:id="243" w:name="_Toc40362545"/>
      <w:bookmarkStart w:id="244" w:name="_Toc40540617"/>
      <w:bookmarkStart w:id="245" w:name="_Toc40342567"/>
      <w:bookmarkStart w:id="246" w:name="_Toc40343044"/>
      <w:bookmarkStart w:id="247" w:name="_Toc40343493"/>
      <w:bookmarkStart w:id="248" w:name="_Toc40362546"/>
      <w:bookmarkStart w:id="249" w:name="_Toc40540618"/>
      <w:bookmarkStart w:id="250" w:name="_Toc40342568"/>
      <w:bookmarkStart w:id="251" w:name="_Toc40343045"/>
      <w:bookmarkStart w:id="252" w:name="_Toc40343494"/>
      <w:bookmarkStart w:id="253" w:name="_Toc40362547"/>
      <w:bookmarkStart w:id="254" w:name="_Toc40540619"/>
      <w:bookmarkStart w:id="255" w:name="_Toc40342569"/>
      <w:bookmarkStart w:id="256" w:name="_Toc40343046"/>
      <w:bookmarkStart w:id="257" w:name="_Toc40343495"/>
      <w:bookmarkStart w:id="258" w:name="_Toc40362548"/>
      <w:bookmarkStart w:id="259" w:name="_Toc40540620"/>
      <w:bookmarkStart w:id="260" w:name="_Toc40342570"/>
      <w:bookmarkStart w:id="261" w:name="_Toc40343047"/>
      <w:bookmarkStart w:id="262" w:name="_Toc40343496"/>
      <w:bookmarkStart w:id="263" w:name="_Toc40362549"/>
      <w:bookmarkStart w:id="264" w:name="_Toc40540621"/>
      <w:bookmarkStart w:id="265" w:name="_Toc40342571"/>
      <w:bookmarkStart w:id="266" w:name="_Toc40343048"/>
      <w:bookmarkStart w:id="267" w:name="_Toc40343497"/>
      <w:bookmarkStart w:id="268" w:name="_Toc40362550"/>
      <w:bookmarkStart w:id="269" w:name="_Toc40540622"/>
      <w:bookmarkStart w:id="270" w:name="_Toc40342572"/>
      <w:bookmarkStart w:id="271" w:name="_Toc40343049"/>
      <w:bookmarkStart w:id="272" w:name="_Toc40343498"/>
      <w:bookmarkStart w:id="273" w:name="_Toc40362551"/>
      <w:bookmarkStart w:id="274" w:name="_Toc40540623"/>
      <w:bookmarkStart w:id="275" w:name="_Toc40342573"/>
      <w:bookmarkStart w:id="276" w:name="_Toc40343050"/>
      <w:bookmarkStart w:id="277" w:name="_Toc40343499"/>
      <w:bookmarkStart w:id="278" w:name="_Toc40362552"/>
      <w:bookmarkStart w:id="279" w:name="_Toc40540624"/>
      <w:bookmarkStart w:id="280" w:name="_Toc40342574"/>
      <w:bookmarkStart w:id="281" w:name="_Toc40343051"/>
      <w:bookmarkStart w:id="282" w:name="_Toc40343500"/>
      <w:bookmarkStart w:id="283" w:name="_Toc40362553"/>
      <w:bookmarkStart w:id="284" w:name="_Toc40540625"/>
      <w:bookmarkStart w:id="285" w:name="_Toc40342575"/>
      <w:bookmarkStart w:id="286" w:name="_Toc40343052"/>
      <w:bookmarkStart w:id="287" w:name="_Toc40343501"/>
      <w:bookmarkStart w:id="288" w:name="_Toc40362554"/>
      <w:bookmarkStart w:id="289" w:name="_Toc40540626"/>
      <w:bookmarkStart w:id="290" w:name="_Toc40342576"/>
      <w:bookmarkStart w:id="291" w:name="_Toc40343053"/>
      <w:bookmarkStart w:id="292" w:name="_Toc40343502"/>
      <w:bookmarkStart w:id="293" w:name="_Toc40362555"/>
      <w:bookmarkStart w:id="294" w:name="_Toc40540627"/>
      <w:bookmarkStart w:id="295" w:name="_Toc40342577"/>
      <w:bookmarkStart w:id="296" w:name="_Toc40343054"/>
      <w:bookmarkStart w:id="297" w:name="_Toc40343503"/>
      <w:bookmarkStart w:id="298" w:name="_Toc40362556"/>
      <w:bookmarkStart w:id="299" w:name="_Toc40540628"/>
      <w:bookmarkStart w:id="300" w:name="_Toc40342578"/>
      <w:bookmarkStart w:id="301" w:name="_Toc40343055"/>
      <w:bookmarkStart w:id="302" w:name="_Toc40343504"/>
      <w:bookmarkStart w:id="303" w:name="_Toc40362557"/>
      <w:bookmarkStart w:id="304" w:name="_Toc40540629"/>
      <w:bookmarkStart w:id="305" w:name="_Toc40586078"/>
      <w:bookmarkStart w:id="306" w:name="_Toc40586576"/>
      <w:bookmarkStart w:id="307" w:name="_Toc40598241"/>
      <w:bookmarkStart w:id="308" w:name="_Toc40342579"/>
      <w:bookmarkStart w:id="309" w:name="_Toc40343056"/>
      <w:bookmarkStart w:id="310" w:name="_Toc40343505"/>
      <w:bookmarkStart w:id="311" w:name="_Toc40362558"/>
      <w:bookmarkStart w:id="312" w:name="_Toc40540630"/>
      <w:bookmarkStart w:id="313" w:name="_Toc40342580"/>
      <w:bookmarkStart w:id="314" w:name="_Toc40343057"/>
      <w:bookmarkStart w:id="315" w:name="_Toc40343506"/>
      <w:bookmarkStart w:id="316" w:name="_Toc40362559"/>
      <w:bookmarkStart w:id="317" w:name="_Toc40540631"/>
      <w:bookmarkStart w:id="318" w:name="_Toc40342581"/>
      <w:bookmarkStart w:id="319" w:name="_Toc40343058"/>
      <w:bookmarkStart w:id="320" w:name="_Toc40343507"/>
      <w:bookmarkStart w:id="321" w:name="_Toc40362560"/>
      <w:bookmarkStart w:id="322" w:name="_Toc40540632"/>
      <w:bookmarkStart w:id="323" w:name="_Toc40342582"/>
      <w:bookmarkStart w:id="324" w:name="_Toc40343059"/>
      <w:bookmarkStart w:id="325" w:name="_Toc40343508"/>
      <w:bookmarkStart w:id="326" w:name="_Toc40362561"/>
      <w:bookmarkStart w:id="327" w:name="_Toc40540633"/>
      <w:bookmarkStart w:id="328" w:name="_Toc40342583"/>
      <w:bookmarkStart w:id="329" w:name="_Toc40343060"/>
      <w:bookmarkStart w:id="330" w:name="_Toc40343509"/>
      <w:bookmarkStart w:id="331" w:name="_Toc40362562"/>
      <w:bookmarkStart w:id="332" w:name="_Toc40540634"/>
      <w:bookmarkStart w:id="333" w:name="_Toc40342584"/>
      <w:bookmarkStart w:id="334" w:name="_Toc40343061"/>
      <w:bookmarkStart w:id="335" w:name="_Toc40343510"/>
      <w:bookmarkStart w:id="336" w:name="_Toc40362563"/>
      <w:bookmarkStart w:id="337" w:name="_Toc40540635"/>
      <w:bookmarkStart w:id="338" w:name="_Toc40342585"/>
      <w:bookmarkStart w:id="339" w:name="_Toc40343062"/>
      <w:bookmarkStart w:id="340" w:name="_Toc40343511"/>
      <w:bookmarkStart w:id="341" w:name="_Toc40362564"/>
      <w:bookmarkStart w:id="342" w:name="_Toc40540636"/>
      <w:bookmarkStart w:id="343" w:name="_Toc40342586"/>
      <w:bookmarkStart w:id="344" w:name="_Toc40343063"/>
      <w:bookmarkStart w:id="345" w:name="_Toc40343512"/>
      <w:bookmarkStart w:id="346" w:name="_Toc40362565"/>
      <w:bookmarkStart w:id="347" w:name="_Toc40540637"/>
      <w:bookmarkStart w:id="348" w:name="_Toc40342587"/>
      <w:bookmarkStart w:id="349" w:name="_Toc40343064"/>
      <w:bookmarkStart w:id="350" w:name="_Toc40343513"/>
      <w:bookmarkStart w:id="351" w:name="_Toc40362566"/>
      <w:bookmarkStart w:id="352" w:name="_Toc40540638"/>
      <w:bookmarkStart w:id="353" w:name="_Toc40342588"/>
      <w:bookmarkStart w:id="354" w:name="_Toc40343065"/>
      <w:bookmarkStart w:id="355" w:name="_Toc40343514"/>
      <w:bookmarkStart w:id="356" w:name="_Toc40362567"/>
      <w:bookmarkStart w:id="357" w:name="_Toc40540639"/>
      <w:bookmarkStart w:id="358" w:name="_Toc40342589"/>
      <w:bookmarkStart w:id="359" w:name="_Toc40343066"/>
      <w:bookmarkStart w:id="360" w:name="_Toc40343515"/>
      <w:bookmarkStart w:id="361" w:name="_Toc40362568"/>
      <w:bookmarkStart w:id="362" w:name="_Toc40540640"/>
      <w:bookmarkStart w:id="363" w:name="_Toc40342590"/>
      <w:bookmarkStart w:id="364" w:name="_Toc40343067"/>
      <w:bookmarkStart w:id="365" w:name="_Toc40343516"/>
      <w:bookmarkStart w:id="366" w:name="_Toc40362569"/>
      <w:bookmarkStart w:id="367" w:name="_Toc40540641"/>
      <w:bookmarkStart w:id="368" w:name="_Toc40342591"/>
      <w:bookmarkStart w:id="369" w:name="_Toc40343068"/>
      <w:bookmarkStart w:id="370" w:name="_Toc40343517"/>
      <w:bookmarkStart w:id="371" w:name="_Toc40362570"/>
      <w:bookmarkStart w:id="372" w:name="_Toc40540642"/>
      <w:bookmarkStart w:id="373" w:name="_Toc40342592"/>
      <w:bookmarkStart w:id="374" w:name="_Toc40343069"/>
      <w:bookmarkStart w:id="375" w:name="_Toc40343518"/>
      <w:bookmarkStart w:id="376" w:name="_Toc40362571"/>
      <w:bookmarkStart w:id="377" w:name="_Toc40540643"/>
      <w:bookmarkStart w:id="378" w:name="_Toc40342593"/>
      <w:bookmarkStart w:id="379" w:name="_Toc40343070"/>
      <w:bookmarkStart w:id="380" w:name="_Toc40343519"/>
      <w:bookmarkStart w:id="381" w:name="_Toc40362572"/>
      <w:bookmarkStart w:id="382" w:name="_Toc40540644"/>
      <w:bookmarkStart w:id="383" w:name="_Toc40342594"/>
      <w:bookmarkStart w:id="384" w:name="_Toc40343071"/>
      <w:bookmarkStart w:id="385" w:name="_Toc40343520"/>
      <w:bookmarkStart w:id="386" w:name="_Toc40362573"/>
      <w:bookmarkStart w:id="387" w:name="_Toc40540645"/>
      <w:bookmarkStart w:id="388" w:name="_Toc40342595"/>
      <w:bookmarkStart w:id="389" w:name="_Toc40343072"/>
      <w:bookmarkStart w:id="390" w:name="_Toc40343521"/>
      <w:bookmarkStart w:id="391" w:name="_Toc40362574"/>
      <w:bookmarkStart w:id="392" w:name="_Toc40540646"/>
      <w:bookmarkStart w:id="393" w:name="_Toc40342596"/>
      <w:bookmarkStart w:id="394" w:name="_Toc40343073"/>
      <w:bookmarkStart w:id="395" w:name="_Toc40343522"/>
      <w:bookmarkStart w:id="396" w:name="_Toc40362575"/>
      <w:bookmarkStart w:id="397" w:name="_Toc40540647"/>
      <w:bookmarkStart w:id="398" w:name="_Toc40342597"/>
      <w:bookmarkStart w:id="399" w:name="_Toc40343074"/>
      <w:bookmarkStart w:id="400" w:name="_Toc40343523"/>
      <w:bookmarkStart w:id="401" w:name="_Toc40362576"/>
      <w:bookmarkStart w:id="402" w:name="_Toc40540648"/>
      <w:bookmarkStart w:id="403" w:name="_Toc40342598"/>
      <w:bookmarkStart w:id="404" w:name="_Toc40343075"/>
      <w:bookmarkStart w:id="405" w:name="_Toc40343524"/>
      <w:bookmarkStart w:id="406" w:name="_Toc40362577"/>
      <w:bookmarkStart w:id="407" w:name="_Toc40540649"/>
      <w:bookmarkStart w:id="408" w:name="_Toc40586079"/>
      <w:bookmarkStart w:id="409" w:name="_Toc40586577"/>
      <w:bookmarkStart w:id="410" w:name="_Toc40598242"/>
      <w:bookmarkStart w:id="411" w:name="_Toc40342599"/>
      <w:bookmarkStart w:id="412" w:name="_Toc40343076"/>
      <w:bookmarkStart w:id="413" w:name="_Toc40343525"/>
      <w:bookmarkStart w:id="414" w:name="_Toc40362578"/>
      <w:bookmarkStart w:id="415" w:name="_Toc40540650"/>
      <w:bookmarkStart w:id="416" w:name="_Toc40342600"/>
      <w:bookmarkStart w:id="417" w:name="_Toc40343077"/>
      <w:bookmarkStart w:id="418" w:name="_Toc40343526"/>
      <w:bookmarkStart w:id="419" w:name="_Toc40362579"/>
      <w:bookmarkStart w:id="420" w:name="_Toc40540651"/>
      <w:bookmarkStart w:id="421" w:name="_Toc40342601"/>
      <w:bookmarkStart w:id="422" w:name="_Toc40343078"/>
      <w:bookmarkStart w:id="423" w:name="_Toc40343527"/>
      <w:bookmarkStart w:id="424" w:name="_Toc40362580"/>
      <w:bookmarkStart w:id="425" w:name="_Toc40540652"/>
      <w:bookmarkStart w:id="426" w:name="_Toc40342602"/>
      <w:bookmarkStart w:id="427" w:name="_Toc40343079"/>
      <w:bookmarkStart w:id="428" w:name="_Toc40343528"/>
      <w:bookmarkStart w:id="429" w:name="_Toc40362581"/>
      <w:bookmarkStart w:id="430" w:name="_Toc40540653"/>
      <w:bookmarkStart w:id="431" w:name="_Toc40342604"/>
      <w:bookmarkStart w:id="432" w:name="_Toc40343081"/>
      <w:bookmarkStart w:id="433" w:name="_Toc40343530"/>
      <w:bookmarkStart w:id="434" w:name="_Toc40362583"/>
      <w:bookmarkStart w:id="435" w:name="_Toc40540655"/>
      <w:bookmarkStart w:id="436" w:name="_Toc40342605"/>
      <w:bookmarkStart w:id="437" w:name="_Toc40343082"/>
      <w:bookmarkStart w:id="438" w:name="_Toc40343531"/>
      <w:bookmarkStart w:id="439" w:name="_Toc40362584"/>
      <w:bookmarkStart w:id="440" w:name="_Toc40540656"/>
      <w:bookmarkStart w:id="441" w:name="_Toc40342606"/>
      <w:bookmarkStart w:id="442" w:name="_Toc40343083"/>
      <w:bookmarkStart w:id="443" w:name="_Toc40343532"/>
      <w:bookmarkStart w:id="444" w:name="_Toc40362585"/>
      <w:bookmarkStart w:id="445" w:name="_Toc40540657"/>
      <w:bookmarkStart w:id="446" w:name="_Toc40342607"/>
      <w:bookmarkStart w:id="447" w:name="_Toc40343084"/>
      <w:bookmarkStart w:id="448" w:name="_Toc40343533"/>
      <w:bookmarkStart w:id="449" w:name="_Toc40362586"/>
      <w:bookmarkStart w:id="450" w:name="_Toc40540658"/>
      <w:bookmarkStart w:id="451" w:name="_Toc40342608"/>
      <w:bookmarkStart w:id="452" w:name="_Toc40343085"/>
      <w:bookmarkStart w:id="453" w:name="_Toc40343534"/>
      <w:bookmarkStart w:id="454" w:name="_Toc40362587"/>
      <w:bookmarkStart w:id="455" w:name="_Toc40540659"/>
      <w:bookmarkStart w:id="456" w:name="_Toc40342609"/>
      <w:bookmarkStart w:id="457" w:name="_Toc40343086"/>
      <w:bookmarkStart w:id="458" w:name="_Toc40343535"/>
      <w:bookmarkStart w:id="459" w:name="_Toc40362588"/>
      <w:bookmarkStart w:id="460" w:name="_Toc40540660"/>
      <w:bookmarkStart w:id="461" w:name="_Toc40342610"/>
      <w:bookmarkStart w:id="462" w:name="_Toc40343087"/>
      <w:bookmarkStart w:id="463" w:name="_Toc40343536"/>
      <w:bookmarkStart w:id="464" w:name="_Toc40362589"/>
      <w:bookmarkStart w:id="465" w:name="_Toc40540661"/>
      <w:bookmarkStart w:id="466" w:name="_Toc40342611"/>
      <w:bookmarkStart w:id="467" w:name="_Toc40343088"/>
      <w:bookmarkStart w:id="468" w:name="_Toc40343537"/>
      <w:bookmarkStart w:id="469" w:name="_Toc40362590"/>
      <w:bookmarkStart w:id="470" w:name="_Toc40540662"/>
      <w:bookmarkStart w:id="471" w:name="_Toc40342612"/>
      <w:bookmarkStart w:id="472" w:name="_Toc40343089"/>
      <w:bookmarkStart w:id="473" w:name="_Toc40343538"/>
      <w:bookmarkStart w:id="474" w:name="_Toc40362591"/>
      <w:bookmarkStart w:id="475" w:name="_Toc40540663"/>
      <w:bookmarkStart w:id="476" w:name="_Toc40342613"/>
      <w:bookmarkStart w:id="477" w:name="_Toc40343090"/>
      <w:bookmarkStart w:id="478" w:name="_Toc40343539"/>
      <w:bookmarkStart w:id="479" w:name="_Toc40362592"/>
      <w:bookmarkStart w:id="480" w:name="_Toc40540664"/>
      <w:bookmarkStart w:id="481" w:name="_Toc40342614"/>
      <w:bookmarkStart w:id="482" w:name="_Toc40343091"/>
      <w:bookmarkStart w:id="483" w:name="_Toc40343540"/>
      <w:bookmarkStart w:id="484" w:name="_Toc40362593"/>
      <w:bookmarkStart w:id="485" w:name="_Toc40540665"/>
      <w:bookmarkStart w:id="486" w:name="_Toc40342615"/>
      <w:bookmarkStart w:id="487" w:name="_Toc40343092"/>
      <w:bookmarkStart w:id="488" w:name="_Toc40343541"/>
      <w:bookmarkStart w:id="489" w:name="_Toc40362594"/>
      <w:bookmarkStart w:id="490" w:name="_Toc40540666"/>
      <w:bookmarkStart w:id="491" w:name="_Toc40342617"/>
      <w:bookmarkStart w:id="492" w:name="_Toc40343094"/>
      <w:bookmarkStart w:id="493" w:name="_Toc40343543"/>
      <w:bookmarkStart w:id="494" w:name="_Toc40362596"/>
      <w:bookmarkStart w:id="495" w:name="_Toc40540668"/>
      <w:bookmarkStart w:id="496" w:name="_Toc40342618"/>
      <w:bookmarkStart w:id="497" w:name="_Toc40343095"/>
      <w:bookmarkStart w:id="498" w:name="_Toc40343544"/>
      <w:bookmarkStart w:id="499" w:name="_Toc40362597"/>
      <w:bookmarkStart w:id="500" w:name="_Toc40540669"/>
      <w:bookmarkStart w:id="501" w:name="_Toc40342619"/>
      <w:bookmarkStart w:id="502" w:name="_Toc40343096"/>
      <w:bookmarkStart w:id="503" w:name="_Toc40343545"/>
      <w:bookmarkStart w:id="504" w:name="_Toc40362598"/>
      <w:bookmarkStart w:id="505" w:name="_Toc40540670"/>
      <w:bookmarkStart w:id="506" w:name="_Toc40342620"/>
      <w:bookmarkStart w:id="507" w:name="_Toc40343097"/>
      <w:bookmarkStart w:id="508" w:name="_Toc40343546"/>
      <w:bookmarkStart w:id="509" w:name="_Toc40362599"/>
      <w:bookmarkStart w:id="510" w:name="_Toc40540671"/>
      <w:bookmarkStart w:id="511" w:name="_Toc40342621"/>
      <w:bookmarkStart w:id="512" w:name="_Toc40343098"/>
      <w:bookmarkStart w:id="513" w:name="_Toc40343547"/>
      <w:bookmarkStart w:id="514" w:name="_Toc40362600"/>
      <w:bookmarkStart w:id="515" w:name="_Toc40540672"/>
      <w:bookmarkStart w:id="516" w:name="_Toc40342622"/>
      <w:bookmarkStart w:id="517" w:name="_Toc40343099"/>
      <w:bookmarkStart w:id="518" w:name="_Toc40343548"/>
      <w:bookmarkStart w:id="519" w:name="_Toc40362601"/>
      <w:bookmarkStart w:id="520" w:name="_Toc40540673"/>
      <w:bookmarkStart w:id="521" w:name="_Toc40342623"/>
      <w:bookmarkStart w:id="522" w:name="_Toc40343100"/>
      <w:bookmarkStart w:id="523" w:name="_Toc40343549"/>
      <w:bookmarkStart w:id="524" w:name="_Toc40362602"/>
      <w:bookmarkStart w:id="525" w:name="_Toc40540674"/>
      <w:bookmarkStart w:id="526" w:name="_Toc40342624"/>
      <w:bookmarkStart w:id="527" w:name="_Toc40343101"/>
      <w:bookmarkStart w:id="528" w:name="_Toc40343550"/>
      <w:bookmarkStart w:id="529" w:name="_Toc40362603"/>
      <w:bookmarkStart w:id="530" w:name="_Toc40540675"/>
      <w:bookmarkStart w:id="531" w:name="_Toc40342625"/>
      <w:bookmarkStart w:id="532" w:name="_Toc40343102"/>
      <w:bookmarkStart w:id="533" w:name="_Toc40343551"/>
      <w:bookmarkStart w:id="534" w:name="_Toc40362604"/>
      <w:bookmarkStart w:id="535" w:name="_Toc40540676"/>
      <w:bookmarkStart w:id="536" w:name="_Toc40342626"/>
      <w:bookmarkStart w:id="537" w:name="_Toc40343103"/>
      <w:bookmarkStart w:id="538" w:name="_Toc40343552"/>
      <w:bookmarkStart w:id="539" w:name="_Toc40362605"/>
      <w:bookmarkStart w:id="540" w:name="_Toc40540677"/>
      <w:bookmarkStart w:id="541" w:name="_Toc40342627"/>
      <w:bookmarkStart w:id="542" w:name="_Toc40343104"/>
      <w:bookmarkStart w:id="543" w:name="_Toc40343553"/>
      <w:bookmarkStart w:id="544" w:name="_Toc40362606"/>
      <w:bookmarkStart w:id="545" w:name="_Toc40540678"/>
      <w:bookmarkStart w:id="546" w:name="_Toc40342628"/>
      <w:bookmarkStart w:id="547" w:name="_Toc40343105"/>
      <w:bookmarkStart w:id="548" w:name="_Toc40343554"/>
      <w:bookmarkStart w:id="549" w:name="_Toc40362607"/>
      <w:bookmarkStart w:id="550" w:name="_Toc40540679"/>
      <w:bookmarkStart w:id="551" w:name="_Toc40342629"/>
      <w:bookmarkStart w:id="552" w:name="_Toc40343106"/>
      <w:bookmarkStart w:id="553" w:name="_Toc40343555"/>
      <w:bookmarkStart w:id="554" w:name="_Toc40362608"/>
      <w:bookmarkStart w:id="555" w:name="_Toc40540680"/>
      <w:bookmarkStart w:id="556" w:name="_Toc40342630"/>
      <w:bookmarkStart w:id="557" w:name="_Toc40343107"/>
      <w:bookmarkStart w:id="558" w:name="_Toc40343556"/>
      <w:bookmarkStart w:id="559" w:name="_Toc40362609"/>
      <w:bookmarkStart w:id="560" w:name="_Toc40540681"/>
      <w:bookmarkStart w:id="561" w:name="_Toc40342631"/>
      <w:bookmarkStart w:id="562" w:name="_Toc40343108"/>
      <w:bookmarkStart w:id="563" w:name="_Toc40343557"/>
      <w:bookmarkStart w:id="564" w:name="_Toc40362610"/>
      <w:bookmarkStart w:id="565" w:name="_Toc40540682"/>
      <w:bookmarkStart w:id="566" w:name="_Toc40342632"/>
      <w:bookmarkStart w:id="567" w:name="_Toc40343109"/>
      <w:bookmarkStart w:id="568" w:name="_Toc40343558"/>
      <w:bookmarkStart w:id="569" w:name="_Toc40362611"/>
      <w:bookmarkStart w:id="570" w:name="_Toc40540683"/>
      <w:bookmarkStart w:id="571" w:name="_Toc40342633"/>
      <w:bookmarkStart w:id="572" w:name="_Toc40343110"/>
      <w:bookmarkStart w:id="573" w:name="_Toc40343559"/>
      <w:bookmarkStart w:id="574" w:name="_Toc40362612"/>
      <w:bookmarkStart w:id="575" w:name="_Toc40540684"/>
      <w:bookmarkStart w:id="576" w:name="_Toc40342634"/>
      <w:bookmarkStart w:id="577" w:name="_Toc40343111"/>
      <w:bookmarkStart w:id="578" w:name="_Toc40343560"/>
      <w:bookmarkStart w:id="579" w:name="_Toc40362613"/>
      <w:bookmarkStart w:id="580" w:name="_Toc40540685"/>
      <w:bookmarkStart w:id="581" w:name="_Toc40342635"/>
      <w:bookmarkStart w:id="582" w:name="_Toc40343112"/>
      <w:bookmarkStart w:id="583" w:name="_Toc40343561"/>
      <w:bookmarkStart w:id="584" w:name="_Toc40362614"/>
      <w:bookmarkStart w:id="585" w:name="_Toc40540686"/>
      <w:bookmarkStart w:id="586" w:name="_Toc40342636"/>
      <w:bookmarkStart w:id="587" w:name="_Toc40343113"/>
      <w:bookmarkStart w:id="588" w:name="_Toc40343562"/>
      <w:bookmarkStart w:id="589" w:name="_Toc40362615"/>
      <w:bookmarkStart w:id="590" w:name="_Toc40540687"/>
      <w:bookmarkStart w:id="591" w:name="_Toc40342637"/>
      <w:bookmarkStart w:id="592" w:name="_Toc40343114"/>
      <w:bookmarkStart w:id="593" w:name="_Toc40343563"/>
      <w:bookmarkStart w:id="594" w:name="_Toc40362616"/>
      <w:bookmarkStart w:id="595" w:name="_Toc40540688"/>
      <w:bookmarkStart w:id="596" w:name="_Toc40342638"/>
      <w:bookmarkStart w:id="597" w:name="_Toc40343115"/>
      <w:bookmarkStart w:id="598" w:name="_Toc40343564"/>
      <w:bookmarkStart w:id="599" w:name="_Toc40362617"/>
      <w:bookmarkStart w:id="600" w:name="_Toc40540689"/>
      <w:bookmarkStart w:id="601" w:name="_Toc40342639"/>
      <w:bookmarkStart w:id="602" w:name="_Toc40343116"/>
      <w:bookmarkStart w:id="603" w:name="_Toc40343565"/>
      <w:bookmarkStart w:id="604" w:name="_Toc40362618"/>
      <w:bookmarkStart w:id="605" w:name="_Toc40540690"/>
      <w:bookmarkStart w:id="606" w:name="_Toc40342640"/>
      <w:bookmarkStart w:id="607" w:name="_Toc40343117"/>
      <w:bookmarkStart w:id="608" w:name="_Toc40343566"/>
      <w:bookmarkStart w:id="609" w:name="_Toc40362619"/>
      <w:bookmarkStart w:id="610" w:name="_Toc40540691"/>
      <w:bookmarkStart w:id="611" w:name="_Toc40342641"/>
      <w:bookmarkStart w:id="612" w:name="_Toc40343118"/>
      <w:bookmarkStart w:id="613" w:name="_Toc40343567"/>
      <w:bookmarkStart w:id="614" w:name="_Toc40362620"/>
      <w:bookmarkStart w:id="615" w:name="_Toc40540692"/>
      <w:bookmarkStart w:id="616" w:name="_Toc40342642"/>
      <w:bookmarkStart w:id="617" w:name="_Toc40343119"/>
      <w:bookmarkStart w:id="618" w:name="_Toc40343568"/>
      <w:bookmarkStart w:id="619" w:name="_Toc40362621"/>
      <w:bookmarkStart w:id="620" w:name="_Toc40540693"/>
      <w:bookmarkStart w:id="621" w:name="_Toc40342643"/>
      <w:bookmarkStart w:id="622" w:name="_Toc40343120"/>
      <w:bookmarkStart w:id="623" w:name="_Toc40343569"/>
      <w:bookmarkStart w:id="624" w:name="_Toc40362622"/>
      <w:bookmarkStart w:id="625" w:name="_Toc40540694"/>
      <w:bookmarkStart w:id="626" w:name="_Toc40342644"/>
      <w:bookmarkStart w:id="627" w:name="_Toc40343121"/>
      <w:bookmarkStart w:id="628" w:name="_Toc40343570"/>
      <w:bookmarkStart w:id="629" w:name="_Toc40362623"/>
      <w:bookmarkStart w:id="630" w:name="_Toc40540695"/>
      <w:bookmarkStart w:id="631" w:name="_Toc40342645"/>
      <w:bookmarkStart w:id="632" w:name="_Toc40343122"/>
      <w:bookmarkStart w:id="633" w:name="_Toc40343571"/>
      <w:bookmarkStart w:id="634" w:name="_Toc40362624"/>
      <w:bookmarkStart w:id="635" w:name="_Toc40540696"/>
      <w:bookmarkStart w:id="636" w:name="_Toc40342646"/>
      <w:bookmarkStart w:id="637" w:name="_Toc40343123"/>
      <w:bookmarkStart w:id="638" w:name="_Toc40343572"/>
      <w:bookmarkStart w:id="639" w:name="_Toc40362625"/>
      <w:bookmarkStart w:id="640" w:name="_Toc40540697"/>
      <w:bookmarkStart w:id="641" w:name="_Toc40342647"/>
      <w:bookmarkStart w:id="642" w:name="_Toc40343124"/>
      <w:bookmarkStart w:id="643" w:name="_Toc40343573"/>
      <w:bookmarkStart w:id="644" w:name="_Toc40362626"/>
      <w:bookmarkStart w:id="645" w:name="_Toc40540698"/>
      <w:bookmarkStart w:id="646" w:name="_Toc40586080"/>
      <w:bookmarkStart w:id="647" w:name="_Toc40586578"/>
      <w:bookmarkStart w:id="648" w:name="_Toc40598243"/>
      <w:bookmarkStart w:id="649" w:name="_Toc40342648"/>
      <w:bookmarkStart w:id="650" w:name="_Toc40343125"/>
      <w:bookmarkStart w:id="651" w:name="_Toc40343574"/>
      <w:bookmarkStart w:id="652" w:name="_Toc40362627"/>
      <w:bookmarkStart w:id="653" w:name="_Toc40540699"/>
      <w:bookmarkStart w:id="654" w:name="_Toc40342649"/>
      <w:bookmarkStart w:id="655" w:name="_Toc40343126"/>
      <w:bookmarkStart w:id="656" w:name="_Toc40343575"/>
      <w:bookmarkStart w:id="657" w:name="_Toc40362628"/>
      <w:bookmarkStart w:id="658" w:name="_Toc40540700"/>
      <w:bookmarkStart w:id="659" w:name="_Toc40342650"/>
      <w:bookmarkStart w:id="660" w:name="_Toc40343127"/>
      <w:bookmarkStart w:id="661" w:name="_Toc40343576"/>
      <w:bookmarkStart w:id="662" w:name="_Toc40362629"/>
      <w:bookmarkStart w:id="663" w:name="_Toc40540701"/>
      <w:bookmarkStart w:id="664" w:name="_Toc40342651"/>
      <w:bookmarkStart w:id="665" w:name="_Toc40343128"/>
      <w:bookmarkStart w:id="666" w:name="_Toc40343577"/>
      <w:bookmarkStart w:id="667" w:name="_Toc40362630"/>
      <w:bookmarkStart w:id="668" w:name="_Toc40540702"/>
      <w:bookmarkStart w:id="669" w:name="_Toc40342652"/>
      <w:bookmarkStart w:id="670" w:name="_Toc40343129"/>
      <w:bookmarkStart w:id="671" w:name="_Toc40343578"/>
      <w:bookmarkStart w:id="672" w:name="_Toc40362631"/>
      <w:bookmarkStart w:id="673" w:name="_Toc40540703"/>
      <w:bookmarkStart w:id="674" w:name="_Toc40342653"/>
      <w:bookmarkStart w:id="675" w:name="_Toc40343130"/>
      <w:bookmarkStart w:id="676" w:name="_Toc40343579"/>
      <w:bookmarkStart w:id="677" w:name="_Toc40362632"/>
      <w:bookmarkStart w:id="678" w:name="_Toc40540704"/>
      <w:bookmarkStart w:id="679" w:name="_Toc40342654"/>
      <w:bookmarkStart w:id="680" w:name="_Toc40343131"/>
      <w:bookmarkStart w:id="681" w:name="_Toc40343580"/>
      <w:bookmarkStart w:id="682" w:name="_Toc40362633"/>
      <w:bookmarkStart w:id="683" w:name="_Toc40540705"/>
      <w:bookmarkStart w:id="684" w:name="_Toc40342655"/>
      <w:bookmarkStart w:id="685" w:name="_Toc40343132"/>
      <w:bookmarkStart w:id="686" w:name="_Toc40343581"/>
      <w:bookmarkStart w:id="687" w:name="_Toc40362634"/>
      <w:bookmarkStart w:id="688" w:name="_Toc40540706"/>
      <w:bookmarkStart w:id="689" w:name="_Toc40342656"/>
      <w:bookmarkStart w:id="690" w:name="_Toc40343133"/>
      <w:bookmarkStart w:id="691" w:name="_Toc40343582"/>
      <w:bookmarkStart w:id="692" w:name="_Toc40362635"/>
      <w:bookmarkStart w:id="693" w:name="_Toc40540707"/>
      <w:bookmarkStart w:id="694" w:name="_Toc40342657"/>
      <w:bookmarkStart w:id="695" w:name="_Toc40343134"/>
      <w:bookmarkStart w:id="696" w:name="_Toc40343583"/>
      <w:bookmarkStart w:id="697" w:name="_Toc40362636"/>
      <w:bookmarkStart w:id="698" w:name="_Toc40540708"/>
      <w:bookmarkStart w:id="699" w:name="_Toc40342658"/>
      <w:bookmarkStart w:id="700" w:name="_Toc40343135"/>
      <w:bookmarkStart w:id="701" w:name="_Toc40343584"/>
      <w:bookmarkStart w:id="702" w:name="_Toc40362637"/>
      <w:bookmarkStart w:id="703" w:name="_Toc40540709"/>
      <w:bookmarkStart w:id="704" w:name="_Toc40342659"/>
      <w:bookmarkStart w:id="705" w:name="_Toc40343136"/>
      <w:bookmarkStart w:id="706" w:name="_Toc40343585"/>
      <w:bookmarkStart w:id="707" w:name="_Toc40362638"/>
      <w:bookmarkStart w:id="708" w:name="_Toc40540710"/>
      <w:bookmarkStart w:id="709" w:name="_Toc40342660"/>
      <w:bookmarkStart w:id="710" w:name="_Toc40343137"/>
      <w:bookmarkStart w:id="711" w:name="_Toc40343586"/>
      <w:bookmarkStart w:id="712" w:name="_Toc40362639"/>
      <w:bookmarkStart w:id="713" w:name="_Toc40540711"/>
      <w:bookmarkStart w:id="714" w:name="_Toc40342661"/>
      <w:bookmarkStart w:id="715" w:name="_Toc40343138"/>
      <w:bookmarkStart w:id="716" w:name="_Toc40343587"/>
      <w:bookmarkStart w:id="717" w:name="_Toc40362640"/>
      <w:bookmarkStart w:id="718" w:name="_Toc40540712"/>
      <w:bookmarkStart w:id="719" w:name="_Toc40342662"/>
      <w:bookmarkStart w:id="720" w:name="_Toc40343139"/>
      <w:bookmarkStart w:id="721" w:name="_Toc40343588"/>
      <w:bookmarkStart w:id="722" w:name="_Toc40362641"/>
      <w:bookmarkStart w:id="723" w:name="_Toc40540713"/>
      <w:bookmarkStart w:id="724" w:name="_Toc40342663"/>
      <w:bookmarkStart w:id="725" w:name="_Toc40343140"/>
      <w:bookmarkStart w:id="726" w:name="_Toc40343589"/>
      <w:bookmarkStart w:id="727" w:name="_Toc40362642"/>
      <w:bookmarkStart w:id="728" w:name="_Toc40540714"/>
      <w:bookmarkStart w:id="729" w:name="_Toc40342664"/>
      <w:bookmarkStart w:id="730" w:name="_Toc40343141"/>
      <w:bookmarkStart w:id="731" w:name="_Toc40343590"/>
      <w:bookmarkStart w:id="732" w:name="_Toc40362643"/>
      <w:bookmarkStart w:id="733" w:name="_Toc40540715"/>
      <w:bookmarkStart w:id="734" w:name="_Toc40342665"/>
      <w:bookmarkStart w:id="735" w:name="_Toc40343142"/>
      <w:bookmarkStart w:id="736" w:name="_Toc40343591"/>
      <w:bookmarkStart w:id="737" w:name="_Toc40362644"/>
      <w:bookmarkStart w:id="738" w:name="_Toc40540716"/>
      <w:bookmarkStart w:id="739" w:name="_Toc40342666"/>
      <w:bookmarkStart w:id="740" w:name="_Toc40343143"/>
      <w:bookmarkStart w:id="741" w:name="_Toc40343592"/>
      <w:bookmarkStart w:id="742" w:name="_Toc40362645"/>
      <w:bookmarkStart w:id="743" w:name="_Toc40540717"/>
      <w:bookmarkStart w:id="744" w:name="_Toc40342667"/>
      <w:bookmarkStart w:id="745" w:name="_Toc40343144"/>
      <w:bookmarkStart w:id="746" w:name="_Toc40343593"/>
      <w:bookmarkStart w:id="747" w:name="_Toc40362646"/>
      <w:bookmarkStart w:id="748" w:name="_Toc40540718"/>
      <w:bookmarkStart w:id="749" w:name="_Toc40342668"/>
      <w:bookmarkStart w:id="750" w:name="_Toc40343145"/>
      <w:bookmarkStart w:id="751" w:name="_Toc40343594"/>
      <w:bookmarkStart w:id="752" w:name="_Toc40362647"/>
      <w:bookmarkStart w:id="753" w:name="_Toc40540719"/>
      <w:bookmarkStart w:id="754" w:name="_Toc40342669"/>
      <w:bookmarkStart w:id="755" w:name="_Toc40343146"/>
      <w:bookmarkStart w:id="756" w:name="_Toc40343595"/>
      <w:bookmarkStart w:id="757" w:name="_Toc40362648"/>
      <w:bookmarkStart w:id="758" w:name="_Toc40540720"/>
      <w:bookmarkStart w:id="759" w:name="_Toc40342670"/>
      <w:bookmarkStart w:id="760" w:name="_Toc40343147"/>
      <w:bookmarkStart w:id="761" w:name="_Toc40343596"/>
      <w:bookmarkStart w:id="762" w:name="_Toc40362649"/>
      <w:bookmarkStart w:id="763" w:name="_Toc40540721"/>
      <w:bookmarkStart w:id="764" w:name="_Toc40342671"/>
      <w:bookmarkStart w:id="765" w:name="_Toc40343148"/>
      <w:bookmarkStart w:id="766" w:name="_Toc40343597"/>
      <w:bookmarkStart w:id="767" w:name="_Toc40362650"/>
      <w:bookmarkStart w:id="768" w:name="_Toc40540722"/>
      <w:bookmarkStart w:id="769" w:name="_Toc40342672"/>
      <w:bookmarkStart w:id="770" w:name="_Toc40343149"/>
      <w:bookmarkStart w:id="771" w:name="_Toc40343598"/>
      <w:bookmarkStart w:id="772" w:name="_Toc40362651"/>
      <w:bookmarkStart w:id="773" w:name="_Toc40540723"/>
      <w:bookmarkStart w:id="774" w:name="_Toc40342673"/>
      <w:bookmarkStart w:id="775" w:name="_Toc40343150"/>
      <w:bookmarkStart w:id="776" w:name="_Toc40343599"/>
      <w:bookmarkStart w:id="777" w:name="_Toc40362652"/>
      <w:bookmarkStart w:id="778" w:name="_Toc40540724"/>
      <w:bookmarkStart w:id="779" w:name="_Toc40342674"/>
      <w:bookmarkStart w:id="780" w:name="_Toc40343151"/>
      <w:bookmarkStart w:id="781" w:name="_Toc40343600"/>
      <w:bookmarkStart w:id="782" w:name="_Toc40362653"/>
      <w:bookmarkStart w:id="783" w:name="_Toc40540725"/>
      <w:bookmarkStart w:id="784" w:name="_Toc40342675"/>
      <w:bookmarkStart w:id="785" w:name="_Toc40343152"/>
      <w:bookmarkStart w:id="786" w:name="_Toc40343601"/>
      <w:bookmarkStart w:id="787" w:name="_Toc40362654"/>
      <w:bookmarkStart w:id="788" w:name="_Toc40540726"/>
      <w:bookmarkStart w:id="789" w:name="_Toc40342676"/>
      <w:bookmarkStart w:id="790" w:name="_Toc40343153"/>
      <w:bookmarkStart w:id="791" w:name="_Toc40343602"/>
      <w:bookmarkStart w:id="792" w:name="_Toc40362655"/>
      <w:bookmarkStart w:id="793" w:name="_Toc40540727"/>
      <w:bookmarkStart w:id="794" w:name="_Toc40342677"/>
      <w:bookmarkStart w:id="795" w:name="_Toc40343154"/>
      <w:bookmarkStart w:id="796" w:name="_Toc40343603"/>
      <w:bookmarkStart w:id="797" w:name="_Toc40362656"/>
      <w:bookmarkStart w:id="798" w:name="_Toc40540728"/>
      <w:bookmarkStart w:id="799" w:name="_Toc40342678"/>
      <w:bookmarkStart w:id="800" w:name="_Toc40343155"/>
      <w:bookmarkStart w:id="801" w:name="_Toc40343604"/>
      <w:bookmarkStart w:id="802" w:name="_Toc40362657"/>
      <w:bookmarkStart w:id="803" w:name="_Toc40540729"/>
      <w:bookmarkStart w:id="804" w:name="_Toc40342679"/>
      <w:bookmarkStart w:id="805" w:name="_Toc40343156"/>
      <w:bookmarkStart w:id="806" w:name="_Toc40343605"/>
      <w:bookmarkStart w:id="807" w:name="_Toc40362658"/>
      <w:bookmarkStart w:id="808" w:name="_Toc40540730"/>
      <w:bookmarkStart w:id="809" w:name="_Toc40342680"/>
      <w:bookmarkStart w:id="810" w:name="_Toc40343157"/>
      <w:bookmarkStart w:id="811" w:name="_Toc40343606"/>
      <w:bookmarkStart w:id="812" w:name="_Toc40362659"/>
      <w:bookmarkStart w:id="813" w:name="_Toc40540731"/>
      <w:bookmarkStart w:id="814" w:name="_Toc40342681"/>
      <w:bookmarkStart w:id="815" w:name="_Toc40343158"/>
      <w:bookmarkStart w:id="816" w:name="_Toc40343607"/>
      <w:bookmarkStart w:id="817" w:name="_Toc40362660"/>
      <w:bookmarkStart w:id="818" w:name="_Toc40540732"/>
      <w:bookmarkStart w:id="819" w:name="_Toc40342682"/>
      <w:bookmarkStart w:id="820" w:name="_Toc40343159"/>
      <w:bookmarkStart w:id="821" w:name="_Toc40343608"/>
      <w:bookmarkStart w:id="822" w:name="_Toc40362661"/>
      <w:bookmarkStart w:id="823" w:name="_Toc40540733"/>
      <w:bookmarkStart w:id="824" w:name="_Toc40342683"/>
      <w:bookmarkStart w:id="825" w:name="_Toc40343160"/>
      <w:bookmarkStart w:id="826" w:name="_Toc40343609"/>
      <w:bookmarkStart w:id="827" w:name="_Toc40362662"/>
      <w:bookmarkStart w:id="828" w:name="_Toc40540734"/>
      <w:bookmarkStart w:id="829" w:name="_Toc40342684"/>
      <w:bookmarkStart w:id="830" w:name="_Toc40343161"/>
      <w:bookmarkStart w:id="831" w:name="_Toc40343610"/>
      <w:bookmarkStart w:id="832" w:name="_Toc40362663"/>
      <w:bookmarkStart w:id="833" w:name="_Toc40540735"/>
      <w:bookmarkStart w:id="834" w:name="_Toc40342685"/>
      <w:bookmarkStart w:id="835" w:name="_Toc40343162"/>
      <w:bookmarkStart w:id="836" w:name="_Toc40343611"/>
      <w:bookmarkStart w:id="837" w:name="_Toc40362664"/>
      <w:bookmarkStart w:id="838" w:name="_Toc40540736"/>
      <w:bookmarkStart w:id="839" w:name="_Toc40342686"/>
      <w:bookmarkStart w:id="840" w:name="_Toc40343163"/>
      <w:bookmarkStart w:id="841" w:name="_Toc40343612"/>
      <w:bookmarkStart w:id="842" w:name="_Toc40362665"/>
      <w:bookmarkStart w:id="843" w:name="_Toc40540737"/>
      <w:bookmarkStart w:id="844" w:name="_Toc40342687"/>
      <w:bookmarkStart w:id="845" w:name="_Toc40343164"/>
      <w:bookmarkStart w:id="846" w:name="_Toc40343613"/>
      <w:bookmarkStart w:id="847" w:name="_Toc40362666"/>
      <w:bookmarkStart w:id="848" w:name="_Toc40540738"/>
      <w:bookmarkStart w:id="849" w:name="_Toc40342688"/>
      <w:bookmarkStart w:id="850" w:name="_Toc40343165"/>
      <w:bookmarkStart w:id="851" w:name="_Toc40343614"/>
      <w:bookmarkStart w:id="852" w:name="_Toc40362667"/>
      <w:bookmarkStart w:id="853" w:name="_Toc40540739"/>
      <w:bookmarkStart w:id="854" w:name="_Toc40342689"/>
      <w:bookmarkStart w:id="855" w:name="_Toc40343166"/>
      <w:bookmarkStart w:id="856" w:name="_Toc40343615"/>
      <w:bookmarkStart w:id="857" w:name="_Toc40362668"/>
      <w:bookmarkStart w:id="858" w:name="_Toc40540740"/>
      <w:bookmarkStart w:id="859" w:name="_Toc40342690"/>
      <w:bookmarkStart w:id="860" w:name="_Toc40343167"/>
      <w:bookmarkStart w:id="861" w:name="_Toc40343616"/>
      <w:bookmarkStart w:id="862" w:name="_Toc40362669"/>
      <w:bookmarkStart w:id="863" w:name="_Toc40540741"/>
      <w:bookmarkStart w:id="864" w:name="_Toc40342691"/>
      <w:bookmarkStart w:id="865" w:name="_Toc40343168"/>
      <w:bookmarkStart w:id="866" w:name="_Toc40343617"/>
      <w:bookmarkStart w:id="867" w:name="_Toc40362670"/>
      <w:bookmarkStart w:id="868" w:name="_Toc40540742"/>
      <w:bookmarkStart w:id="869" w:name="_Toc40342692"/>
      <w:bookmarkStart w:id="870" w:name="_Toc40343169"/>
      <w:bookmarkStart w:id="871" w:name="_Toc40343618"/>
      <w:bookmarkStart w:id="872" w:name="_Toc40362671"/>
      <w:bookmarkStart w:id="873" w:name="_Toc40540743"/>
      <w:bookmarkStart w:id="874" w:name="_Toc40342693"/>
      <w:bookmarkStart w:id="875" w:name="_Toc40343170"/>
      <w:bookmarkStart w:id="876" w:name="_Toc40343619"/>
      <w:bookmarkStart w:id="877" w:name="_Toc40362672"/>
      <w:bookmarkStart w:id="878" w:name="_Toc40540744"/>
      <w:bookmarkStart w:id="879" w:name="_Toc40342694"/>
      <w:bookmarkStart w:id="880" w:name="_Toc40343171"/>
      <w:bookmarkStart w:id="881" w:name="_Toc40343620"/>
      <w:bookmarkStart w:id="882" w:name="_Toc40362673"/>
      <w:bookmarkStart w:id="883" w:name="_Toc40540745"/>
      <w:bookmarkStart w:id="884" w:name="_Toc40342695"/>
      <w:bookmarkStart w:id="885" w:name="_Toc40343172"/>
      <w:bookmarkStart w:id="886" w:name="_Toc40343621"/>
      <w:bookmarkStart w:id="887" w:name="_Toc40362674"/>
      <w:bookmarkStart w:id="888" w:name="_Toc40540746"/>
      <w:bookmarkStart w:id="889" w:name="_Toc40342696"/>
      <w:bookmarkStart w:id="890" w:name="_Toc40343173"/>
      <w:bookmarkStart w:id="891" w:name="_Toc40343622"/>
      <w:bookmarkStart w:id="892" w:name="_Toc40362675"/>
      <w:bookmarkStart w:id="893" w:name="_Toc40540747"/>
      <w:bookmarkStart w:id="894" w:name="_Toc40342697"/>
      <w:bookmarkStart w:id="895" w:name="_Toc40343174"/>
      <w:bookmarkStart w:id="896" w:name="_Toc40343623"/>
      <w:bookmarkStart w:id="897" w:name="_Toc40362676"/>
      <w:bookmarkStart w:id="898" w:name="_Toc40540748"/>
      <w:bookmarkStart w:id="899" w:name="_Toc40342698"/>
      <w:bookmarkStart w:id="900" w:name="_Toc40343175"/>
      <w:bookmarkStart w:id="901" w:name="_Toc40343624"/>
      <w:bookmarkStart w:id="902" w:name="_Toc40362677"/>
      <w:bookmarkStart w:id="903" w:name="_Toc40540749"/>
      <w:bookmarkStart w:id="904" w:name="_Toc40342699"/>
      <w:bookmarkStart w:id="905" w:name="_Toc40343176"/>
      <w:bookmarkStart w:id="906" w:name="_Toc40343625"/>
      <w:bookmarkStart w:id="907" w:name="_Toc40362678"/>
      <w:bookmarkStart w:id="908" w:name="_Toc40540750"/>
      <w:bookmarkStart w:id="909" w:name="_Toc40342700"/>
      <w:bookmarkStart w:id="910" w:name="_Toc40343177"/>
      <w:bookmarkStart w:id="911" w:name="_Toc40343626"/>
      <w:bookmarkStart w:id="912" w:name="_Toc40362679"/>
      <w:bookmarkStart w:id="913" w:name="_Toc40540751"/>
      <w:bookmarkStart w:id="914" w:name="_Toc40342701"/>
      <w:bookmarkStart w:id="915" w:name="_Toc40343178"/>
      <w:bookmarkStart w:id="916" w:name="_Toc40343627"/>
      <w:bookmarkStart w:id="917" w:name="_Toc40362680"/>
      <w:bookmarkStart w:id="918" w:name="_Toc40540752"/>
      <w:bookmarkStart w:id="919" w:name="_Toc40342703"/>
      <w:bookmarkStart w:id="920" w:name="_Toc40343180"/>
      <w:bookmarkStart w:id="921" w:name="_Toc40343629"/>
      <w:bookmarkStart w:id="922" w:name="_Toc40362682"/>
      <w:bookmarkStart w:id="923" w:name="_Toc40540754"/>
      <w:bookmarkStart w:id="924" w:name="_Toc40342704"/>
      <w:bookmarkStart w:id="925" w:name="_Toc40343181"/>
      <w:bookmarkStart w:id="926" w:name="_Toc40343630"/>
      <w:bookmarkStart w:id="927" w:name="_Toc40362683"/>
      <w:bookmarkStart w:id="928" w:name="_Toc40540755"/>
      <w:bookmarkStart w:id="929" w:name="_Toc40342705"/>
      <w:bookmarkStart w:id="930" w:name="_Toc40343182"/>
      <w:bookmarkStart w:id="931" w:name="_Toc40343631"/>
      <w:bookmarkStart w:id="932" w:name="_Toc40362684"/>
      <w:bookmarkStart w:id="933" w:name="_Toc40540756"/>
      <w:bookmarkStart w:id="934" w:name="_Toc40342706"/>
      <w:bookmarkStart w:id="935" w:name="_Toc40343183"/>
      <w:bookmarkStart w:id="936" w:name="_Toc40343632"/>
      <w:bookmarkStart w:id="937" w:name="_Toc40362685"/>
      <w:bookmarkStart w:id="938" w:name="_Toc40540757"/>
      <w:bookmarkStart w:id="939" w:name="_Toc40586081"/>
      <w:bookmarkStart w:id="940" w:name="_Toc40586579"/>
      <w:bookmarkStart w:id="941" w:name="_Toc40598244"/>
      <w:bookmarkStart w:id="942" w:name="_Toc40342707"/>
      <w:bookmarkStart w:id="943" w:name="_Toc40343184"/>
      <w:bookmarkStart w:id="944" w:name="_Toc40343633"/>
      <w:bookmarkStart w:id="945" w:name="_Toc40362686"/>
      <w:bookmarkStart w:id="946" w:name="_Toc40540758"/>
      <w:bookmarkStart w:id="947" w:name="_Toc40342708"/>
      <w:bookmarkStart w:id="948" w:name="_Toc40343185"/>
      <w:bookmarkStart w:id="949" w:name="_Toc40343634"/>
      <w:bookmarkStart w:id="950" w:name="_Toc40362687"/>
      <w:bookmarkStart w:id="951" w:name="_Toc40540759"/>
      <w:bookmarkStart w:id="952" w:name="_Toc40342709"/>
      <w:bookmarkStart w:id="953" w:name="_Toc40343186"/>
      <w:bookmarkStart w:id="954" w:name="_Toc40343635"/>
      <w:bookmarkStart w:id="955" w:name="_Toc40362688"/>
      <w:bookmarkStart w:id="956" w:name="_Toc40540760"/>
      <w:bookmarkStart w:id="957" w:name="_Toc40342710"/>
      <w:bookmarkStart w:id="958" w:name="_Toc40343187"/>
      <w:bookmarkStart w:id="959" w:name="_Toc40343636"/>
      <w:bookmarkStart w:id="960" w:name="_Toc40362689"/>
      <w:bookmarkStart w:id="961" w:name="_Toc40540761"/>
      <w:bookmarkStart w:id="962" w:name="_Toc40342711"/>
      <w:bookmarkStart w:id="963" w:name="_Toc40343188"/>
      <w:bookmarkStart w:id="964" w:name="_Toc40343637"/>
      <w:bookmarkStart w:id="965" w:name="_Toc40362690"/>
      <w:bookmarkStart w:id="966" w:name="_Toc40540762"/>
      <w:bookmarkStart w:id="967" w:name="_Toc40342712"/>
      <w:bookmarkStart w:id="968" w:name="_Toc40343189"/>
      <w:bookmarkStart w:id="969" w:name="_Toc40343638"/>
      <w:bookmarkStart w:id="970" w:name="_Toc40362691"/>
      <w:bookmarkStart w:id="971" w:name="_Toc40540763"/>
      <w:bookmarkStart w:id="972" w:name="_Toc40342713"/>
      <w:bookmarkStart w:id="973" w:name="_Toc40343190"/>
      <w:bookmarkStart w:id="974" w:name="_Toc40343639"/>
      <w:bookmarkStart w:id="975" w:name="_Toc40362692"/>
      <w:bookmarkStart w:id="976" w:name="_Toc40540764"/>
      <w:bookmarkStart w:id="977" w:name="_Toc40342714"/>
      <w:bookmarkStart w:id="978" w:name="_Toc40343191"/>
      <w:bookmarkStart w:id="979" w:name="_Toc40343640"/>
      <w:bookmarkStart w:id="980" w:name="_Toc40362693"/>
      <w:bookmarkStart w:id="981" w:name="_Toc40540765"/>
      <w:bookmarkStart w:id="982" w:name="_Toc40342715"/>
      <w:bookmarkStart w:id="983" w:name="_Toc40343192"/>
      <w:bookmarkStart w:id="984" w:name="_Toc40343641"/>
      <w:bookmarkStart w:id="985" w:name="_Toc40362694"/>
      <w:bookmarkStart w:id="986" w:name="_Toc40540766"/>
      <w:bookmarkStart w:id="987" w:name="_Toc40342716"/>
      <w:bookmarkStart w:id="988" w:name="_Toc40343193"/>
      <w:bookmarkStart w:id="989" w:name="_Toc40343642"/>
      <w:bookmarkStart w:id="990" w:name="_Toc40362695"/>
      <w:bookmarkStart w:id="991" w:name="_Toc40540767"/>
      <w:bookmarkStart w:id="992" w:name="_Toc40342717"/>
      <w:bookmarkStart w:id="993" w:name="_Toc40343194"/>
      <w:bookmarkStart w:id="994" w:name="_Toc40343643"/>
      <w:bookmarkStart w:id="995" w:name="_Toc40362696"/>
      <w:bookmarkStart w:id="996" w:name="_Toc40540768"/>
      <w:bookmarkStart w:id="997" w:name="_Toc40342718"/>
      <w:bookmarkStart w:id="998" w:name="_Toc40343195"/>
      <w:bookmarkStart w:id="999" w:name="_Toc40343644"/>
      <w:bookmarkStart w:id="1000" w:name="_Toc40362697"/>
      <w:bookmarkStart w:id="1001" w:name="_Toc40540769"/>
      <w:bookmarkStart w:id="1002" w:name="_Toc40342719"/>
      <w:bookmarkStart w:id="1003" w:name="_Toc40343196"/>
      <w:bookmarkStart w:id="1004" w:name="_Toc40343645"/>
      <w:bookmarkStart w:id="1005" w:name="_Toc40362698"/>
      <w:bookmarkStart w:id="1006" w:name="_Toc40540770"/>
      <w:bookmarkStart w:id="1007" w:name="_Toc40342720"/>
      <w:bookmarkStart w:id="1008" w:name="_Toc40343197"/>
      <w:bookmarkStart w:id="1009" w:name="_Toc40343646"/>
      <w:bookmarkStart w:id="1010" w:name="_Toc40362699"/>
      <w:bookmarkStart w:id="1011" w:name="_Toc40540771"/>
      <w:bookmarkStart w:id="1012" w:name="_Toc40342721"/>
      <w:bookmarkStart w:id="1013" w:name="_Toc40343198"/>
      <w:bookmarkStart w:id="1014" w:name="_Toc40343647"/>
      <w:bookmarkStart w:id="1015" w:name="_Toc40362700"/>
      <w:bookmarkStart w:id="1016" w:name="_Toc40540772"/>
      <w:bookmarkStart w:id="1017" w:name="_Toc40342722"/>
      <w:bookmarkStart w:id="1018" w:name="_Toc40343199"/>
      <w:bookmarkStart w:id="1019" w:name="_Toc40343648"/>
      <w:bookmarkStart w:id="1020" w:name="_Toc40362701"/>
      <w:bookmarkStart w:id="1021" w:name="_Toc40540773"/>
      <w:bookmarkStart w:id="1022" w:name="_Toc40342723"/>
      <w:bookmarkStart w:id="1023" w:name="_Toc40343200"/>
      <w:bookmarkStart w:id="1024" w:name="_Toc40343649"/>
      <w:bookmarkStart w:id="1025" w:name="_Toc40362702"/>
      <w:bookmarkStart w:id="1026" w:name="_Toc40540774"/>
      <w:bookmarkStart w:id="1027" w:name="_Toc40342724"/>
      <w:bookmarkStart w:id="1028" w:name="_Toc40343201"/>
      <w:bookmarkStart w:id="1029" w:name="_Toc40343650"/>
      <w:bookmarkStart w:id="1030" w:name="_Toc40362703"/>
      <w:bookmarkStart w:id="1031" w:name="_Toc40540775"/>
      <w:bookmarkStart w:id="1032" w:name="_Toc40342725"/>
      <w:bookmarkStart w:id="1033" w:name="_Toc40343202"/>
      <w:bookmarkStart w:id="1034" w:name="_Toc40343651"/>
      <w:bookmarkStart w:id="1035" w:name="_Toc40362704"/>
      <w:bookmarkStart w:id="1036" w:name="_Toc40540776"/>
      <w:bookmarkStart w:id="1037" w:name="_Toc40342726"/>
      <w:bookmarkStart w:id="1038" w:name="_Toc40343203"/>
      <w:bookmarkStart w:id="1039" w:name="_Toc40343652"/>
      <w:bookmarkStart w:id="1040" w:name="_Toc40362705"/>
      <w:bookmarkStart w:id="1041" w:name="_Toc40540777"/>
      <w:bookmarkStart w:id="1042" w:name="_Toc40342727"/>
      <w:bookmarkStart w:id="1043" w:name="_Toc40343204"/>
      <w:bookmarkStart w:id="1044" w:name="_Toc40343653"/>
      <w:bookmarkStart w:id="1045" w:name="_Toc40362706"/>
      <w:bookmarkStart w:id="1046" w:name="_Toc40540778"/>
      <w:bookmarkStart w:id="1047" w:name="_Toc40342728"/>
      <w:bookmarkStart w:id="1048" w:name="_Toc40343205"/>
      <w:bookmarkStart w:id="1049" w:name="_Toc40343654"/>
      <w:bookmarkStart w:id="1050" w:name="_Toc40362707"/>
      <w:bookmarkStart w:id="1051" w:name="_Toc40540779"/>
      <w:bookmarkStart w:id="1052" w:name="_Toc40342729"/>
      <w:bookmarkStart w:id="1053" w:name="_Toc40343206"/>
      <w:bookmarkStart w:id="1054" w:name="_Toc40343655"/>
      <w:bookmarkStart w:id="1055" w:name="_Toc40362708"/>
      <w:bookmarkStart w:id="1056" w:name="_Toc40540780"/>
      <w:bookmarkStart w:id="1057" w:name="_Toc40342730"/>
      <w:bookmarkStart w:id="1058" w:name="_Toc40343207"/>
      <w:bookmarkStart w:id="1059" w:name="_Toc40343656"/>
      <w:bookmarkStart w:id="1060" w:name="_Toc40362709"/>
      <w:bookmarkStart w:id="1061" w:name="_Toc40540781"/>
      <w:bookmarkStart w:id="1062" w:name="_Toc40342731"/>
      <w:bookmarkStart w:id="1063" w:name="_Toc40343208"/>
      <w:bookmarkStart w:id="1064" w:name="_Toc40343657"/>
      <w:bookmarkStart w:id="1065" w:name="_Toc40362710"/>
      <w:bookmarkStart w:id="1066" w:name="_Toc40540782"/>
      <w:bookmarkStart w:id="1067" w:name="_Toc40342732"/>
      <w:bookmarkStart w:id="1068" w:name="_Toc40343209"/>
      <w:bookmarkStart w:id="1069" w:name="_Toc40343658"/>
      <w:bookmarkStart w:id="1070" w:name="_Toc40362711"/>
      <w:bookmarkStart w:id="1071" w:name="_Toc40540783"/>
      <w:bookmarkStart w:id="1072" w:name="_Toc40342733"/>
      <w:bookmarkStart w:id="1073" w:name="_Toc40343210"/>
      <w:bookmarkStart w:id="1074" w:name="_Toc40343659"/>
      <w:bookmarkStart w:id="1075" w:name="_Toc40362712"/>
      <w:bookmarkStart w:id="1076" w:name="_Toc40540784"/>
      <w:bookmarkStart w:id="1077" w:name="_Toc40342734"/>
      <w:bookmarkStart w:id="1078" w:name="_Toc40343211"/>
      <w:bookmarkStart w:id="1079" w:name="_Toc40343660"/>
      <w:bookmarkStart w:id="1080" w:name="_Toc40362713"/>
      <w:bookmarkStart w:id="1081" w:name="_Toc40540785"/>
      <w:bookmarkStart w:id="1082" w:name="_Toc40342735"/>
      <w:bookmarkStart w:id="1083" w:name="_Toc40343212"/>
      <w:bookmarkStart w:id="1084" w:name="_Toc40343661"/>
      <w:bookmarkStart w:id="1085" w:name="_Toc40362714"/>
      <w:bookmarkStart w:id="1086" w:name="_Toc40540786"/>
      <w:bookmarkStart w:id="1087" w:name="_Toc40342736"/>
      <w:bookmarkStart w:id="1088" w:name="_Toc40343213"/>
      <w:bookmarkStart w:id="1089" w:name="_Toc40343662"/>
      <w:bookmarkStart w:id="1090" w:name="_Toc40362715"/>
      <w:bookmarkStart w:id="1091" w:name="_Toc40540787"/>
      <w:bookmarkStart w:id="1092" w:name="_Toc40342737"/>
      <w:bookmarkStart w:id="1093" w:name="_Toc40343214"/>
      <w:bookmarkStart w:id="1094" w:name="_Toc40343663"/>
      <w:bookmarkStart w:id="1095" w:name="_Toc40362716"/>
      <w:bookmarkStart w:id="1096" w:name="_Toc40540788"/>
      <w:bookmarkStart w:id="1097" w:name="_Toc40342738"/>
      <w:bookmarkStart w:id="1098" w:name="_Toc40343215"/>
      <w:bookmarkStart w:id="1099" w:name="_Toc40343664"/>
      <w:bookmarkStart w:id="1100" w:name="_Toc40362717"/>
      <w:bookmarkStart w:id="1101" w:name="_Toc40540789"/>
      <w:bookmarkStart w:id="1102" w:name="_Toc40342739"/>
      <w:bookmarkStart w:id="1103" w:name="_Toc40343216"/>
      <w:bookmarkStart w:id="1104" w:name="_Toc40343665"/>
      <w:bookmarkStart w:id="1105" w:name="_Toc40362718"/>
      <w:bookmarkStart w:id="1106" w:name="_Toc40540790"/>
      <w:bookmarkStart w:id="1107" w:name="_Toc40342740"/>
      <w:bookmarkStart w:id="1108" w:name="_Toc40343217"/>
      <w:bookmarkStart w:id="1109" w:name="_Toc40343666"/>
      <w:bookmarkStart w:id="1110" w:name="_Toc40362719"/>
      <w:bookmarkStart w:id="1111" w:name="_Toc40540791"/>
      <w:bookmarkStart w:id="1112" w:name="_Toc40342741"/>
      <w:bookmarkStart w:id="1113" w:name="_Toc40343218"/>
      <w:bookmarkStart w:id="1114" w:name="_Toc40343667"/>
      <w:bookmarkStart w:id="1115" w:name="_Toc40362720"/>
      <w:bookmarkStart w:id="1116" w:name="_Toc40540792"/>
      <w:bookmarkStart w:id="1117" w:name="_Toc40342742"/>
      <w:bookmarkStart w:id="1118" w:name="_Toc40343219"/>
      <w:bookmarkStart w:id="1119" w:name="_Toc40343668"/>
      <w:bookmarkStart w:id="1120" w:name="_Toc40362721"/>
      <w:bookmarkStart w:id="1121" w:name="_Toc4054079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AF6422" w:rsidRDefault="00AF6422">
      <w:pPr>
        <w:pStyle w:val="1"/>
      </w:pPr>
      <w:bookmarkStart w:id="1122" w:name="_Toc40598245"/>
      <w:r>
        <w:rPr>
          <w:rFonts w:hint="eastAsia"/>
        </w:rPr>
        <w:lastRenderedPageBreak/>
        <w:t>第四章</w:t>
      </w:r>
      <w:r>
        <w:rPr>
          <w:rFonts w:hint="eastAsia"/>
        </w:rPr>
        <w:t xml:space="preserve">  </w:t>
      </w:r>
      <w:r>
        <w:rPr>
          <w:rFonts w:hint="eastAsia"/>
        </w:rPr>
        <w:t>数字油田模式研究与设计</w:t>
      </w:r>
      <w:bookmarkEnd w:id="1122"/>
    </w:p>
    <w:p w:rsidR="00AF6422" w:rsidRDefault="00AF6422">
      <w:pPr>
        <w:pStyle w:val="2"/>
      </w:pPr>
      <w:bookmarkStart w:id="1123" w:name="_Toc40342744"/>
      <w:bookmarkStart w:id="1124" w:name="_Toc40343221"/>
      <w:bookmarkStart w:id="1125" w:name="_Toc40343670"/>
      <w:bookmarkStart w:id="1126" w:name="_Toc40362723"/>
      <w:bookmarkStart w:id="1127" w:name="_Toc40540795"/>
      <w:bookmarkStart w:id="1128" w:name="_Toc40586083"/>
      <w:bookmarkStart w:id="1129" w:name="_Toc40586581"/>
      <w:bookmarkStart w:id="1130" w:name="_Toc40598246"/>
      <w:bookmarkStart w:id="1131" w:name="_Toc40598247"/>
      <w:bookmarkEnd w:id="1123"/>
      <w:bookmarkEnd w:id="1124"/>
      <w:bookmarkEnd w:id="1125"/>
      <w:bookmarkEnd w:id="1126"/>
      <w:bookmarkEnd w:id="1127"/>
      <w:bookmarkEnd w:id="1128"/>
      <w:bookmarkEnd w:id="1129"/>
      <w:bookmarkEnd w:id="1130"/>
      <w:r>
        <w:rPr>
          <w:rFonts w:hint="eastAsia"/>
        </w:rPr>
        <w:t>数字油田概念的演变</w:t>
      </w:r>
      <w:bookmarkEnd w:id="1131"/>
    </w:p>
    <w:p w:rsidR="00AF6422" w:rsidRDefault="00AF6422">
      <w:r>
        <w:rPr>
          <w:rFonts w:hint="eastAsia"/>
        </w:rPr>
        <w:t>数字油田的概念源于数字地球。</w:t>
      </w:r>
      <w:r>
        <w:rPr>
          <w:rFonts w:hint="eastAsia"/>
        </w:rPr>
        <w:t>1998</w:t>
      </w:r>
      <w:r>
        <w:rPr>
          <w:rFonts w:hint="eastAsia"/>
        </w:rPr>
        <w:t>年美国前副总统戈尔提出了数字地球（</w:t>
      </w:r>
      <w:r>
        <w:rPr>
          <w:rFonts w:hint="eastAsia"/>
        </w:rPr>
        <w:t>Digital Earth</w:t>
      </w:r>
      <w:r>
        <w:rPr>
          <w:rFonts w:hint="eastAsia"/>
        </w:rPr>
        <w:t>）的概念，这引起了全球范围内的震动。数字地球从此成为世界科学技术界的发展热点之一。数字油田就是在数字地球这一概念的基础上产生的。</w:t>
      </w:r>
    </w:p>
    <w:p w:rsidR="00AF6422" w:rsidRDefault="00AF6422">
      <w:pPr>
        <w:rPr>
          <w:szCs w:val="18"/>
        </w:rPr>
      </w:pPr>
      <w:r>
        <w:rPr>
          <w:rFonts w:cs="Tahoma"/>
          <w:szCs w:val="32"/>
        </w:rPr>
        <w:t>1999</w:t>
      </w:r>
      <w:r>
        <w:rPr>
          <w:rFonts w:cs="Tahoma"/>
          <w:szCs w:val="32"/>
        </w:rPr>
        <w:t>年，在美国马里兰大学数字地球</w:t>
      </w:r>
      <w:r>
        <w:rPr>
          <w:rFonts w:cs="Tahoma" w:hint="eastAsia"/>
          <w:szCs w:val="32"/>
        </w:rPr>
        <w:t>研讨会</w:t>
      </w:r>
      <w:r>
        <w:rPr>
          <w:rFonts w:cs="Tahoma"/>
          <w:szCs w:val="32"/>
        </w:rPr>
        <w:t>上，大多数</w:t>
      </w:r>
      <w:r>
        <w:rPr>
          <w:rFonts w:cs="Tahoma" w:hint="eastAsia"/>
          <w:szCs w:val="32"/>
        </w:rPr>
        <w:t>学者</w:t>
      </w:r>
      <w:r>
        <w:rPr>
          <w:rFonts w:cs="Tahoma"/>
          <w:szCs w:val="32"/>
        </w:rPr>
        <w:t>同意把数字地球定义为</w:t>
      </w:r>
      <w:r>
        <w:rPr>
          <w:rFonts w:hint="eastAsia"/>
        </w:rPr>
        <w:t>：</w:t>
      </w:r>
      <w:r>
        <w:t>“</w:t>
      </w:r>
      <w:r>
        <w:rPr>
          <w:rFonts w:hint="eastAsia"/>
        </w:rPr>
        <w:t>数字地球是地球的虚拟表示，能够汇集地球的自然和人文信息，人们可以对该虚拟体进行探查和互动。”</w:t>
      </w:r>
      <w:r>
        <w:rPr>
          <w:rFonts w:cs="Tahoma" w:hint="eastAsia"/>
          <w:szCs w:val="32"/>
        </w:rPr>
        <w:t>类似地，数字油田可以定义为：</w:t>
      </w:r>
      <w:r>
        <w:t>“</w:t>
      </w:r>
      <w:r>
        <w:rPr>
          <w:rFonts w:hint="eastAsia"/>
        </w:rPr>
        <w:t>数字油田是某油田的虚拟表示，能够汇集该油田的自然和人文信息，人们可以对该虚拟体进行探查和互动。”按照这个定义，</w:t>
      </w:r>
      <w:r>
        <w:rPr>
          <w:rFonts w:cs="Tahoma" w:hint="eastAsia"/>
          <w:szCs w:val="32"/>
        </w:rPr>
        <w:t>数字油田应当被视为一个</w:t>
      </w:r>
      <w:r>
        <w:rPr>
          <w:rFonts w:hint="eastAsia"/>
          <w:szCs w:val="28"/>
        </w:rPr>
        <w:t>空间性、数字性和集成性三者融合的</w:t>
      </w:r>
      <w:r>
        <w:rPr>
          <w:rFonts w:cs="Tahoma" w:hint="eastAsia"/>
          <w:szCs w:val="32"/>
        </w:rPr>
        <w:t>系统，汇集了油田的各类信息、网络系统、软件系统和知识。</w:t>
      </w:r>
      <w:r>
        <w:rPr>
          <w:rFonts w:hint="eastAsia"/>
          <w:szCs w:val="18"/>
        </w:rPr>
        <w:t>简单地说，数字地球是由信息技术和地球科学支持的虚拟的地球模型，而数字油田是数字地球的在油气勘探开发信息化和油田管理决策范畴的应用。</w:t>
      </w:r>
    </w:p>
    <w:p w:rsidR="00AF6422" w:rsidRDefault="00AF6422">
      <w:r>
        <w:rPr>
          <w:rFonts w:hint="eastAsia"/>
        </w:rPr>
        <w:t>1997</w:t>
      </w:r>
      <w:r>
        <w:rPr>
          <w:rFonts w:hint="eastAsia"/>
        </w:rPr>
        <w:t>年，大庆油田有限责任公司（</w:t>
      </w:r>
      <w:r>
        <w:rPr>
          <w:rFonts w:hint="eastAsia"/>
        </w:rPr>
        <w:t>2000</w:t>
      </w:r>
      <w:r>
        <w:rPr>
          <w:rFonts w:hint="eastAsia"/>
        </w:rPr>
        <w:t>年从大庆石油管理局分立）制定并开始实施了《大庆油田有限责任公司（大庆石油管理局）企业网总体方案》。该方案的主要目标是建成大庆油田企业网，并在企业网的基础上构建基本的应用系统。到</w:t>
      </w:r>
      <w:r>
        <w:rPr>
          <w:rFonts w:hint="eastAsia"/>
        </w:rPr>
        <w:t>1999</w:t>
      </w:r>
      <w:r>
        <w:rPr>
          <w:rFonts w:hint="eastAsia"/>
        </w:rPr>
        <w:t>年，这一目标基本实现。按照油田“十五”规划和</w:t>
      </w:r>
      <w:r>
        <w:rPr>
          <w:rFonts w:hint="eastAsia"/>
        </w:rPr>
        <w:t>1997</w:t>
      </w:r>
      <w:r>
        <w:rPr>
          <w:rFonts w:hint="eastAsia"/>
        </w:rPr>
        <w:t>年制定的企业网总体方案的要求，结合当时油田发展对信息化建设的需要和油田信息化建设的实际情况，大庆油田开始考虑未来信息化建设的方向。</w:t>
      </w:r>
    </w:p>
    <w:p w:rsidR="00AF6422" w:rsidRDefault="00AF6422">
      <w:r>
        <w:rPr>
          <w:rFonts w:hint="eastAsia"/>
        </w:rPr>
        <w:t>1999</w:t>
      </w:r>
      <w:r>
        <w:rPr>
          <w:rFonts w:hint="eastAsia"/>
        </w:rPr>
        <w:t>年末，大庆油田有限责任公司信息中心（原大庆石油管理局信息中心）首次在全球范围内提出了数字油田的概念。此时，数字油田还是一个较为模糊的新概念，尚处于构想阶段，但其基本思想立即得到了公司决策层的肯定。</w:t>
      </w:r>
      <w:r>
        <w:rPr>
          <w:rFonts w:hint="eastAsia"/>
        </w:rPr>
        <w:t>2000</w:t>
      </w:r>
      <w:r>
        <w:rPr>
          <w:rFonts w:hint="eastAsia"/>
        </w:rPr>
        <w:t>年</w:t>
      </w:r>
      <w:r>
        <w:rPr>
          <w:rFonts w:hint="eastAsia"/>
        </w:rPr>
        <w:t>6</w:t>
      </w:r>
      <w:r>
        <w:rPr>
          <w:rFonts w:hint="eastAsia"/>
        </w:rPr>
        <w:t>月，在《大庆油田有限责任公司</w:t>
      </w:r>
      <w:r>
        <w:rPr>
          <w:rFonts w:hint="eastAsia"/>
        </w:rPr>
        <w:t>2001</w:t>
      </w:r>
      <w:r>
        <w:rPr>
          <w:rFonts w:hint="eastAsia"/>
        </w:rPr>
        <w:t>年信息化规划》中，数字油田的概念和建设目标被正式确认。此后，数字油田的概念迅速在大庆油田得到各方面的</w:t>
      </w:r>
      <w:r>
        <w:rPr>
          <w:rFonts w:hint="eastAsia"/>
        </w:rPr>
        <w:lastRenderedPageBreak/>
        <w:t>普遍认可，并引发了热烈的讨论。从</w:t>
      </w:r>
      <w:r>
        <w:rPr>
          <w:rFonts w:hint="eastAsia"/>
        </w:rPr>
        <w:t>2000</w:t>
      </w:r>
      <w:r>
        <w:rPr>
          <w:rFonts w:hint="eastAsia"/>
        </w:rPr>
        <w:t>年下半年开始，在国内外的石油和</w:t>
      </w:r>
      <w:r>
        <w:rPr>
          <w:rFonts w:hint="eastAsia"/>
        </w:rPr>
        <w:t>IT</w:t>
      </w:r>
      <w:r>
        <w:rPr>
          <w:rFonts w:hint="eastAsia"/>
        </w:rPr>
        <w:t>领域的众多企业家、技术专家、学者、工程师以及管理人员中间，数字油田的概念得到进一步的研讨和发展。</w:t>
      </w:r>
      <w:r>
        <w:rPr>
          <w:rFonts w:hint="eastAsia"/>
        </w:rPr>
        <w:t>2001</w:t>
      </w:r>
      <w:r>
        <w:rPr>
          <w:rFonts w:hint="eastAsia"/>
        </w:rPr>
        <w:t>年，数字油田被列为</w:t>
      </w:r>
      <w:r>
        <w:t>“</w:t>
      </w:r>
      <w:r>
        <w:t>十五</w:t>
      </w:r>
      <w:r>
        <w:t>”</w:t>
      </w:r>
      <w:r>
        <w:t>国家科技攻关计划重大项目</w:t>
      </w:r>
      <w:r>
        <w:rPr>
          <w:rFonts w:hint="eastAsia"/>
        </w:rPr>
        <w:t>。</w:t>
      </w:r>
      <w:r>
        <w:rPr>
          <w:rFonts w:hint="eastAsia"/>
        </w:rPr>
        <w:t>2002</w:t>
      </w:r>
      <w:r>
        <w:rPr>
          <w:rFonts w:hint="eastAsia"/>
        </w:rPr>
        <w:t>年，大庆油田有限责任公司制订了《大庆油田有限责任公司</w:t>
      </w:r>
      <w:r>
        <w:rPr>
          <w:rFonts w:hint="eastAsia"/>
        </w:rPr>
        <w:t>2003-2005</w:t>
      </w:r>
      <w:r>
        <w:rPr>
          <w:rFonts w:hint="eastAsia"/>
        </w:rPr>
        <w:t>年信息化建设总体规划》，将数字油田确定为公司信息化建设的长远目标，并制定了具体的实施方案。</w:t>
      </w:r>
    </w:p>
    <w:p w:rsidR="00AF6422" w:rsidRDefault="00AF6422">
      <w:r>
        <w:rPr>
          <w:rFonts w:hint="eastAsia"/>
        </w:rPr>
        <w:t>时至今日，数字油田已经成为全球石油行业关注的热门话题。截至目前为止，大庆油田有限责任公司对数字油田的研究仍处于世界领先的位置，数字油田的建设步伐处于国内领先位置。</w:t>
      </w:r>
    </w:p>
    <w:p w:rsidR="00AF6422" w:rsidRDefault="00AF6422">
      <w:pPr>
        <w:pStyle w:val="2"/>
      </w:pPr>
      <w:bookmarkStart w:id="1132" w:name="_Toc40598248"/>
      <w:r>
        <w:rPr>
          <w:rFonts w:hint="eastAsia"/>
        </w:rPr>
        <w:t>数字油田的模式</w:t>
      </w:r>
      <w:bookmarkEnd w:id="1132"/>
    </w:p>
    <w:p w:rsidR="00AF6422" w:rsidRDefault="00AF6422">
      <w:r>
        <w:rPr>
          <w:rFonts w:hint="eastAsia"/>
        </w:rPr>
        <w:t>数字油田的概念自从</w:t>
      </w:r>
      <w:r>
        <w:rPr>
          <w:rFonts w:hint="eastAsia"/>
        </w:rPr>
        <w:t>1999</w:t>
      </w:r>
      <w:r>
        <w:rPr>
          <w:rFonts w:hint="eastAsia"/>
        </w:rPr>
        <w:t>年在大庆油田诞生以来已经具有了很大的发展。在大庆油田做出数字油田的构想之初，它的概念还比较模糊。目前，各方面的专家和学者已经给数字油田做出了很多定义。虽然这些定义出发点不同，表述不一，内容亦有所差别，但是都对数字油田的概念进行了细化和扩展。总体来说，大部分专家和学者都侧重于数字油田的技术含义。例如，上文所述仿照在</w:t>
      </w:r>
      <w:r>
        <w:rPr>
          <w:rFonts w:ascii="宋体" w:hAnsi="宋体" w:cs="Tahoma"/>
          <w:szCs w:val="32"/>
        </w:rPr>
        <w:t>美国马里兰大学数字地球</w:t>
      </w:r>
      <w:r>
        <w:rPr>
          <w:rFonts w:ascii="宋体" w:hAnsi="宋体" w:cs="Tahoma" w:hint="eastAsia"/>
          <w:szCs w:val="32"/>
        </w:rPr>
        <w:t>研讨会上定义的数字地球而定义的数字油田。</w:t>
      </w:r>
    </w:p>
    <w:p w:rsidR="00AF6422" w:rsidRDefault="00AF6422">
      <w:r>
        <w:rPr>
          <w:rFonts w:hint="eastAsia"/>
        </w:rPr>
        <w:t>大庆油田有限责任公司从构想数字油田的时候就同时兼顾了数字油田在管理方面的内涵。我们认为，数字油田不仅是技术目标，更是管理目标——大庆油田有限责任公司总体发展战略的一部分。为了显示区别，本文将一般的数字油田的概念称为狭义的数字油田，而将大庆油田有限责任公司提出的数字油田称为广义的数字油田。</w:t>
      </w:r>
    </w:p>
    <w:p w:rsidR="00AF6422" w:rsidRDefault="00AF6422">
      <w:r>
        <w:rPr>
          <w:rFonts w:hint="eastAsia"/>
        </w:rPr>
        <w:t>在大庆油田有限责任公司数字油田的内涵中同时包括了以下几方面的含义：</w:t>
      </w:r>
    </w:p>
    <w:p w:rsidR="00AF6422" w:rsidRDefault="00AF6422">
      <w:pPr>
        <w:numPr>
          <w:ilvl w:val="0"/>
          <w:numId w:val="8"/>
        </w:numPr>
      </w:pPr>
      <w:r>
        <w:rPr>
          <w:rFonts w:hint="eastAsia"/>
        </w:rPr>
        <w:t>数字油田是数字地球模型在油田的具体应用</w:t>
      </w:r>
    </w:p>
    <w:p w:rsidR="00AF6422" w:rsidRDefault="00AF6422">
      <w:pPr>
        <w:numPr>
          <w:ilvl w:val="0"/>
          <w:numId w:val="8"/>
        </w:numPr>
      </w:pPr>
      <w:r>
        <w:rPr>
          <w:rFonts w:hint="eastAsia"/>
          <w:szCs w:val="18"/>
        </w:rPr>
        <w:t>数字油田是</w:t>
      </w:r>
      <w:r>
        <w:rPr>
          <w:rFonts w:hint="eastAsia"/>
        </w:rPr>
        <w:t>油田自然状态的数字化信息虚拟体</w:t>
      </w:r>
    </w:p>
    <w:p w:rsidR="00AF6422" w:rsidRDefault="00AF6422">
      <w:pPr>
        <w:numPr>
          <w:ilvl w:val="0"/>
          <w:numId w:val="8"/>
        </w:numPr>
      </w:pPr>
      <w:r>
        <w:rPr>
          <w:rFonts w:hint="eastAsia"/>
        </w:rPr>
        <w:t>数字油田是油田应用系统的集成体</w:t>
      </w:r>
    </w:p>
    <w:p w:rsidR="00AF6422" w:rsidRDefault="00AF6422">
      <w:pPr>
        <w:numPr>
          <w:ilvl w:val="0"/>
          <w:numId w:val="8"/>
        </w:numPr>
      </w:pPr>
      <w:r>
        <w:rPr>
          <w:rFonts w:hint="eastAsia"/>
        </w:rPr>
        <w:t>数字油田是企业的数字化模型</w:t>
      </w:r>
    </w:p>
    <w:p w:rsidR="00AF6422" w:rsidRDefault="00AF6422">
      <w:pPr>
        <w:numPr>
          <w:ilvl w:val="0"/>
          <w:numId w:val="8"/>
        </w:numPr>
      </w:pPr>
      <w:r>
        <w:rPr>
          <w:rFonts w:hint="eastAsia"/>
        </w:rPr>
        <w:t>数字油田是数字化的企业实体</w:t>
      </w:r>
    </w:p>
    <w:p w:rsidR="00AF6422" w:rsidRDefault="00AF6422">
      <w:pPr>
        <w:numPr>
          <w:ilvl w:val="0"/>
          <w:numId w:val="8"/>
        </w:numPr>
      </w:pPr>
      <w:r>
        <w:rPr>
          <w:rFonts w:hint="eastAsia"/>
        </w:rPr>
        <w:t>数字油田的能动者是数字化的人</w:t>
      </w:r>
    </w:p>
    <w:p w:rsidR="00AF6422" w:rsidRDefault="00AF6422">
      <w:r>
        <w:rPr>
          <w:rFonts w:hint="eastAsia"/>
        </w:rPr>
        <w:lastRenderedPageBreak/>
        <w:t>为了对比不同专家与学者对数字油田的观点，笔者粗略地把各种观点划分了若干派别，并用图</w:t>
      </w:r>
      <w:r>
        <w:rPr>
          <w:rFonts w:hint="eastAsia"/>
        </w:rPr>
        <w:t>4-1</w:t>
      </w:r>
      <w:r>
        <w:rPr>
          <w:rFonts w:hint="eastAsia"/>
        </w:rPr>
        <w:t>和图</w:t>
      </w:r>
      <w:r>
        <w:rPr>
          <w:rFonts w:hint="eastAsia"/>
        </w:rPr>
        <w:t>4-2</w:t>
      </w:r>
      <w:r>
        <w:rPr>
          <w:rFonts w:hint="eastAsia"/>
        </w:rPr>
        <w:t>加以表述。不同流派学者主张不同的数字油田模式。这种划分方法不一定准确，只为了更清晰地显示各种数字油田内涵的差别。</w:t>
      </w:r>
    </w:p>
    <w:p w:rsidR="00AF6422" w:rsidRDefault="00AF6422"/>
    <w:p w:rsidR="00AF6422" w:rsidRDefault="00AF6422"/>
    <w:p w:rsidR="00AF6422" w:rsidRDefault="00B9201F">
      <w:r>
        <w:rPr>
          <w:noProof/>
        </w:rPr>
        <w:pict>
          <v:group id="_x0000_s1322" style="position:absolute;left:0;text-align:left;margin-left:18.45pt;margin-top:38.7pt;width:409.75pt;height:360.5pt;z-index:4" coordorigin="2080,5047" coordsize="8195,7210">
            <v:shape id="_x0000_s1309" type="#_x0000_t202" style="position:absolute;left:2080;top:5047;width:6555;height:1011">
              <v:textbox style="mso-next-textbox:#_x0000_s1309">
                <w:txbxContent>
                  <w:p w:rsidR="00AF6422" w:rsidRDefault="00AF6422">
                    <w:pPr>
                      <w:pStyle w:val="11"/>
                      <w:ind w:left="1" w:hanging="1"/>
                      <w:jc w:val="both"/>
                      <w:rPr>
                        <w:b/>
                        <w:bCs/>
                      </w:rPr>
                    </w:pPr>
                    <w:r>
                      <w:rPr>
                        <w:rFonts w:hint="eastAsia"/>
                        <w:b/>
                        <w:bCs/>
                      </w:rPr>
                      <w:t>数字地球流派</w:t>
                    </w:r>
                  </w:p>
                  <w:p w:rsidR="00AF6422" w:rsidRDefault="00AF6422">
                    <w:pPr>
                      <w:pStyle w:val="11"/>
                      <w:ind w:left="1" w:hanging="1"/>
                      <w:jc w:val="both"/>
                    </w:pPr>
                    <w:r>
                      <w:rPr>
                        <w:rFonts w:hint="eastAsia"/>
                      </w:rPr>
                      <w:t>数字油田是数字地球的分支，与数字城市、数字农业等同类。</w:t>
                    </w:r>
                  </w:p>
                  <w:p w:rsidR="00AF6422" w:rsidRDefault="00AF6422">
                    <w:pPr>
                      <w:pStyle w:val="11"/>
                      <w:ind w:left="1" w:hanging="1"/>
                      <w:jc w:val="both"/>
                    </w:pPr>
                    <w:r>
                      <w:rPr>
                        <w:rFonts w:hint="eastAsia"/>
                      </w:rPr>
                      <w:t>强调数字地球的指导作用和GIS的作用。</w:t>
                    </w:r>
                  </w:p>
                </w:txbxContent>
              </v:textbox>
            </v:shape>
            <v:shape id="_x0000_s1310" type="#_x0000_t202" style="position:absolute;left:2080;top:6202;width:6555;height:1011">
              <v:textbox style="mso-next-textbox:#_x0000_s1310">
                <w:txbxContent>
                  <w:p w:rsidR="00AF6422" w:rsidRDefault="00AF6422">
                    <w:pPr>
                      <w:pStyle w:val="11"/>
                      <w:ind w:left="1" w:hanging="1"/>
                      <w:jc w:val="both"/>
                    </w:pPr>
                    <w:r>
                      <w:rPr>
                        <w:rFonts w:hint="eastAsia"/>
                        <w:b/>
                        <w:bCs/>
                      </w:rPr>
                      <w:t>地质模型流派</w:t>
                    </w:r>
                  </w:p>
                  <w:p w:rsidR="00AF6422" w:rsidRDefault="00AF6422">
                    <w:pPr>
                      <w:pStyle w:val="11"/>
                      <w:ind w:left="1" w:hanging="1"/>
                      <w:jc w:val="both"/>
                    </w:pPr>
                    <w:r>
                      <w:rPr>
                        <w:rFonts w:hint="eastAsia"/>
                      </w:rPr>
                      <w:t>数字油田是油田地质的数字化模型。</w:t>
                    </w:r>
                  </w:p>
                  <w:p w:rsidR="00AF6422" w:rsidRDefault="00AF6422">
                    <w:pPr>
                      <w:pStyle w:val="11"/>
                      <w:ind w:left="1" w:hanging="1"/>
                      <w:jc w:val="both"/>
                    </w:pPr>
                    <w:r>
                      <w:rPr>
                        <w:rFonts w:hint="eastAsia"/>
                      </w:rPr>
                      <w:t>强调对地质实体的模拟功能、模型的互动性和地质属性的精细度。</w:t>
                    </w:r>
                  </w:p>
                </w:txbxContent>
              </v:textbox>
            </v:shape>
            <v:shape id="_x0000_s1311" type="#_x0000_t202" style="position:absolute;left:2080;top:7357;width:6555;height:1011">
              <v:textbox style="mso-next-textbox:#_x0000_s1311">
                <w:txbxContent>
                  <w:p w:rsidR="00AF6422" w:rsidRDefault="00AF6422">
                    <w:pPr>
                      <w:pStyle w:val="11"/>
                      <w:ind w:left="1" w:hanging="1"/>
                      <w:jc w:val="both"/>
                      <w:rPr>
                        <w:b/>
                        <w:bCs/>
                      </w:rPr>
                    </w:pPr>
                    <w:r>
                      <w:rPr>
                        <w:rFonts w:hint="eastAsia"/>
                        <w:b/>
                        <w:bCs/>
                      </w:rPr>
                      <w:t>工程应用流派</w:t>
                    </w:r>
                  </w:p>
                  <w:p w:rsidR="00AF6422" w:rsidRDefault="00AF6422">
                    <w:pPr>
                      <w:pStyle w:val="11"/>
                      <w:ind w:left="1" w:hanging="1"/>
                      <w:jc w:val="both"/>
                    </w:pPr>
                    <w:r>
                      <w:rPr>
                        <w:rFonts w:hint="eastAsia"/>
                      </w:rPr>
                      <w:t>数字油田是油田专业应用系统的集成体。</w:t>
                    </w:r>
                  </w:p>
                  <w:p w:rsidR="00AF6422" w:rsidRDefault="00AF6422">
                    <w:pPr>
                      <w:pStyle w:val="11"/>
                      <w:ind w:left="1" w:hanging="1"/>
                      <w:jc w:val="both"/>
                    </w:pPr>
                    <w:r>
                      <w:rPr>
                        <w:rFonts w:hint="eastAsia"/>
                      </w:rPr>
                      <w:t>强调应用系统的整合、数据共享和整体实用性。</w:t>
                    </w:r>
                  </w:p>
                </w:txbxContent>
              </v:textbox>
            </v:shape>
            <v:shape id="_x0000_s1312" type="#_x0000_t202" style="position:absolute;left:2080;top:8513;width:6555;height:1011">
              <v:textbox style="mso-next-textbox:#_x0000_s1312">
                <w:txbxContent>
                  <w:p w:rsidR="00AF6422" w:rsidRDefault="00AF6422">
                    <w:pPr>
                      <w:pStyle w:val="11"/>
                      <w:ind w:left="1" w:hanging="1"/>
                      <w:jc w:val="both"/>
                    </w:pPr>
                    <w:r>
                      <w:rPr>
                        <w:rFonts w:hint="eastAsia"/>
                        <w:b/>
                        <w:bCs/>
                      </w:rPr>
                      <w:t>信息管理流派</w:t>
                    </w:r>
                  </w:p>
                  <w:p w:rsidR="00AF6422" w:rsidRDefault="00AF6422">
                    <w:pPr>
                      <w:pStyle w:val="11"/>
                      <w:ind w:left="1" w:hanging="1"/>
                      <w:jc w:val="both"/>
                    </w:pPr>
                    <w:r>
                      <w:rPr>
                        <w:rFonts w:hint="eastAsia"/>
                      </w:rPr>
                      <w:t>数字油田是企业的神经系统。</w:t>
                    </w:r>
                  </w:p>
                  <w:p w:rsidR="00AF6422" w:rsidRDefault="00AF6422">
                    <w:pPr>
                      <w:pStyle w:val="11"/>
                      <w:ind w:left="1" w:hanging="1"/>
                      <w:jc w:val="both"/>
                    </w:pPr>
                    <w:r>
                      <w:rPr>
                        <w:rFonts w:hint="eastAsia"/>
                      </w:rPr>
                      <w:t>强调信息流、业务流、知识管理、协同工作环境和决策支持。</w:t>
                    </w:r>
                  </w:p>
                </w:txbxContent>
              </v:textbox>
            </v:shape>
            <v:shape id="_x0000_s1313" type="#_x0000_t202" style="position:absolute;left:2080;top:9668;width:6555;height:1756">
              <v:textbox style="mso-next-textbox:#_x0000_s1313">
                <w:txbxContent>
                  <w:p w:rsidR="00AF6422" w:rsidRDefault="00AF6422">
                    <w:pPr>
                      <w:pStyle w:val="11"/>
                      <w:ind w:left="1" w:hanging="1"/>
                      <w:jc w:val="both"/>
                    </w:pPr>
                    <w:r>
                      <w:rPr>
                        <w:rFonts w:hint="eastAsia"/>
                        <w:b/>
                        <w:bCs/>
                      </w:rPr>
                      <w:t>企业再造流派</w:t>
                    </w:r>
                  </w:p>
                  <w:p w:rsidR="00AF6422" w:rsidRDefault="00AF6422">
                    <w:pPr>
                      <w:pStyle w:val="11"/>
                      <w:jc w:val="both"/>
                    </w:pPr>
                    <w:r>
                      <w:rPr>
                        <w:rFonts w:hint="eastAsia"/>
                      </w:rPr>
                      <w:t>数字油田是数字化的油田企业。</w:t>
                    </w:r>
                  </w:p>
                  <w:p w:rsidR="00AF6422" w:rsidRDefault="00AF6422">
                    <w:pPr>
                      <w:pStyle w:val="11"/>
                      <w:jc w:val="both"/>
                    </w:pPr>
                    <w:r>
                      <w:rPr>
                        <w:rFonts w:hint="eastAsia"/>
                      </w:rPr>
                      <w:t>强调信息技术在油田的全面的、深层次的应用，兼顾各流派数字油田的技术功能和对企业实体的改造作用。</w:t>
                    </w:r>
                  </w:p>
                  <w:p w:rsidR="00AF6422" w:rsidRDefault="00AF6422">
                    <w:pPr>
                      <w:pStyle w:val="11"/>
                      <w:jc w:val="both"/>
                    </w:pPr>
                    <w:r>
                      <w:rPr>
                        <w:rFonts w:hint="eastAsia"/>
                      </w:rPr>
                      <w:t>重视资源的重整与优化，突出数字油田的战略意义。</w:t>
                    </w:r>
                  </w:p>
                </w:txbxContent>
              </v:textbox>
            </v:shape>
            <v:shape id="_x0000_s1316" type="#_x0000_t88" style="position:absolute;left:8830;top:5052;width:225;height:4438">
              <v:stroke dashstyle="1 1" endcap="round"/>
            </v:shape>
            <v:rect id="_x0000_s1317" style="position:absolute;left:8940;top:6819;width:1215;height:986" filled="f" stroked="f">
              <v:textbox style="mso-next-textbox:#_x0000_s1317">
                <w:txbxContent>
                  <w:p w:rsidR="00AF6422" w:rsidRDefault="00AF6422">
                    <w:pPr>
                      <w:pStyle w:val="11"/>
                    </w:pPr>
                    <w:r>
                      <w:rPr>
                        <w:rFonts w:hint="eastAsia"/>
                      </w:rPr>
                      <w:t>狭义的</w:t>
                    </w:r>
                  </w:p>
                  <w:p w:rsidR="00AF6422" w:rsidRDefault="00AF6422">
                    <w:pPr>
                      <w:pStyle w:val="11"/>
                    </w:pPr>
                    <w:r>
                      <w:rPr>
                        <w:rFonts w:hint="eastAsia"/>
                      </w:rPr>
                      <w:t>数字油田</w:t>
                    </w:r>
                  </w:p>
                </w:txbxContent>
              </v:textbox>
            </v:rect>
            <v:rect id="_x0000_s1318" style="position:absolute;left:9060;top:9993;width:1215;height:985" filled="f" stroked="f">
              <v:textbox style="mso-next-textbox:#_x0000_s1318">
                <w:txbxContent>
                  <w:p w:rsidR="00AF6422" w:rsidRDefault="00AF6422">
                    <w:pPr>
                      <w:pStyle w:val="11"/>
                      <w:ind w:left="1" w:hanging="1"/>
                    </w:pPr>
                    <w:r>
                      <w:rPr>
                        <w:rFonts w:hint="eastAsia"/>
                      </w:rPr>
                      <w:t>广义的</w:t>
                    </w:r>
                  </w:p>
                  <w:p w:rsidR="00AF6422" w:rsidRDefault="00AF6422">
                    <w:pPr>
                      <w:pStyle w:val="11"/>
                      <w:ind w:left="1" w:hanging="1"/>
                    </w:pPr>
                    <w:r>
                      <w:rPr>
                        <w:rFonts w:hint="eastAsia"/>
                      </w:rPr>
                      <w:t>数字油田</w:t>
                    </w:r>
                  </w:p>
                </w:txbxContent>
              </v:textbox>
            </v:rect>
            <v:line id="_x0000_s1319" style="position:absolute" from="8695,10463" to="9040,10463">
              <v:stroke dashstyle="1 1" endarrow="open" endcap="round"/>
            </v:line>
            <v:shape id="_x0000_s1320" type="#_x0000_t202" style="position:absolute;left:2538;top:11767;width:6945;height:490" filled="f" stroked="f">
              <v:textbox style="mso-next-textbox:#_x0000_s1320">
                <w:txbxContent>
                  <w:p w:rsidR="00AF6422" w:rsidRDefault="00AF6422">
                    <w:pPr>
                      <w:pStyle w:val="11"/>
                    </w:pPr>
                    <w:r>
                      <w:rPr>
                        <w:rFonts w:hint="eastAsia"/>
                      </w:rPr>
                      <w:t>图4-1 各流派学者对数字油田的不同主张对比图</w:t>
                    </w:r>
                  </w:p>
                </w:txbxContent>
              </v:textbox>
            </v:shape>
            <w10:wrap type="topAndBottom"/>
          </v:group>
        </w:pict>
      </w:r>
    </w:p>
    <w:p w:rsidR="00AF6422" w:rsidRDefault="00AF6422"/>
    <w:p w:rsidR="00AF6422" w:rsidRDefault="00AF6422"/>
    <w:p w:rsidR="00AF6422" w:rsidRDefault="00AF6422"/>
    <w:p w:rsidR="00AF6422" w:rsidRDefault="00B9201F">
      <w:r>
        <w:rPr>
          <w:noProof/>
          <w:sz w:val="20"/>
        </w:rPr>
        <w:lastRenderedPageBreak/>
        <w:pict>
          <v:group id="_x0000_s2050" style="position:absolute;left:0;text-align:left;margin-left:-1.5pt;margin-top:.5pt;width:403.5pt;height:228.55pt;z-index:5" coordorigin="2045,4657" coordsize="8070,4571">
            <v:rect id="_x0000_s1288" style="position:absolute;left:3053;top:4809;width:990;height:721">
              <v:textbox style="mso-next-textbox:#_x0000_s1288">
                <w:txbxContent>
                  <w:p w:rsidR="00AF6422" w:rsidRDefault="00AF6422">
                    <w:pPr>
                      <w:pStyle w:val="11"/>
                    </w:pPr>
                    <w:r>
                      <w:rPr>
                        <w:rFonts w:hint="eastAsia"/>
                      </w:rPr>
                      <w:t>数字地球模式</w:t>
                    </w:r>
                  </w:p>
                </w:txbxContent>
              </v:textbox>
            </v:rect>
            <v:rect id="_x0000_s1289" style="position:absolute;left:4226;top:4809;width:990;height:721">
              <v:stroke dashstyle="1 1" endcap="round"/>
              <v:textbox style="mso-next-textbox:#_x0000_s1289">
                <w:txbxContent>
                  <w:p w:rsidR="00AF6422" w:rsidRDefault="00AF6422"/>
                </w:txbxContent>
              </v:textbox>
            </v:rect>
            <v:rect id="_x0000_s1290" style="position:absolute;left:5399;top:4809;width:990;height:721">
              <v:textbox style="mso-next-textbox:#_x0000_s1290">
                <w:txbxContent>
                  <w:p w:rsidR="00AF6422" w:rsidRDefault="00AF6422">
                    <w:pPr>
                      <w:pStyle w:val="11"/>
                    </w:pPr>
                    <w:r>
                      <w:rPr>
                        <w:rFonts w:hint="eastAsia"/>
                      </w:rPr>
                      <w:t>企业再造模式</w:t>
                    </w:r>
                  </w:p>
                </w:txbxContent>
              </v:textbox>
            </v:rect>
            <v:rect id="_x0000_s1291" style="position:absolute;left:6571;top:4809;width:990;height:721">
              <v:stroke dashstyle="1 1" endcap="round"/>
              <v:textbox style="mso-next-textbox:#_x0000_s1291">
                <w:txbxContent>
                  <w:p w:rsidR="00AF6422" w:rsidRDefault="00AF6422"/>
                </w:txbxContent>
              </v:textbox>
            </v:rect>
            <v:rect id="_x0000_s1292" style="position:absolute;left:3053;top:5672;width:990;height:721">
              <v:stroke dashstyle="1 1" endcap="round"/>
              <v:textbox style="mso-next-textbox:#_x0000_s1292">
                <w:txbxContent>
                  <w:p w:rsidR="00AF6422" w:rsidRDefault="00AF6422"/>
                </w:txbxContent>
              </v:textbox>
            </v:rect>
            <v:rect id="_x0000_s1293" style="position:absolute;left:4226;top:5672;width:990;height:721">
              <v:textbox style="mso-next-textbox:#_x0000_s1293">
                <w:txbxContent>
                  <w:p w:rsidR="00AF6422" w:rsidRDefault="00AF6422">
                    <w:pPr>
                      <w:pStyle w:val="11"/>
                    </w:pPr>
                    <w:r>
                      <w:rPr>
                        <w:rFonts w:hint="eastAsia"/>
                      </w:rPr>
                      <w:t>地质模型模式</w:t>
                    </w:r>
                  </w:p>
                </w:txbxContent>
              </v:textbox>
            </v:rect>
            <v:rect id="_x0000_s1294" style="position:absolute;left:5399;top:5672;width:990;height:721">
              <v:stroke dashstyle="1 1" endcap="round"/>
              <v:textbox style="mso-next-textbox:#_x0000_s1294">
                <w:txbxContent>
                  <w:p w:rsidR="00AF6422" w:rsidRDefault="00AF6422"/>
                </w:txbxContent>
              </v:textbox>
            </v:rect>
            <v:rect id="_x0000_s1295" style="position:absolute;left:6571;top:5672;width:990;height:721">
              <v:stroke dashstyle="1 1" endcap="round"/>
              <v:textbox style="mso-next-textbox:#_x0000_s1295">
                <w:txbxContent>
                  <w:p w:rsidR="00AF6422" w:rsidRDefault="00AF6422">
                    <w:pPr>
                      <w:pStyle w:val="22"/>
                    </w:pPr>
                  </w:p>
                </w:txbxContent>
              </v:textbox>
            </v:rect>
            <v:rect id="_x0000_s1296" style="position:absolute;left:3053;top:6531;width:990;height:720">
              <v:stroke dashstyle="1 1" endcap="round"/>
              <v:textbox style="mso-next-textbox:#_x0000_s1296">
                <w:txbxContent>
                  <w:p w:rsidR="00AF6422" w:rsidRDefault="00AF6422"/>
                </w:txbxContent>
              </v:textbox>
            </v:rect>
            <v:rect id="_x0000_s1297" style="position:absolute;left:4226;top:6531;width:990;height:720">
              <v:stroke dashstyle="1 1" endcap="round"/>
              <v:textbox style="mso-next-textbox:#_x0000_s1297">
                <w:txbxContent>
                  <w:p w:rsidR="00AF6422" w:rsidRDefault="00AF6422"/>
                </w:txbxContent>
              </v:textbox>
            </v:rect>
            <v:rect id="_x0000_s1298" style="position:absolute;left:5399;top:6531;width:990;height:720">
              <v:textbox style="mso-next-textbox:#_x0000_s1298">
                <w:txbxContent>
                  <w:p w:rsidR="00AF6422" w:rsidRDefault="00AF6422">
                    <w:pPr>
                      <w:pStyle w:val="11"/>
                    </w:pPr>
                    <w:r>
                      <w:rPr>
                        <w:rFonts w:hint="eastAsia"/>
                      </w:rPr>
                      <w:t>信息管理模式</w:t>
                    </w:r>
                  </w:p>
                </w:txbxContent>
              </v:textbox>
            </v:rect>
            <v:rect id="_x0000_s1299" style="position:absolute;left:6571;top:6531;width:990;height:720">
              <v:stroke dashstyle="1 1" endcap="round"/>
              <v:textbox style="mso-next-textbox:#_x0000_s1299">
                <w:txbxContent>
                  <w:p w:rsidR="00AF6422" w:rsidRDefault="00AF6422">
                    <w:pPr>
                      <w:pStyle w:val="22"/>
                    </w:pPr>
                  </w:p>
                </w:txbxContent>
              </v:textbox>
            </v:rect>
            <v:rect id="_x0000_s1300" style="position:absolute;left:3053;top:7398;width:990;height:721">
              <v:stroke dashstyle="1 1" endcap="round"/>
              <v:textbox style="mso-next-textbox:#_x0000_s1300">
                <w:txbxContent>
                  <w:p w:rsidR="00AF6422" w:rsidRDefault="00AF6422"/>
                </w:txbxContent>
              </v:textbox>
            </v:rect>
            <v:rect id="_x0000_s1301" style="position:absolute;left:4226;top:7398;width:990;height:721">
              <v:stroke dashstyle="1 1" endcap="round"/>
              <v:textbox style="mso-next-textbox:#_x0000_s1301">
                <w:txbxContent>
                  <w:p w:rsidR="00AF6422" w:rsidRDefault="00AF6422"/>
                </w:txbxContent>
              </v:textbox>
            </v:rect>
            <v:rect id="_x0000_s1302" style="position:absolute;left:5399;top:7398;width:990;height:721">
              <v:stroke dashstyle="1 1" endcap="round"/>
              <v:textbox style="mso-next-textbox:#_x0000_s1302">
                <w:txbxContent>
                  <w:p w:rsidR="00AF6422" w:rsidRDefault="00AF6422"/>
                </w:txbxContent>
              </v:textbox>
            </v:rect>
            <v:rect id="_x0000_s1303" style="position:absolute;left:6571;top:7398;width:990;height:721">
              <v:textbox style="mso-next-textbox:#_x0000_s1303">
                <w:txbxContent>
                  <w:p w:rsidR="00AF6422" w:rsidRDefault="00AF6422">
                    <w:pPr>
                      <w:pStyle w:val="11"/>
                    </w:pPr>
                    <w:r>
                      <w:rPr>
                        <w:rFonts w:hint="eastAsia"/>
                      </w:rPr>
                      <w:t>工程应用模式</w:t>
                    </w:r>
                  </w:p>
                </w:txbxContent>
              </v:textbox>
            </v:rect>
            <v:line id="_x0000_s1304" style="position:absolute" from="2688,8322" to="7775,8322">
              <v:stroke endarrow="block"/>
            </v:line>
            <v:line id="_x0000_s1305" style="position:absolute;flip:y" from="2688,4657" to="2688,8322">
              <v:stroke endarrow="block"/>
            </v:line>
            <v:shape id="_x0000_s1306" type="#_x0000_t202" style="position:absolute;left:2045;top:4804;width:792;height:1381" filled="f" stroked="f">
              <v:textbox style="layout-flow:vertical-ideographic;mso-next-textbox:#_x0000_s1306">
                <w:txbxContent>
                  <w:p w:rsidR="00AF6422" w:rsidRDefault="00AF6422">
                    <w:pPr>
                      <w:pStyle w:val="11"/>
                    </w:pPr>
                    <w:r>
                      <w:rPr>
                        <w:rFonts w:hint="eastAsia"/>
                      </w:rPr>
                      <w:t>理论性强</w:t>
                    </w:r>
                  </w:p>
                </w:txbxContent>
              </v:textbox>
            </v:shape>
            <v:shape id="_x0000_s1307" type="#_x0000_t202" style="position:absolute;left:6094;top:8278;width:2620;height:381" filled="f" stroked="f">
              <v:textbox style="mso-next-textbox:#_x0000_s1307">
                <w:txbxContent>
                  <w:p w:rsidR="00AF6422" w:rsidRDefault="00AF6422">
                    <w:pPr>
                      <w:pStyle w:val="11"/>
                    </w:pPr>
                    <w:r>
                      <w:rPr>
                        <w:rFonts w:hint="eastAsia"/>
                      </w:rPr>
                      <w:t>现实实用性强</w:t>
                    </w:r>
                  </w:p>
                </w:txbxContent>
              </v:textbox>
            </v:shape>
            <v:rect id="_x0000_s1324" style="position:absolute;left:9125;top:5484;width:990;height:721" filled="f">
              <v:textbox style="mso-next-textbox:#_x0000_s1324">
                <w:txbxContent>
                  <w:p w:rsidR="00AF6422" w:rsidRDefault="00AF6422">
                    <w:pPr>
                      <w:pStyle w:val="11"/>
                    </w:pPr>
                    <w:r>
                      <w:rPr>
                        <w:rFonts w:hint="eastAsia"/>
                      </w:rPr>
                      <w:t>信息管理模式</w:t>
                    </w:r>
                  </w:p>
                </w:txbxContent>
              </v:textbox>
            </v:rect>
            <v:rect id="_x0000_s1325" style="position:absolute;left:9125;top:6193;width:990;height:721" filled="f">
              <v:textbox style="mso-next-textbox:#_x0000_s1325">
                <w:txbxContent>
                  <w:p w:rsidR="00AF6422" w:rsidRDefault="00AF6422">
                    <w:pPr>
                      <w:pStyle w:val="11"/>
                    </w:pPr>
                    <w:r>
                      <w:rPr>
                        <w:rFonts w:hint="eastAsia"/>
                      </w:rPr>
                      <w:t>工程应用模式</w:t>
                    </w:r>
                  </w:p>
                </w:txbxContent>
              </v:textbox>
            </v:rect>
            <v:rect id="_x0000_s1326" style="position:absolute;left:9125;top:6902;width:990;height:720" filled="f">
              <v:textbox style="mso-next-textbox:#_x0000_s1326">
                <w:txbxContent>
                  <w:p w:rsidR="00AF6422" w:rsidRDefault="00AF6422">
                    <w:pPr>
                      <w:pStyle w:val="11"/>
                    </w:pPr>
                    <w:r>
                      <w:rPr>
                        <w:rFonts w:hint="eastAsia"/>
                      </w:rPr>
                      <w:t>地质模型模式</w:t>
                    </w:r>
                  </w:p>
                </w:txbxContent>
              </v:textbox>
            </v:rect>
            <v:rect id="_x0000_s1327" style="position:absolute;left:9125;top:7610;width:990;height:720" filled="f">
              <v:textbox style="mso-next-textbox:#_x0000_s1327">
                <w:txbxContent>
                  <w:p w:rsidR="00AF6422" w:rsidRDefault="00AF6422">
                    <w:pPr>
                      <w:pStyle w:val="11"/>
                    </w:pPr>
                    <w:r>
                      <w:rPr>
                        <w:rFonts w:hint="eastAsia"/>
                      </w:rPr>
                      <w:t>数字地球模式</w:t>
                    </w:r>
                  </w:p>
                </w:txbxContent>
              </v:textbox>
            </v:rect>
            <v:line id="_x0000_s1328" style="position:absolute;flip:y" from="8932,4659" to="8932,8324">
              <v:stroke endarrow="block"/>
            </v:line>
            <v:shape id="_x0000_s1329" type="#_x0000_t202" style="position:absolute;left:8255;top:4805;width:792;height:2468" filled="f" stroked="f">
              <v:textbox style="layout-flow:vertical-ideographic;mso-next-textbox:#_x0000_s1329">
                <w:txbxContent>
                  <w:p w:rsidR="00AF6422" w:rsidRDefault="00AF6422">
                    <w:pPr>
                      <w:pStyle w:val="11"/>
                    </w:pPr>
                    <w:r>
                      <w:rPr>
                        <w:rFonts w:hint="eastAsia"/>
                      </w:rPr>
                      <w:t>实施难度大、投入大</w:t>
                    </w:r>
                  </w:p>
                </w:txbxContent>
              </v:textbox>
            </v:shape>
            <v:rect id="_x0000_s1330" style="position:absolute;left:9125;top:4781;width:990;height:721" filled="f">
              <v:textbox style="mso-next-textbox:#_x0000_s1330">
                <w:txbxContent>
                  <w:p w:rsidR="00AF6422" w:rsidRDefault="00AF6422">
                    <w:pPr>
                      <w:pStyle w:val="11"/>
                    </w:pPr>
                    <w:r>
                      <w:rPr>
                        <w:rFonts w:hint="eastAsia"/>
                      </w:rPr>
                      <w:t>企业再造模式</w:t>
                    </w:r>
                  </w:p>
                </w:txbxContent>
              </v:textbox>
            </v:rect>
            <v:shape id="_x0000_s1331" type="#_x0000_t202" style="position:absolute;left:2881;top:8837;width:7051;height:391" filled="f" stroked="f">
              <v:textbox style="mso-next-textbox:#_x0000_s1331">
                <w:txbxContent>
                  <w:p w:rsidR="00AF6422" w:rsidRDefault="00AF6422">
                    <w:pPr>
                      <w:pStyle w:val="11"/>
                    </w:pPr>
                    <w:r>
                      <w:rPr>
                        <w:rFonts w:hint="eastAsia"/>
                      </w:rPr>
                      <w:t>图4-2 各种模式数字油田理论性、实用性、实施难度、资金投入的对比</w:t>
                    </w:r>
                  </w:p>
                </w:txbxContent>
              </v:textbox>
            </v:shape>
            <w10:wrap type="topAndBottom"/>
          </v:group>
        </w:pict>
      </w:r>
    </w:p>
    <w:p w:rsidR="00AF6422" w:rsidRDefault="00AF6422">
      <w:r>
        <w:rPr>
          <w:rFonts w:hint="eastAsia"/>
        </w:rPr>
        <w:t>从图</w:t>
      </w:r>
      <w:r>
        <w:rPr>
          <w:rFonts w:hint="eastAsia"/>
        </w:rPr>
        <w:t>4-1</w:t>
      </w:r>
      <w:r>
        <w:rPr>
          <w:rFonts w:hint="eastAsia"/>
        </w:rPr>
        <w:t>和图</w:t>
      </w:r>
      <w:r>
        <w:rPr>
          <w:rFonts w:hint="eastAsia"/>
        </w:rPr>
        <w:t>4-2</w:t>
      </w:r>
      <w:r>
        <w:rPr>
          <w:rFonts w:hint="eastAsia"/>
        </w:rPr>
        <w:t>可以看出，大庆油田有限责任公司的数字油田属于企业再造模式，数字油田建设具有较大的难度，需要较多的资金，因此必须对数字油田的发展战略进行深入的研究。</w:t>
      </w:r>
    </w:p>
    <w:p w:rsidR="00AF6422" w:rsidRDefault="00AF6422">
      <w:r>
        <w:rPr>
          <w:rFonts w:hint="eastAsia"/>
        </w:rPr>
        <w:t>我们认为各个流派的出发点和侧重点虽然不同，但随着研究与应用的深入，数字油田的内涵将逐步走向统一。</w:t>
      </w:r>
    </w:p>
    <w:p w:rsidR="00AF6422" w:rsidRDefault="00AF6422">
      <w:pPr>
        <w:pStyle w:val="2"/>
      </w:pPr>
      <w:bookmarkStart w:id="1133" w:name="_Toc40598249"/>
      <w:r>
        <w:rPr>
          <w:rFonts w:hint="eastAsia"/>
        </w:rPr>
        <w:t>数字油田的主要研究内容</w:t>
      </w:r>
      <w:bookmarkEnd w:id="1133"/>
    </w:p>
    <w:p w:rsidR="00AF6422" w:rsidRDefault="00AF6422">
      <w:r>
        <w:rPr>
          <w:rFonts w:hint="eastAsia"/>
        </w:rPr>
        <w:t>关于数字油田的研究内容，不同的专家学者可能会根据自己对数字油田的理解而开列出不同的清单。这种差别估计会相当的大，因为目前不同流派的专家学者为数字油田设定的内涵虽有所重叠，但仍存在较大的分歧。参见图</w:t>
      </w:r>
      <w:r>
        <w:rPr>
          <w:rFonts w:hint="eastAsia"/>
        </w:rPr>
        <w:t>4-3</w:t>
      </w:r>
      <w:r>
        <w:rPr>
          <w:rFonts w:hint="eastAsia"/>
        </w:rPr>
        <w:t>。该图中把数字油田的主要研究内容分为信息技术、地学</w:t>
      </w:r>
      <w:r>
        <w:rPr>
          <w:rFonts w:hint="eastAsia"/>
        </w:rPr>
        <w:t>/</w:t>
      </w:r>
      <w:r>
        <w:rPr>
          <w:rFonts w:hint="eastAsia"/>
        </w:rPr>
        <w:t>石油工程和管理学三个方面。从图</w:t>
      </w:r>
      <w:r>
        <w:rPr>
          <w:rFonts w:hint="eastAsia"/>
        </w:rPr>
        <w:t>4-3</w:t>
      </w:r>
      <w:r>
        <w:rPr>
          <w:rFonts w:hint="eastAsia"/>
        </w:rPr>
        <w:t>中可以看出，各流派数字油田的内涵互相重叠，但是企业再造流派的内涵覆盖了其它所有流派的内涵。实际上，所谓企业再造流派就是“全能”流派。</w:t>
      </w:r>
    </w:p>
    <w:p w:rsidR="00AF6422" w:rsidRDefault="00AF6422">
      <w:r>
        <w:rPr>
          <w:rFonts w:hint="eastAsia"/>
        </w:rPr>
        <w:t>本文根据大庆油田有限责任公司数字油田的内涵列出主要的研究内容。因为大庆的数字油田概念基本属于企业再造流派，是广义的数字油田，所以其研究内容也涵盖了所有其它流派。具体的主要研究内容包括：</w:t>
      </w:r>
    </w:p>
    <w:p w:rsidR="00AF6422" w:rsidRDefault="00B9201F">
      <w:pPr>
        <w:numPr>
          <w:ilvl w:val="0"/>
          <w:numId w:val="9"/>
        </w:numPr>
      </w:pPr>
      <w:r>
        <w:rPr>
          <w:noProof/>
          <w:sz w:val="20"/>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4" type="#_x0000_t75" style="position:absolute;left:0;text-align:left;margin-left:8.2pt;margin-top:-41.5pt;width:415.45pt;height:393.1pt;z-index:6">
            <v:imagedata r:id="rId13" o:title=""/>
            <w10:wrap type="topAndBottom"/>
          </v:shape>
          <o:OLEObject Type="Embed" ProgID="MSGraph.Chart.8" ShapeID="_x0000_s1334" DrawAspect="Content" ObjectID="_1824383461" r:id="rId14">
            <o:FieldCodes>\s</o:FieldCodes>
          </o:OLEObject>
        </w:object>
      </w:r>
      <w:r w:rsidR="00AF6422">
        <w:rPr>
          <w:rFonts w:hint="eastAsia"/>
        </w:rPr>
        <w:t>数字油田的总体技术框架</w:t>
      </w:r>
    </w:p>
    <w:p w:rsidR="00AF6422" w:rsidRDefault="00AF6422">
      <w:pPr>
        <w:numPr>
          <w:ilvl w:val="0"/>
          <w:numId w:val="9"/>
        </w:numPr>
      </w:pPr>
      <w:r>
        <w:rPr>
          <w:rFonts w:hint="eastAsia"/>
        </w:rPr>
        <w:t>地理信息系统（</w:t>
      </w:r>
      <w:r>
        <w:rPr>
          <w:rFonts w:hint="eastAsia"/>
        </w:rPr>
        <w:t>GIS</w:t>
      </w:r>
      <w:r>
        <w:rPr>
          <w:rFonts w:hint="eastAsia"/>
        </w:rPr>
        <w:t>）在油田的应用</w:t>
      </w:r>
    </w:p>
    <w:p w:rsidR="00AF6422" w:rsidRDefault="00AF6422">
      <w:pPr>
        <w:numPr>
          <w:ilvl w:val="0"/>
          <w:numId w:val="9"/>
        </w:numPr>
      </w:pPr>
      <w:r>
        <w:rPr>
          <w:rFonts w:hint="eastAsia"/>
        </w:rPr>
        <w:t>多学科地质模型研究</w:t>
      </w:r>
    </w:p>
    <w:p w:rsidR="00AF6422" w:rsidRDefault="00AF6422">
      <w:pPr>
        <w:numPr>
          <w:ilvl w:val="0"/>
          <w:numId w:val="9"/>
        </w:numPr>
      </w:pPr>
      <w:r>
        <w:rPr>
          <w:rFonts w:hint="eastAsia"/>
        </w:rPr>
        <w:t>勘探开发业务与信息一体化模式</w:t>
      </w:r>
    </w:p>
    <w:p w:rsidR="00AF6422" w:rsidRDefault="00AF6422">
      <w:pPr>
        <w:numPr>
          <w:ilvl w:val="0"/>
          <w:numId w:val="9"/>
        </w:numPr>
      </w:pPr>
      <w:r>
        <w:rPr>
          <w:rFonts w:hint="eastAsia"/>
        </w:rPr>
        <w:t>应用系统、数据和网络基础设施体系</w:t>
      </w:r>
    </w:p>
    <w:p w:rsidR="00AF6422" w:rsidRDefault="00AF6422">
      <w:pPr>
        <w:numPr>
          <w:ilvl w:val="0"/>
          <w:numId w:val="9"/>
        </w:numPr>
      </w:pPr>
      <w:r>
        <w:rPr>
          <w:rFonts w:hint="eastAsia"/>
        </w:rPr>
        <w:t>企业信息门户（</w:t>
      </w:r>
      <w:r>
        <w:rPr>
          <w:rFonts w:hint="eastAsia"/>
        </w:rPr>
        <w:t>Portal</w:t>
      </w:r>
      <w:r>
        <w:rPr>
          <w:rFonts w:hint="eastAsia"/>
        </w:rPr>
        <w:t>）</w:t>
      </w:r>
    </w:p>
    <w:p w:rsidR="00AF6422" w:rsidRDefault="00AF6422">
      <w:pPr>
        <w:numPr>
          <w:ilvl w:val="0"/>
          <w:numId w:val="9"/>
        </w:numPr>
      </w:pPr>
      <w:r>
        <w:rPr>
          <w:rFonts w:hint="eastAsia"/>
        </w:rPr>
        <w:t>海量数据存储方案</w:t>
      </w:r>
    </w:p>
    <w:p w:rsidR="00AF6422" w:rsidRDefault="00AF6422">
      <w:pPr>
        <w:numPr>
          <w:ilvl w:val="0"/>
          <w:numId w:val="9"/>
        </w:numPr>
      </w:pPr>
      <w:r>
        <w:rPr>
          <w:rFonts w:hint="eastAsia"/>
        </w:rPr>
        <w:t>虚拟现实技术的应用</w:t>
      </w:r>
    </w:p>
    <w:p w:rsidR="00AF6422" w:rsidRDefault="00AF6422">
      <w:pPr>
        <w:numPr>
          <w:ilvl w:val="0"/>
          <w:numId w:val="9"/>
        </w:numPr>
      </w:pPr>
      <w:r>
        <w:rPr>
          <w:rFonts w:hint="eastAsia"/>
        </w:rPr>
        <w:t>数据与应用系统的标准体系</w:t>
      </w:r>
    </w:p>
    <w:p w:rsidR="00AF6422" w:rsidRDefault="00AF6422">
      <w:pPr>
        <w:numPr>
          <w:ilvl w:val="0"/>
          <w:numId w:val="9"/>
        </w:numPr>
      </w:pPr>
      <w:r>
        <w:rPr>
          <w:rFonts w:hint="eastAsia"/>
        </w:rPr>
        <w:t>企业的数字化概要模型</w:t>
      </w:r>
    </w:p>
    <w:p w:rsidR="00AF6422" w:rsidRDefault="00AF6422">
      <w:pPr>
        <w:numPr>
          <w:ilvl w:val="0"/>
          <w:numId w:val="9"/>
        </w:numPr>
      </w:pPr>
      <w:r>
        <w:rPr>
          <w:rFonts w:hint="eastAsia"/>
        </w:rPr>
        <w:t>信息流、业务流、物流、知识管理、协同环境、决策支持等业务模型</w:t>
      </w:r>
    </w:p>
    <w:p w:rsidR="00AF6422" w:rsidRDefault="00AF6422">
      <w:pPr>
        <w:numPr>
          <w:ilvl w:val="0"/>
          <w:numId w:val="9"/>
        </w:numPr>
      </w:pPr>
      <w:r>
        <w:rPr>
          <w:rFonts w:hint="eastAsia"/>
        </w:rPr>
        <w:t>人力资源的数字化、知识化</w:t>
      </w:r>
    </w:p>
    <w:p w:rsidR="00AF6422" w:rsidRDefault="00AF6422">
      <w:pPr>
        <w:numPr>
          <w:ilvl w:val="0"/>
          <w:numId w:val="9"/>
        </w:numPr>
      </w:pPr>
      <w:r>
        <w:rPr>
          <w:rFonts w:hint="eastAsia"/>
        </w:rPr>
        <w:t>数字油田的发展战略</w:t>
      </w:r>
    </w:p>
    <w:p w:rsidR="00AF6422" w:rsidRDefault="00AF6422">
      <w:pPr>
        <w:pStyle w:val="2"/>
      </w:pPr>
      <w:bookmarkStart w:id="1134" w:name="_Toc40598250"/>
      <w:r>
        <w:rPr>
          <w:rFonts w:hint="eastAsia"/>
        </w:rPr>
        <w:lastRenderedPageBreak/>
        <w:t>数字油田的基本架构</w:t>
      </w:r>
      <w:bookmarkEnd w:id="1134"/>
    </w:p>
    <w:p w:rsidR="00AF6422" w:rsidRDefault="00AF6422">
      <w:r>
        <w:rPr>
          <w:rFonts w:hint="eastAsia"/>
        </w:rPr>
        <w:t>数字油田的框架结构与数字油田的内涵是密切相关的，所以不同流派的专家学者画出的数字油田架构图也会差别很大。大庆油田有限责任公司数字油田的基本架构如图</w:t>
      </w:r>
      <w:r>
        <w:rPr>
          <w:rFonts w:hint="eastAsia"/>
        </w:rPr>
        <w:t>4-4</w:t>
      </w:r>
      <w:r>
        <w:rPr>
          <w:rFonts w:hint="eastAsia"/>
        </w:rPr>
        <w:t>所示。</w:t>
      </w:r>
    </w:p>
    <w:p w:rsidR="00AF6422" w:rsidRDefault="00AF6422">
      <w:r>
        <w:rPr>
          <w:rFonts w:hint="eastAsia"/>
        </w:rPr>
        <w:t>大庆油田有限责任公司数字油田是广义的数字油田，属于企业再造流派的阵营。本文将广义数字油田的结构划分为环境层、数据层、专题库层、模型层、应用层、集成层和战略层七个层次，其中数据层包含源数据子层、专业主库子层和数据仓库子层三个分层次。</w:t>
      </w:r>
    </w:p>
    <w:p w:rsidR="00AF6422" w:rsidRDefault="00AF6422">
      <w:pPr>
        <w:pStyle w:val="5"/>
      </w:pPr>
      <w:r>
        <w:rPr>
          <w:rFonts w:hint="eastAsia"/>
        </w:rPr>
        <w:t>环境层</w:t>
      </w:r>
    </w:p>
    <w:p w:rsidR="00AF6422" w:rsidRDefault="00AF6422">
      <w:r>
        <w:rPr>
          <w:rFonts w:hint="eastAsia"/>
        </w:rPr>
        <w:t>环境层是数字油田的最底层，主要是指信息化基础设施，包括计算机系统、网络、电子邮件等公共系统。它为数字油田提供全方位的信息技术支持。</w:t>
      </w:r>
    </w:p>
    <w:p w:rsidR="00AF6422" w:rsidRDefault="00AF6422">
      <w:pPr>
        <w:pStyle w:val="5"/>
      </w:pPr>
      <w:r>
        <w:rPr>
          <w:rFonts w:hint="eastAsia"/>
        </w:rPr>
        <w:t>数据层</w:t>
      </w:r>
    </w:p>
    <w:p w:rsidR="00AF6422" w:rsidRDefault="00AF6422">
      <w:r>
        <w:rPr>
          <w:rFonts w:hint="eastAsia"/>
        </w:rPr>
        <w:t>数据层处于数字油田结构的底部，为数字油田提供数据支持。数据层的主要内容是各类数据库和非结构化数据体以及组织、管理这些数据的基础平台（数据仓库等）。这些数据是构建油田模型的基础信息，主要包括基础地理信息数据和油田研究、生产、经营管理数据。</w:t>
      </w:r>
    </w:p>
    <w:p w:rsidR="00AF6422" w:rsidRDefault="00AF6422">
      <w:r>
        <w:rPr>
          <w:rFonts w:hint="eastAsia"/>
        </w:rPr>
        <w:t>数据层被分成三个子层，各个子层的数据由下至上逐渐集中。源数据分布在整个油田的各级单位和岗位，但以基层为主。源数据库系统是数字油田的前端信息采集器和存储器。专业主库是以油田工程和管理单元划分的若干类源数据的汇总，可供一定范围内的单位使用，并由他们进行日常管理。数据仓库的作用是完成油田各类数据的整合与调度，它的一个重要部分是元数据库。</w:t>
      </w:r>
    </w:p>
    <w:p w:rsidR="00AF6422" w:rsidRDefault="00AF6422">
      <w:pPr>
        <w:pStyle w:val="5"/>
      </w:pPr>
      <w:r>
        <w:rPr>
          <w:rFonts w:hint="eastAsia"/>
        </w:rPr>
        <w:t>专题层</w:t>
      </w:r>
    </w:p>
    <w:p w:rsidR="00AF6422" w:rsidRDefault="00AF6422">
      <w:r>
        <w:rPr>
          <w:rFonts w:hint="eastAsia"/>
        </w:rPr>
        <w:t>专题层主要包括各类专题数据库。专题数据库是指面向不同应用或研究主题的项目数据库或专题数据库。实际上，专题库中的内容在数据层已经存储，设置专题库是为了应用方便和保证数据层的稳定性以及相对独立性。这种双层的数据结构已经被有经验的用户群普遍认可和被实践所证明。</w:t>
      </w:r>
    </w:p>
    <w:p w:rsidR="00AF6422" w:rsidRDefault="00B9201F">
      <w:r>
        <w:rPr>
          <w:noProof/>
          <w:sz w:val="20"/>
        </w:rPr>
        <w:lastRenderedPageBreak/>
        <w:pict>
          <v:group id="_x0000_s2051" style="position:absolute;left:0;text-align:left;margin-left:4.95pt;margin-top:53.45pt;width:430.35pt;height:348.15pt;z-index:7" coordorigin="2188,3761" coordsize="8607,6963">
            <v:shape id="_x0000_s1745" style="position:absolute;left:2291;top:5200;width:5764;height:4821;mso-position-horizontal:absolute;mso-position-vertical:absolute" coordsize="5764,6599" path="m,l2968,r16,825l3884,825r,2325l3659,3150r5,2744l5764,5894r,705l3664,6599,4,6599,,xe" fillcolor="black" stroked="f">
              <v:fill opacity=".5"/>
              <v:path arrowok="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747" type="#_x0000_t5" style="position:absolute;left:2331;top:3863;width:5679;height:813">
              <v:textbox style="mso-next-textbox:#_x0000_s1747">
                <w:txbxContent>
                  <w:p w:rsidR="00AF6422" w:rsidRDefault="00AF6422">
                    <w:pPr>
                      <w:pStyle w:val="11"/>
                      <w:rPr>
                        <w:sz w:val="18"/>
                        <w:szCs w:val="18"/>
                      </w:rPr>
                    </w:pPr>
                    <w:r>
                      <w:rPr>
                        <w:rFonts w:hint="eastAsia"/>
                        <w:sz w:val="18"/>
                        <w:szCs w:val="18"/>
                      </w:rPr>
                      <w:t>企业再造</w:t>
                    </w:r>
                  </w:p>
                </w:txbxContent>
              </v:textbox>
            </v:shape>
            <v:rect id="_x0000_s1748" style="position:absolute;left:2342;top:4771;width:5644;height:393">
              <v:textbox style="mso-next-textbox:#_x0000_s1748">
                <w:txbxContent>
                  <w:p w:rsidR="00AF6422" w:rsidRDefault="00AF6422">
                    <w:pPr>
                      <w:pStyle w:val="11"/>
                      <w:ind w:firstLineChars="458" w:firstLine="824"/>
                      <w:jc w:val="both"/>
                      <w:rPr>
                        <w:sz w:val="18"/>
                        <w:szCs w:val="18"/>
                      </w:rPr>
                    </w:pPr>
                    <w:r>
                      <w:rPr>
                        <w:rFonts w:hint="eastAsia"/>
                        <w:sz w:val="18"/>
                        <w:szCs w:val="18"/>
                      </w:rPr>
                      <w:t>企业信息门户</w:t>
                    </w:r>
                  </w:p>
                </w:txbxContent>
              </v:textbox>
            </v:rect>
            <v:rect id="_x0000_s1749" style="position:absolute;left:2342;top:5267;width:3331;height:480">
              <v:textbox style="mso-next-textbox:#_x0000_s1749">
                <w:txbxContent>
                  <w:p w:rsidR="00AF6422" w:rsidRDefault="00AF6422">
                    <w:pPr>
                      <w:pStyle w:val="11"/>
                      <w:rPr>
                        <w:sz w:val="18"/>
                        <w:szCs w:val="18"/>
                      </w:rPr>
                    </w:pPr>
                    <w:r>
                      <w:rPr>
                        <w:rFonts w:hint="eastAsia"/>
                        <w:sz w:val="18"/>
                        <w:szCs w:val="18"/>
                      </w:rPr>
                      <w:t xml:space="preserve">    专业应用系统</w:t>
                    </w:r>
                  </w:p>
                </w:txbxContent>
              </v:textbox>
            </v:rect>
            <v:rect id="_x0000_s1750" style="position:absolute;left:5808;top:5267;width:2182;height:480">
              <v:textbox style="mso-next-textbox:#_x0000_s1750">
                <w:txbxContent>
                  <w:p w:rsidR="00AF6422" w:rsidRDefault="00AF6422">
                    <w:pPr>
                      <w:pStyle w:val="11"/>
                      <w:rPr>
                        <w:sz w:val="18"/>
                        <w:szCs w:val="18"/>
                      </w:rPr>
                    </w:pPr>
                    <w:r>
                      <w:rPr>
                        <w:rFonts w:hint="eastAsia"/>
                        <w:sz w:val="18"/>
                        <w:szCs w:val="18"/>
                      </w:rPr>
                      <w:t>经营管理信息系统</w:t>
                    </w:r>
                  </w:p>
                </w:txbxContent>
              </v:textbox>
            </v:rect>
            <v:rect id="_x0000_s1751" style="position:absolute;left:2340;top:5855;width:3758;height:470">
              <v:textbox style="mso-next-textbox:#_x0000_s1751">
                <w:txbxContent>
                  <w:p w:rsidR="00AF6422" w:rsidRDefault="00AF6422">
                    <w:pPr>
                      <w:pStyle w:val="11"/>
                      <w:rPr>
                        <w:sz w:val="18"/>
                        <w:szCs w:val="18"/>
                      </w:rPr>
                    </w:pPr>
                    <w:r>
                      <w:rPr>
                        <w:rFonts w:hint="eastAsia"/>
                        <w:sz w:val="18"/>
                        <w:szCs w:val="18"/>
                      </w:rPr>
                      <w:t xml:space="preserve">       地质模型</w:t>
                    </w:r>
                  </w:p>
                </w:txbxContent>
              </v:textbox>
            </v:rect>
            <v:rect id="_x0000_s1752" style="position:absolute;left:6217;top:5860;width:1773;height:465">
              <v:textbox style="mso-next-textbox:#_x0000_s1752">
                <w:txbxContent>
                  <w:p w:rsidR="00AF6422" w:rsidRDefault="00AF6422">
                    <w:pPr>
                      <w:pStyle w:val="11"/>
                      <w:rPr>
                        <w:sz w:val="18"/>
                        <w:szCs w:val="18"/>
                      </w:rPr>
                    </w:pPr>
                    <w:r>
                      <w:rPr>
                        <w:rFonts w:hint="eastAsia"/>
                        <w:sz w:val="18"/>
                        <w:szCs w:val="18"/>
                      </w:rPr>
                      <w:t>企业模型</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755" type="#_x0000_t22" style="position:absolute;left:2415;top:7539;width:579;height:1848" adj="1137">
              <v:textbox style="mso-next-textbox:#_x0000_s1755">
                <w:txbxContent>
                  <w:p w:rsidR="00AF6422" w:rsidRDefault="00AF6422">
                    <w:pPr>
                      <w:pStyle w:val="11"/>
                      <w:rPr>
                        <w:sz w:val="18"/>
                        <w:szCs w:val="18"/>
                      </w:rPr>
                    </w:pPr>
                    <w:r>
                      <w:rPr>
                        <w:rFonts w:hint="eastAsia"/>
                        <w:sz w:val="18"/>
                        <w:szCs w:val="18"/>
                      </w:rPr>
                      <w:t>地理信息库</w:t>
                    </w:r>
                  </w:p>
                </w:txbxContent>
              </v:textbox>
            </v:shape>
            <v:rect id="_x0000_s1756" style="position:absolute;left:2342;top:5394;width:1086;height:358">
              <v:textbox style="mso-next-textbox:#_x0000_s1756">
                <w:txbxContent>
                  <w:p w:rsidR="00AF6422" w:rsidRDefault="00AF6422">
                    <w:pPr>
                      <w:pStyle w:val="11"/>
                      <w:rPr>
                        <w:sz w:val="18"/>
                        <w:szCs w:val="18"/>
                      </w:rPr>
                    </w:pPr>
                    <w:r>
                      <w:rPr>
                        <w:rFonts w:hint="eastAsia"/>
                        <w:sz w:val="18"/>
                        <w:szCs w:val="18"/>
                      </w:rPr>
                      <w:t>GIS</w:t>
                    </w:r>
                  </w:p>
                </w:txbxContent>
              </v:textbox>
            </v:rect>
            <v:shape id="_x0000_s1757" type="#_x0000_t22" style="position:absolute;left:3028;top:7539;width:941;height:1138" adj="2893">
              <v:textbox style="mso-next-textbox:#_x0000_s1757">
                <w:txbxContent>
                  <w:p w:rsidR="00AF6422" w:rsidRDefault="00AF6422">
                    <w:pPr>
                      <w:pStyle w:val="11"/>
                      <w:rPr>
                        <w:sz w:val="18"/>
                        <w:szCs w:val="18"/>
                      </w:rPr>
                    </w:pPr>
                    <w:r>
                      <w:rPr>
                        <w:rFonts w:hint="eastAsia"/>
                        <w:sz w:val="18"/>
                        <w:szCs w:val="18"/>
                      </w:rPr>
                      <w:t>油田</w:t>
                    </w:r>
                  </w:p>
                  <w:p w:rsidR="00AF6422" w:rsidRDefault="00AF6422">
                    <w:pPr>
                      <w:pStyle w:val="11"/>
                      <w:rPr>
                        <w:sz w:val="18"/>
                        <w:szCs w:val="18"/>
                      </w:rPr>
                    </w:pPr>
                    <w:r>
                      <w:rPr>
                        <w:rFonts w:hint="eastAsia"/>
                        <w:sz w:val="18"/>
                        <w:szCs w:val="18"/>
                      </w:rPr>
                      <w:t>基础</w:t>
                    </w:r>
                  </w:p>
                  <w:p w:rsidR="00AF6422" w:rsidRDefault="00AF6422">
                    <w:pPr>
                      <w:pStyle w:val="11"/>
                      <w:rPr>
                        <w:sz w:val="18"/>
                        <w:szCs w:val="18"/>
                      </w:rPr>
                    </w:pPr>
                    <w:r>
                      <w:rPr>
                        <w:rFonts w:hint="eastAsia"/>
                        <w:sz w:val="18"/>
                        <w:szCs w:val="18"/>
                      </w:rPr>
                      <w:t>数据库</w:t>
                    </w:r>
                  </w:p>
                </w:txbxContent>
              </v:textbox>
            </v:shape>
            <v:shape id="_x0000_s1758" type="#_x0000_t22" style="position:absolute;left:4003;top:7539;width:941;height:1138" adj="2893">
              <v:textbox style="mso-next-textbox:#_x0000_s1758">
                <w:txbxContent>
                  <w:p w:rsidR="00AF6422" w:rsidRDefault="00AF6422">
                    <w:pPr>
                      <w:pStyle w:val="11"/>
                      <w:rPr>
                        <w:sz w:val="18"/>
                        <w:szCs w:val="18"/>
                      </w:rPr>
                    </w:pPr>
                    <w:r>
                      <w:rPr>
                        <w:rFonts w:hint="eastAsia"/>
                        <w:sz w:val="18"/>
                        <w:szCs w:val="18"/>
                      </w:rPr>
                      <w:t>勘探</w:t>
                    </w:r>
                  </w:p>
                  <w:p w:rsidR="00AF6422" w:rsidRDefault="00AF6422">
                    <w:pPr>
                      <w:pStyle w:val="11"/>
                      <w:rPr>
                        <w:sz w:val="18"/>
                        <w:szCs w:val="18"/>
                      </w:rPr>
                    </w:pPr>
                    <w:r>
                      <w:rPr>
                        <w:rFonts w:hint="eastAsia"/>
                        <w:sz w:val="18"/>
                        <w:szCs w:val="18"/>
                      </w:rPr>
                      <w:t>开发</w:t>
                    </w:r>
                  </w:p>
                  <w:p w:rsidR="00AF6422" w:rsidRDefault="00AF6422">
                    <w:pPr>
                      <w:pStyle w:val="11"/>
                      <w:rPr>
                        <w:sz w:val="18"/>
                        <w:szCs w:val="18"/>
                      </w:rPr>
                    </w:pPr>
                    <w:r>
                      <w:rPr>
                        <w:rFonts w:hint="eastAsia"/>
                        <w:sz w:val="18"/>
                        <w:szCs w:val="18"/>
                      </w:rPr>
                      <w:t>数据库</w:t>
                    </w:r>
                  </w:p>
                </w:txbxContent>
              </v:textbox>
            </v:shape>
            <v:shape id="_x0000_s1759" type="#_x0000_t22" style="position:absolute;left:4970;top:7539;width:940;height:1138" adj="2893">
              <v:textbox style="mso-next-textbox:#_x0000_s1759">
                <w:txbxContent>
                  <w:p w:rsidR="00AF6422" w:rsidRDefault="00AF6422">
                    <w:pPr>
                      <w:pStyle w:val="11"/>
                      <w:rPr>
                        <w:sz w:val="18"/>
                        <w:szCs w:val="18"/>
                      </w:rPr>
                    </w:pPr>
                    <w:r>
                      <w:rPr>
                        <w:rFonts w:hint="eastAsia"/>
                        <w:sz w:val="18"/>
                        <w:szCs w:val="18"/>
                      </w:rPr>
                      <w:t>地面</w:t>
                    </w:r>
                  </w:p>
                  <w:p w:rsidR="00AF6422" w:rsidRDefault="00AF6422">
                    <w:pPr>
                      <w:pStyle w:val="11"/>
                      <w:rPr>
                        <w:sz w:val="18"/>
                        <w:szCs w:val="18"/>
                      </w:rPr>
                    </w:pPr>
                    <w:r>
                      <w:rPr>
                        <w:rFonts w:hint="eastAsia"/>
                        <w:sz w:val="18"/>
                        <w:szCs w:val="18"/>
                      </w:rPr>
                      <w:t>工程</w:t>
                    </w:r>
                  </w:p>
                  <w:p w:rsidR="00AF6422" w:rsidRDefault="00AF6422">
                    <w:pPr>
                      <w:pStyle w:val="11"/>
                      <w:rPr>
                        <w:sz w:val="18"/>
                        <w:szCs w:val="18"/>
                      </w:rPr>
                    </w:pPr>
                    <w:r>
                      <w:rPr>
                        <w:rFonts w:hint="eastAsia"/>
                        <w:sz w:val="18"/>
                        <w:szCs w:val="18"/>
                      </w:rPr>
                      <w:t>数据库</w:t>
                    </w:r>
                  </w:p>
                </w:txbxContent>
              </v:textbox>
            </v:shape>
            <v:shape id="_x0000_s1760" type="#_x0000_t22" style="position:absolute;left:5989;top:7539;width:940;height:1138" adj="2893">
              <v:textbox style="mso-next-textbox:#_x0000_s1760">
                <w:txbxContent>
                  <w:p w:rsidR="00AF6422" w:rsidRDefault="00AF6422">
                    <w:pPr>
                      <w:pStyle w:val="11"/>
                      <w:rPr>
                        <w:sz w:val="18"/>
                        <w:szCs w:val="18"/>
                      </w:rPr>
                    </w:pPr>
                    <w:r>
                      <w:rPr>
                        <w:rFonts w:hint="eastAsia"/>
                        <w:sz w:val="18"/>
                        <w:szCs w:val="18"/>
                      </w:rPr>
                      <w:t>储运</w:t>
                    </w:r>
                  </w:p>
                  <w:p w:rsidR="00AF6422" w:rsidRDefault="00AF6422">
                    <w:pPr>
                      <w:pStyle w:val="11"/>
                      <w:rPr>
                        <w:sz w:val="18"/>
                        <w:szCs w:val="18"/>
                      </w:rPr>
                    </w:pPr>
                    <w:r>
                      <w:rPr>
                        <w:rFonts w:hint="eastAsia"/>
                        <w:sz w:val="18"/>
                        <w:szCs w:val="18"/>
                      </w:rPr>
                      <w:t>销售</w:t>
                    </w:r>
                  </w:p>
                  <w:p w:rsidR="00AF6422" w:rsidRDefault="00AF6422">
                    <w:pPr>
                      <w:pStyle w:val="11"/>
                      <w:rPr>
                        <w:sz w:val="18"/>
                        <w:szCs w:val="18"/>
                      </w:rPr>
                    </w:pPr>
                    <w:r>
                      <w:rPr>
                        <w:rFonts w:hint="eastAsia"/>
                        <w:sz w:val="18"/>
                        <w:szCs w:val="18"/>
                      </w:rPr>
                      <w:t>数据库</w:t>
                    </w:r>
                  </w:p>
                </w:txbxContent>
              </v:textbox>
            </v:shape>
            <v:shape id="_x0000_s1761" type="#_x0000_t22" style="position:absolute;left:6973;top:7539;width:940;height:1138" adj="2893">
              <v:textbox style="mso-next-textbox:#_x0000_s1761">
                <w:txbxContent>
                  <w:p w:rsidR="00AF6422" w:rsidRDefault="00AF6422">
                    <w:pPr>
                      <w:pStyle w:val="11"/>
                      <w:rPr>
                        <w:sz w:val="18"/>
                        <w:szCs w:val="18"/>
                      </w:rPr>
                    </w:pPr>
                    <w:r>
                      <w:rPr>
                        <w:rFonts w:hint="eastAsia"/>
                        <w:sz w:val="18"/>
                        <w:szCs w:val="18"/>
                      </w:rPr>
                      <w:t>经营</w:t>
                    </w:r>
                  </w:p>
                  <w:p w:rsidR="00AF6422" w:rsidRDefault="00AF6422">
                    <w:pPr>
                      <w:pStyle w:val="11"/>
                      <w:rPr>
                        <w:sz w:val="18"/>
                        <w:szCs w:val="18"/>
                      </w:rPr>
                    </w:pPr>
                    <w:r>
                      <w:rPr>
                        <w:rFonts w:hint="eastAsia"/>
                        <w:sz w:val="18"/>
                        <w:szCs w:val="18"/>
                      </w:rPr>
                      <w:t>管理</w:t>
                    </w:r>
                  </w:p>
                  <w:p w:rsidR="00AF6422" w:rsidRDefault="00AF6422">
                    <w:pPr>
                      <w:pStyle w:val="11"/>
                      <w:rPr>
                        <w:sz w:val="18"/>
                        <w:szCs w:val="18"/>
                      </w:rPr>
                    </w:pPr>
                    <w:r>
                      <w:rPr>
                        <w:rFonts w:hint="eastAsia"/>
                        <w:sz w:val="18"/>
                        <w:szCs w:val="18"/>
                      </w:rPr>
                      <w:t>数据库</w:t>
                    </w:r>
                  </w:p>
                </w:txbxContent>
              </v:textbox>
            </v:shape>
            <v:shape id="_x0000_s1762" type="#_x0000_t22" style="position:absolute;left:3222;top:8695;width:555;height:650">
              <v:textbox style="mso-next-textbox:#_x0000_s1762">
                <w:txbxContent>
                  <w:p w:rsidR="00AF6422" w:rsidRDefault="00AF6422"/>
                </w:txbxContent>
              </v:textbox>
            </v:shape>
            <v:shape id="_x0000_s1763" type="#_x0000_t22" style="position:absolute;left:4863;top:4514;width:581;height:5486;rotation:90" adj="550">
              <v:textbox style="mso-next-textbox:#_x0000_s1763">
                <w:txbxContent>
                  <w:p w:rsidR="00AF6422" w:rsidRDefault="00AF6422">
                    <w:pPr>
                      <w:pStyle w:val="11"/>
                      <w:rPr>
                        <w:sz w:val="18"/>
                        <w:szCs w:val="18"/>
                      </w:rPr>
                    </w:pPr>
                    <w:r>
                      <w:rPr>
                        <w:rFonts w:hint="eastAsia"/>
                        <w:sz w:val="18"/>
                        <w:szCs w:val="18"/>
                      </w:rPr>
                      <w:t>数据仓库</w:t>
                    </w:r>
                  </w:p>
                </w:txbxContent>
              </v:textbox>
            </v:shape>
            <v:shape id="_x0000_s1764" type="#_x0000_t22" style="position:absolute;left:3632;top:8695;width:555;height:650">
              <v:textbox style="mso-next-textbox:#_x0000_s1764">
                <w:txbxContent>
                  <w:p w:rsidR="00AF6422" w:rsidRDefault="00AF6422"/>
                </w:txbxContent>
              </v:textbox>
            </v:shape>
            <v:shape id="_x0000_s1765" type="#_x0000_t22" style="position:absolute;left:4042;top:8695;width:555;height:650">
              <v:textbox style="mso-next-textbox:#_x0000_s1765">
                <w:txbxContent>
                  <w:p w:rsidR="00AF6422" w:rsidRDefault="00AF6422"/>
                </w:txbxContent>
              </v:textbox>
            </v:shape>
            <v:shape id="_x0000_s1766" type="#_x0000_t22" style="position:absolute;left:4453;top:8695;width:554;height:650">
              <v:textbox style="mso-next-textbox:#_x0000_s1766">
                <w:txbxContent>
                  <w:p w:rsidR="00AF6422" w:rsidRDefault="00AF6422"/>
                </w:txbxContent>
              </v:textbox>
            </v:shape>
            <v:shape id="_x0000_s1767" type="#_x0000_t22" style="position:absolute;left:4863;top:8695;width:555;height:650">
              <v:textbox style="mso-next-textbox:#_x0000_s1767">
                <w:txbxContent>
                  <w:p w:rsidR="00AF6422" w:rsidRDefault="00AF6422"/>
                </w:txbxContent>
              </v:textbox>
            </v:shape>
            <v:shape id="_x0000_s1768" type="#_x0000_t22" style="position:absolute;left:5273;top:8695;width:555;height:650">
              <v:textbox style="mso-next-textbox:#_x0000_s1768">
                <w:txbxContent>
                  <w:p w:rsidR="00AF6422" w:rsidRDefault="00AF6422"/>
                </w:txbxContent>
              </v:textbox>
            </v:shape>
            <v:shape id="_x0000_s1769" type="#_x0000_t22" style="position:absolute;left:5683;top:8695;width:554;height:650">
              <v:textbox style="mso-next-textbox:#_x0000_s1769">
                <w:txbxContent>
                  <w:p w:rsidR="00AF6422" w:rsidRDefault="00AF6422"/>
                </w:txbxContent>
              </v:textbox>
            </v:shape>
            <v:shape id="_x0000_s1770" type="#_x0000_t22" style="position:absolute;left:6093;top:8695;width:554;height:650">
              <v:textbox style="mso-next-textbox:#_x0000_s1770">
                <w:txbxContent>
                  <w:p w:rsidR="00AF6422" w:rsidRDefault="00AF6422"/>
                </w:txbxContent>
              </v:textbox>
            </v:shape>
            <v:shape id="_x0000_s1771" type="#_x0000_t22" style="position:absolute;left:6502;top:8695;width:555;height:650">
              <v:textbox style="mso-next-textbox:#_x0000_s1771">
                <w:txbxContent>
                  <w:p w:rsidR="00AF6422" w:rsidRDefault="00AF6422"/>
                </w:txbxContent>
              </v:textbox>
            </v:shape>
            <v:shape id="_x0000_s1772" type="#_x0000_t22" style="position:absolute;left:7322;top:8695;width:555;height:650">
              <v:textbox style="mso-next-textbox:#_x0000_s1772">
                <w:txbxContent>
                  <w:p w:rsidR="00AF6422" w:rsidRDefault="00AF6422"/>
                </w:txbxContent>
              </v:textbox>
            </v:shape>
            <v:rect id="_x0000_s1773" style="position:absolute;left:5055;top:8915;width:809;height:271" stroked="f"/>
            <v:rect id="_x0000_s1774" style="position:absolute;left:4424;top:8792;width:2822;height:584" filled="f" stroked="f">
              <v:textbox style="mso-next-textbox:#_x0000_s1774">
                <w:txbxContent>
                  <w:p w:rsidR="00AF6422" w:rsidRDefault="00AF6422">
                    <w:pPr>
                      <w:pStyle w:val="11"/>
                      <w:ind w:firstLineChars="300" w:firstLine="540"/>
                      <w:jc w:val="both"/>
                      <w:rPr>
                        <w:sz w:val="18"/>
                        <w:szCs w:val="18"/>
                      </w:rPr>
                    </w:pPr>
                    <w:r>
                      <w:rPr>
                        <w:rFonts w:hint="eastAsia"/>
                        <w:sz w:val="18"/>
                        <w:szCs w:val="18"/>
                      </w:rPr>
                      <w:t>源数据库</w:t>
                    </w:r>
                  </w:p>
                </w:txbxContent>
              </v:textbox>
            </v:rect>
            <v:line id="_x0000_s1775" style="position:absolute;flip:y" from="8198,3761" to="8198,9969">
              <v:stroke endarrow="block"/>
            </v:line>
            <v:line id="_x0000_s1776" style="position:absolute" from="8200,6896" to="8253,6897"/>
            <v:line id="_x0000_s1777" style="position:absolute" from="8200,6364" to="8253,6364"/>
            <v:line id="_x0000_s1778" style="position:absolute" from="8200,5803" to="8253,5803"/>
            <v:line id="_x0000_s1779" style="position:absolute" from="8200,5205" to="8253,5205"/>
            <v:line id="_x0000_s1780" style="position:absolute" from="8200,4719" to="8253,4719"/>
            <v:line id="_x0000_s1781" style="position:absolute" from="8200,3960" to="8253,3960"/>
            <v:shape id="_x0000_s1782" type="#_x0000_t202" style="position:absolute;left:8187;top:4730;width:1418;height:352" filled="f" stroked="f">
              <v:textbox style="mso-next-textbox:#_x0000_s1782">
                <w:txbxContent>
                  <w:p w:rsidR="00AF6422" w:rsidRDefault="00AF6422">
                    <w:pPr>
                      <w:pStyle w:val="11"/>
                      <w:jc w:val="both"/>
                      <w:rPr>
                        <w:sz w:val="18"/>
                        <w:szCs w:val="18"/>
                      </w:rPr>
                    </w:pPr>
                    <w:r>
                      <w:rPr>
                        <w:rFonts w:hint="eastAsia"/>
                        <w:sz w:val="18"/>
                        <w:szCs w:val="18"/>
                      </w:rPr>
                      <w:t>集成层</w:t>
                    </w:r>
                  </w:p>
                </w:txbxContent>
              </v:textbox>
            </v:shape>
            <v:shape id="_x0000_s1783" type="#_x0000_t202" style="position:absolute;left:8187;top:4124;width:1418;height:353" filled="f" stroked="f">
              <v:textbox style="mso-next-textbox:#_x0000_s1783">
                <w:txbxContent>
                  <w:p w:rsidR="00AF6422" w:rsidRDefault="00AF6422">
                    <w:pPr>
                      <w:pStyle w:val="11"/>
                      <w:jc w:val="both"/>
                      <w:rPr>
                        <w:sz w:val="18"/>
                        <w:szCs w:val="18"/>
                      </w:rPr>
                    </w:pPr>
                    <w:r>
                      <w:rPr>
                        <w:rFonts w:hint="eastAsia"/>
                        <w:sz w:val="18"/>
                        <w:szCs w:val="18"/>
                      </w:rPr>
                      <w:t>战略层</w:t>
                    </w:r>
                  </w:p>
                </w:txbxContent>
              </v:textbox>
            </v:shape>
            <v:shape id="_x0000_s1784" type="#_x0000_t202" style="position:absolute;left:8187;top:5267;width:1418;height:352" filled="f" stroked="f">
              <v:textbox style="mso-next-textbox:#_x0000_s1784">
                <w:txbxContent>
                  <w:p w:rsidR="00AF6422" w:rsidRDefault="00AF6422">
                    <w:pPr>
                      <w:pStyle w:val="11"/>
                      <w:jc w:val="both"/>
                      <w:rPr>
                        <w:sz w:val="18"/>
                        <w:szCs w:val="18"/>
                      </w:rPr>
                    </w:pPr>
                    <w:r>
                      <w:rPr>
                        <w:rFonts w:hint="eastAsia"/>
                        <w:sz w:val="18"/>
                        <w:szCs w:val="18"/>
                      </w:rPr>
                      <w:t>应用层</w:t>
                    </w:r>
                  </w:p>
                </w:txbxContent>
              </v:textbox>
            </v:shape>
            <v:shape id="_x0000_s1785" type="#_x0000_t202" style="position:absolute;left:8187;top:5888;width:1418;height:352" filled="f" stroked="f">
              <v:textbox style="mso-next-textbox:#_x0000_s1785">
                <w:txbxContent>
                  <w:p w:rsidR="00AF6422" w:rsidRDefault="00AF6422">
                    <w:pPr>
                      <w:pStyle w:val="11"/>
                      <w:jc w:val="both"/>
                      <w:rPr>
                        <w:sz w:val="18"/>
                        <w:szCs w:val="18"/>
                      </w:rPr>
                    </w:pPr>
                    <w:r>
                      <w:rPr>
                        <w:rFonts w:hint="eastAsia"/>
                        <w:sz w:val="18"/>
                        <w:szCs w:val="18"/>
                      </w:rPr>
                      <w:t>模型层</w:t>
                    </w:r>
                  </w:p>
                </w:txbxContent>
              </v:textbox>
            </v:shape>
            <v:shape id="_x0000_s1786" type="#_x0000_t202" style="position:absolute;left:8187;top:6415;width:1418;height:353" filled="f" stroked="f">
              <v:textbox style="mso-next-textbox:#_x0000_s1786">
                <w:txbxContent>
                  <w:p w:rsidR="00AF6422" w:rsidRDefault="00AF6422">
                    <w:pPr>
                      <w:pStyle w:val="11"/>
                      <w:jc w:val="both"/>
                      <w:rPr>
                        <w:sz w:val="18"/>
                        <w:szCs w:val="18"/>
                      </w:rPr>
                    </w:pPr>
                    <w:r>
                      <w:rPr>
                        <w:rFonts w:hint="eastAsia"/>
                        <w:sz w:val="18"/>
                        <w:szCs w:val="18"/>
                      </w:rPr>
                      <w:t>专题层</w:t>
                    </w:r>
                  </w:p>
                </w:txbxContent>
              </v:textbox>
            </v:shape>
            <v:shape id="_x0000_s1787" type="#_x0000_t202" style="position:absolute;left:9152;top:6993;width:1643;height:415" filled="f" stroked="f">
              <v:textbox style="mso-next-textbox:#_x0000_s1787">
                <w:txbxContent>
                  <w:p w:rsidR="00AF6422" w:rsidRDefault="00AF6422">
                    <w:pPr>
                      <w:pStyle w:val="11"/>
                      <w:jc w:val="both"/>
                      <w:rPr>
                        <w:sz w:val="18"/>
                        <w:szCs w:val="18"/>
                      </w:rPr>
                    </w:pPr>
                    <w:r>
                      <w:rPr>
                        <w:rFonts w:hint="eastAsia"/>
                        <w:sz w:val="18"/>
                        <w:szCs w:val="18"/>
                      </w:rPr>
                      <w:t>数据仓库子层</w:t>
                    </w:r>
                  </w:p>
                </w:txbxContent>
              </v:textbox>
            </v:shape>
            <v:shape id="_x0000_s1788" type="#_x0000_t202" style="position:absolute;left:9152;top:7847;width:1643;height:415" filled="f" stroked="f">
              <v:textbox style="mso-next-textbox:#_x0000_s1788">
                <w:txbxContent>
                  <w:p w:rsidR="00AF6422" w:rsidRDefault="00AF6422">
                    <w:pPr>
                      <w:pStyle w:val="11"/>
                      <w:jc w:val="both"/>
                      <w:rPr>
                        <w:sz w:val="18"/>
                        <w:szCs w:val="18"/>
                      </w:rPr>
                    </w:pPr>
                    <w:r>
                      <w:rPr>
                        <w:rFonts w:hint="eastAsia"/>
                        <w:sz w:val="18"/>
                        <w:szCs w:val="18"/>
                      </w:rPr>
                      <w:t>专业主库子层</w:t>
                    </w:r>
                  </w:p>
                </w:txbxContent>
              </v:textbox>
            </v:shape>
            <v:shape id="_x0000_s1789" type="#_x0000_t202" style="position:absolute;left:9152;top:8833;width:1643;height:415" filled="f" stroked="f">
              <v:textbox style="mso-next-textbox:#_x0000_s1789">
                <w:txbxContent>
                  <w:p w:rsidR="00AF6422" w:rsidRDefault="00AF6422">
                    <w:pPr>
                      <w:pStyle w:val="11"/>
                      <w:jc w:val="both"/>
                      <w:rPr>
                        <w:sz w:val="18"/>
                        <w:szCs w:val="18"/>
                      </w:rPr>
                    </w:pPr>
                    <w:r>
                      <w:rPr>
                        <w:rFonts w:hint="eastAsia"/>
                        <w:sz w:val="18"/>
                        <w:szCs w:val="18"/>
                      </w:rPr>
                      <w:t>源数据子层</w:t>
                    </w:r>
                  </w:p>
                </w:txbxContent>
              </v:textbox>
            </v:shape>
            <v:line id="_x0000_s1790" style="position:absolute;flip:x" from="9053,6880" to="9065,9534"/>
            <v:line id="_x0000_s1791" style="position:absolute" from="9065,6880" to="9118,6881"/>
            <v:line id="_x0000_s1792" style="position:absolute" from="9065,7581" to="9118,7582"/>
            <v:line id="_x0000_s1793" style="position:absolute" from="9065,8666" to="9118,8667"/>
            <v:shape id="_x0000_s1794" type="#_x0000_t202" style="position:absolute;left:8187;top:7831;width:1418;height:415" filled="f" stroked="f">
              <v:textbox style="mso-next-textbox:#_x0000_s1794">
                <w:txbxContent>
                  <w:p w:rsidR="00AF6422" w:rsidRDefault="00AF6422">
                    <w:pPr>
                      <w:pStyle w:val="11"/>
                      <w:jc w:val="both"/>
                      <w:rPr>
                        <w:sz w:val="18"/>
                        <w:szCs w:val="18"/>
                      </w:rPr>
                    </w:pPr>
                    <w:r>
                      <w:rPr>
                        <w:rFonts w:hint="eastAsia"/>
                        <w:sz w:val="18"/>
                        <w:szCs w:val="18"/>
                      </w:rPr>
                      <w:t>数据层</w:t>
                    </w:r>
                  </w:p>
                </w:txbxContent>
              </v:textbox>
            </v:shape>
            <v:line id="_x0000_s1795" style="position:absolute" from="9065,9556" to="9118,9557"/>
            <v:line id="_x0000_s1796" style="position:absolute" from="8200,9519" to="8253,9520"/>
            <v:rect id="_x0000_s1797" style="position:absolute;left:3798;top:10225;width:5310;height:499" filled="f" stroked="f">
              <v:textbox style="mso-next-textbox:#_x0000_s1797">
                <w:txbxContent>
                  <w:p w:rsidR="00AF6422" w:rsidRDefault="00AF6422">
                    <w:pPr>
                      <w:pStyle w:val="11"/>
                    </w:pPr>
                    <w:r>
                      <w:rPr>
                        <w:rFonts w:hint="eastAsia"/>
                      </w:rPr>
                      <w:t>图4-4 大庆油田有限责任公司数字油田总体结构框架</w:t>
                    </w:r>
                  </w:p>
                </w:txbxContent>
              </v:textbox>
            </v:rect>
            <v:rect id="_x0000_s1798" style="position:absolute;left:6910;top:8703;width:613;height:704" filled="f" stroked="f">
              <v:textbox style="mso-next-textbox:#_x0000_s1798">
                <w:txbxContent>
                  <w:p w:rsidR="00AF6422" w:rsidRDefault="00AF6422">
                    <w:r>
                      <w:t>…</w:t>
                    </w:r>
                  </w:p>
                </w:txbxContent>
              </v:textbox>
            </v:rect>
            <v:rect id="_x0000_s1799" style="position:absolute;left:2342;top:6934;width:5644;height:2530" filled="f">
              <v:stroke dashstyle="dash"/>
            </v:rect>
            <v:rect id="_x0000_s1800" style="position:absolute;left:2188;top:9951;width:5985;height:591" filled="f" stroked="f">
              <v:textbox style="mso-next-textbox:#_x0000_s1800">
                <w:txbxContent>
                  <w:p w:rsidR="00AF6422" w:rsidRDefault="00AF6422">
                    <w:pPr>
                      <w:pStyle w:val="11"/>
                      <w:jc w:val="both"/>
                      <w:rPr>
                        <w:sz w:val="18"/>
                      </w:rPr>
                    </w:pPr>
                    <w:r>
                      <w:rPr>
                        <w:rFonts w:hint="eastAsia"/>
                        <w:sz w:val="18"/>
                      </w:rPr>
                      <w:t>*阴影部分为狭义数字油田</w:t>
                    </w:r>
                  </w:p>
                </w:txbxContent>
              </v:textbox>
            </v:rect>
            <v:rect id="_x0000_s1817" style="position:absolute;left:2335;top:6427;width:5655;height:415" filled="f">
              <v:stroke dashstyle="dash"/>
              <v:textbox style="mso-next-textbox:#_x0000_s1817">
                <w:txbxContent>
                  <w:p w:rsidR="00AF6422" w:rsidRDefault="00AF6422"/>
                </w:txbxContent>
              </v:textbox>
            </v:rect>
            <v:shape id="_x0000_s1818" type="#_x0000_t22" style="position:absolute;left:2379;top:6463;width:1471;height:348">
              <v:textbox style="mso-next-textbox:#_x0000_s1818">
                <w:txbxContent>
                  <w:p w:rsidR="00AF6422" w:rsidRDefault="00AF6422"/>
                </w:txbxContent>
              </v:textbox>
            </v:shape>
            <v:shape id="_x0000_s1819" type="#_x0000_t22" style="position:absolute;left:2789;top:6463;width:1471;height:348">
              <v:textbox style="mso-next-textbox:#_x0000_s1819">
                <w:txbxContent>
                  <w:p w:rsidR="00AF6422" w:rsidRDefault="00AF6422"/>
                </w:txbxContent>
              </v:textbox>
            </v:shape>
            <v:shape id="_x0000_s1820" type="#_x0000_t22" style="position:absolute;left:3199;top:6463;width:1471;height:348">
              <v:textbox style="mso-next-textbox:#_x0000_s1820">
                <w:txbxContent>
                  <w:p w:rsidR="00AF6422" w:rsidRDefault="00AF6422"/>
                </w:txbxContent>
              </v:textbox>
            </v:shape>
            <v:shape id="_x0000_s1821" type="#_x0000_t22" style="position:absolute;left:3610;top:6463;width:1469;height:348">
              <v:textbox style="mso-next-textbox:#_x0000_s1821">
                <w:txbxContent>
                  <w:p w:rsidR="00AF6422" w:rsidRDefault="00AF6422"/>
                </w:txbxContent>
              </v:textbox>
            </v:shape>
            <v:shape id="_x0000_s1822" type="#_x0000_t22" style="position:absolute;left:4020;top:6463;width:1471;height:348">
              <v:textbox style="mso-next-textbox:#_x0000_s1822">
                <w:txbxContent>
                  <w:p w:rsidR="00AF6422" w:rsidRDefault="00AF6422"/>
                </w:txbxContent>
              </v:textbox>
            </v:shape>
            <v:shape id="_x0000_s1823" type="#_x0000_t22" style="position:absolute;left:4430;top:6463;width:1471;height:348">
              <v:textbox style="mso-next-textbox:#_x0000_s1823">
                <w:txbxContent>
                  <w:p w:rsidR="00AF6422" w:rsidRDefault="00AF6422"/>
                </w:txbxContent>
              </v:textbox>
            </v:shape>
            <v:shape id="_x0000_s1824" type="#_x0000_t22" style="position:absolute;left:4840;top:6463;width:1469;height:348">
              <v:textbox style="mso-next-textbox:#_x0000_s1824">
                <w:txbxContent>
                  <w:p w:rsidR="00AF6422" w:rsidRDefault="00AF6422"/>
                </w:txbxContent>
              </v:textbox>
            </v:shape>
            <v:shape id="_x0000_s1825" type="#_x0000_t22" style="position:absolute;left:5250;top:6463;width:1469;height:348">
              <v:textbox style="mso-next-textbox:#_x0000_s1825">
                <w:txbxContent>
                  <w:p w:rsidR="00AF6422" w:rsidRDefault="00AF6422"/>
                </w:txbxContent>
              </v:textbox>
            </v:shape>
            <v:shape id="_x0000_s1826" type="#_x0000_t22" style="position:absolute;left:5659;top:6463;width:1471;height:348">
              <v:textbox style="mso-next-textbox:#_x0000_s1826">
                <w:txbxContent>
                  <w:p w:rsidR="00AF6422" w:rsidRDefault="00AF6422"/>
                </w:txbxContent>
              </v:textbox>
            </v:shape>
            <v:shape id="_x0000_s1827" type="#_x0000_t22" style="position:absolute;left:6479;top:6463;width:1471;height:348">
              <v:textbox style="mso-next-textbox:#_x0000_s1827">
                <w:txbxContent>
                  <w:p w:rsidR="00AF6422" w:rsidRDefault="00AF6422"/>
                </w:txbxContent>
              </v:textbox>
            </v:shape>
            <v:rect id="_x0000_s1834" style="position:absolute;left:2333;top:6034;width:1620;height:291"/>
            <v:rect id="_x0000_s1832" style="position:absolute;left:4642;top:6560;width:1155;height:195" stroked="f"/>
            <v:rect id="_x0000_s1831" style="position:absolute;left:4348;top:6471;width:1695;height:445" filled="f" stroked="f">
              <v:textbox style="mso-next-textbox:#_x0000_s1831">
                <w:txbxContent>
                  <w:p w:rsidR="00AF6422" w:rsidRDefault="00AF6422">
                    <w:pPr>
                      <w:pStyle w:val="11"/>
                      <w:rPr>
                        <w:sz w:val="18"/>
                        <w:szCs w:val="18"/>
                      </w:rPr>
                    </w:pPr>
                    <w:r>
                      <w:rPr>
                        <w:rFonts w:hint="eastAsia"/>
                        <w:sz w:val="18"/>
                        <w:szCs w:val="18"/>
                      </w:rPr>
                      <w:t>专题数据库</w:t>
                    </w:r>
                  </w:p>
                </w:txbxContent>
              </v:textbox>
            </v:rect>
            <v:rect id="_x0000_s1754" style="position:absolute;left:2342;top:5981;width:1626;height:389" filled="f" stroked="f">
              <v:textbox style="mso-next-textbox:#_x0000_s1754">
                <w:txbxContent>
                  <w:p w:rsidR="00AF6422" w:rsidRDefault="00AF6422">
                    <w:pPr>
                      <w:pStyle w:val="11"/>
                      <w:rPr>
                        <w:sz w:val="18"/>
                        <w:szCs w:val="18"/>
                      </w:rPr>
                    </w:pPr>
                    <w:r>
                      <w:rPr>
                        <w:rFonts w:hint="eastAsia"/>
                        <w:sz w:val="18"/>
                        <w:szCs w:val="18"/>
                      </w:rPr>
                      <w:t>数字地球模型</w:t>
                    </w:r>
                  </w:p>
                </w:txbxContent>
              </v:textbox>
            </v:rect>
            <v:rect id="_x0000_s1746" style="position:absolute;left:3030;top:8680;width:4883;height:714" filled="f">
              <v:stroke dashstyle="1 1"/>
            </v:rect>
            <v:rect id="_x0000_s1836" style="position:absolute;left:2338;top:9550;width:5640;height:411">
              <v:textbox style="mso-next-textbox:#_x0000_s1836">
                <w:txbxContent>
                  <w:p w:rsidR="00AF6422" w:rsidRDefault="00AF6422">
                    <w:pPr>
                      <w:pStyle w:val="11"/>
                      <w:rPr>
                        <w:sz w:val="18"/>
                        <w:szCs w:val="18"/>
                      </w:rPr>
                    </w:pPr>
                    <w:r>
                      <w:rPr>
                        <w:rFonts w:hint="eastAsia"/>
                        <w:sz w:val="18"/>
                        <w:szCs w:val="18"/>
                      </w:rPr>
                      <w:t>IT基础设施</w:t>
                    </w:r>
                  </w:p>
                </w:txbxContent>
              </v:textbox>
            </v:rect>
            <v:line id="_x0000_s1837" style="position:absolute" from="8203,9964" to="8256,9965"/>
            <v:shape id="_x0000_s1838" type="#_x0000_t202" style="position:absolute;left:8200;top:9560;width:1418;height:415" filled="f" stroked="f">
              <v:textbox style="mso-next-textbox:#_x0000_s1838">
                <w:txbxContent>
                  <w:p w:rsidR="00AF6422" w:rsidRDefault="00AF6422">
                    <w:pPr>
                      <w:pStyle w:val="11"/>
                      <w:jc w:val="both"/>
                      <w:rPr>
                        <w:sz w:val="18"/>
                        <w:szCs w:val="18"/>
                      </w:rPr>
                    </w:pPr>
                    <w:r>
                      <w:rPr>
                        <w:rFonts w:hint="eastAsia"/>
                        <w:sz w:val="18"/>
                        <w:szCs w:val="18"/>
                      </w:rPr>
                      <w:t>环境层</w:t>
                    </w:r>
                  </w:p>
                </w:txbxContent>
              </v:textbox>
            </v:shape>
            <w10:wrap type="topAndBottom"/>
          </v:group>
        </w:pict>
      </w:r>
    </w:p>
    <w:p w:rsidR="00AF6422" w:rsidRDefault="00B9201F">
      <w:r>
        <w:rPr>
          <w:noProof/>
          <w:sz w:val="20"/>
        </w:rPr>
        <w:pict>
          <v:shape id="_x0000_s3260" type="#_x0000_t202" style="position:absolute;left:0;text-align:left;margin-left:157.7pt;margin-top:87.75pt;width:87pt;height:29.05pt;z-index:22" filled="f" stroked="f">
            <v:textbox>
              <w:txbxContent>
                <w:p w:rsidR="00AF6422" w:rsidRDefault="00AF6422">
                  <w:pPr>
                    <w:pStyle w:val="11"/>
                    <w:jc w:val="both"/>
                    <w:rPr>
                      <w:sz w:val="18"/>
                      <w:szCs w:val="18"/>
                    </w:rPr>
                  </w:pPr>
                  <w:r>
                    <w:rPr>
                      <w:rFonts w:hint="eastAsia"/>
                      <w:sz w:val="18"/>
                      <w:szCs w:val="18"/>
                    </w:rPr>
                    <w:t>知识管理系统</w:t>
                  </w:r>
                </w:p>
              </w:txbxContent>
            </v:textbox>
          </v:shape>
        </w:pict>
      </w:r>
      <w:r>
        <w:rPr>
          <w:noProof/>
          <w:sz w:val="20"/>
        </w:rPr>
        <w:pict>
          <v:rect id="_x0000_s3259" style="position:absolute;left:0;text-align:left;margin-left:143.7pt;margin-top:89.85pt;width:99.75pt;height:13.65pt;z-index:21"/>
        </w:pict>
      </w:r>
    </w:p>
    <w:p w:rsidR="00AF6422" w:rsidRDefault="00AF6422"/>
    <w:p w:rsidR="00AF6422" w:rsidRDefault="00AF6422"/>
    <w:p w:rsidR="00AF6422" w:rsidRDefault="00AF6422">
      <w:pPr>
        <w:pStyle w:val="5"/>
      </w:pPr>
      <w:r>
        <w:rPr>
          <w:rFonts w:hint="eastAsia"/>
        </w:rPr>
        <w:t>模型层</w:t>
      </w:r>
    </w:p>
    <w:p w:rsidR="00AF6422" w:rsidRDefault="00AF6422">
      <w:r>
        <w:rPr>
          <w:rFonts w:hint="eastAsia"/>
        </w:rPr>
        <w:t>该层定义油田的地质模型和企业模型。这些模型是在丰富的信息基础（数据层和专题库层）上建立的。通过模型实现数字油田的仿真和互动功能。地质模型以数字地球模型为参考和基础。</w:t>
      </w:r>
    </w:p>
    <w:p w:rsidR="00AF6422" w:rsidRDefault="00AF6422">
      <w:pPr>
        <w:pStyle w:val="5"/>
      </w:pPr>
      <w:r>
        <w:rPr>
          <w:rFonts w:hint="eastAsia"/>
        </w:rPr>
        <w:t>应用层</w:t>
      </w:r>
    </w:p>
    <w:p w:rsidR="00AF6422" w:rsidRDefault="00AF6422">
      <w:r>
        <w:rPr>
          <w:rFonts w:hint="eastAsia"/>
        </w:rPr>
        <w:t>应用层由油田的石油专业和经营管理两方面的各个应用系统组成，解决油田科研、生产、经营管理的实际问题。应用层以软件系统为主，是最复杂的一层。</w:t>
      </w:r>
    </w:p>
    <w:p w:rsidR="00AF6422" w:rsidRDefault="00AF6422">
      <w:pPr>
        <w:pStyle w:val="5"/>
      </w:pPr>
      <w:r>
        <w:rPr>
          <w:rFonts w:hint="eastAsia"/>
        </w:rPr>
        <w:lastRenderedPageBreak/>
        <w:t>集成层</w:t>
      </w:r>
    </w:p>
    <w:p w:rsidR="00AF6422" w:rsidRDefault="00AF6422">
      <w:r>
        <w:rPr>
          <w:rFonts w:hint="eastAsia"/>
        </w:rPr>
        <w:t>在集成层，利用企业信息门户等技术把整个应用层及以下各层的应用系统整合起来，实现完整的数字油田的统一入口，并建设知识管理系统。</w:t>
      </w:r>
    </w:p>
    <w:p w:rsidR="00AF6422" w:rsidRDefault="00AF6422">
      <w:pPr>
        <w:pStyle w:val="5"/>
      </w:pPr>
      <w:r>
        <w:rPr>
          <w:rFonts w:hint="eastAsia"/>
        </w:rPr>
        <w:t>战略层</w:t>
      </w:r>
    </w:p>
    <w:p w:rsidR="00AF6422" w:rsidRDefault="00AF6422">
      <w:r>
        <w:rPr>
          <w:rFonts w:hint="eastAsia"/>
        </w:rPr>
        <w:t>战略层是数字油田结构的最高层，是整个数字油田的方向主导者。在战略层，要依靠数字油田建设达到企业再造的目的。战略层制定数字油田的整体性方案与建设策略。</w:t>
      </w:r>
    </w:p>
    <w:p w:rsidR="00AF6422" w:rsidRDefault="00AF6422">
      <w:r>
        <w:rPr>
          <w:rFonts w:hint="eastAsia"/>
        </w:rPr>
        <w:t>在图</w:t>
      </w:r>
      <w:r>
        <w:rPr>
          <w:rFonts w:hint="eastAsia"/>
        </w:rPr>
        <w:t>4-4</w:t>
      </w:r>
      <w:r>
        <w:rPr>
          <w:rFonts w:hint="eastAsia"/>
        </w:rPr>
        <w:t>中，阴影部分表示狭义数字油田的覆盖范围，其核心是数字油藏（</w:t>
      </w:r>
      <w:r>
        <w:rPr>
          <w:rFonts w:hint="eastAsia"/>
        </w:rPr>
        <w:t xml:space="preserve">Digital </w:t>
      </w:r>
      <w:r>
        <w:t>Reservoir</w:t>
      </w:r>
      <w:r>
        <w:rPr>
          <w:rFonts w:hint="eastAsia"/>
        </w:rPr>
        <w:t>）。数字油藏是狭义数字油田的主要组成部分，主要是指数字化的石油地下储存地质构造。这些地质构造的模型从属于地质模型。因为油藏数字模拟要应用大型的软件系统，所以一部分专业应系统被包括进来。数字油藏是地质模型流派数字油田的核心内容，被大批的地质学家和油藏工程师所推崇，在油田中具有广泛的影响力。要想实现数字油田，首先必须实现数字油藏。但是，数字油藏是数字油田的一部分，尤其是与广义数字油田的概念相比，它所占的份量更小一些。</w:t>
      </w:r>
    </w:p>
    <w:p w:rsidR="00AF6422" w:rsidRDefault="00AF6422">
      <w:r>
        <w:rPr>
          <w:rFonts w:hint="eastAsia"/>
        </w:rPr>
        <w:t>阴影以外的大部分可归属到信息管理系统和</w:t>
      </w:r>
      <w:r>
        <w:rPr>
          <w:rFonts w:hint="eastAsia"/>
        </w:rPr>
        <w:t>ERP</w:t>
      </w:r>
      <w:r>
        <w:rPr>
          <w:rFonts w:hint="eastAsia"/>
        </w:rPr>
        <w:t>、</w:t>
      </w:r>
      <w:r>
        <w:rPr>
          <w:rFonts w:hint="eastAsia"/>
        </w:rPr>
        <w:t>BPR</w:t>
      </w:r>
      <w:r>
        <w:rPr>
          <w:rFonts w:hint="eastAsia"/>
        </w:rPr>
        <w:t>等技术与思想的研究与建设范畴。其中，企业模型是实现企业再造的前提条件。具备企业模型的数字油田才是完整的。</w:t>
      </w:r>
    </w:p>
    <w:p w:rsidR="00AF6422" w:rsidRDefault="00AF6422">
      <w:pPr>
        <w:pStyle w:val="2"/>
      </w:pPr>
      <w:bookmarkStart w:id="1135" w:name="_Toc40598251"/>
      <w:r>
        <w:rPr>
          <w:rFonts w:hint="eastAsia"/>
        </w:rPr>
        <w:t>数字油田的关键技术</w:t>
      </w:r>
      <w:bookmarkEnd w:id="1135"/>
    </w:p>
    <w:p w:rsidR="00AF6422" w:rsidRDefault="00AF6422">
      <w:r>
        <w:rPr>
          <w:rFonts w:hint="eastAsia"/>
        </w:rPr>
        <w:t>数字油田的研究需要地学、石油工程学、信息学和管理学等多个学科的支持，因此其关键技术也是从属于这些学科的。</w:t>
      </w:r>
    </w:p>
    <w:p w:rsidR="00AF6422" w:rsidRDefault="00AF6422">
      <w:r>
        <w:rPr>
          <w:rFonts w:hint="eastAsia"/>
        </w:rPr>
        <w:t>在地学方面，数字油田需要下列理论和技术的支持：</w:t>
      </w:r>
    </w:p>
    <w:p w:rsidR="00AF6422" w:rsidRDefault="00AF6422">
      <w:pPr>
        <w:numPr>
          <w:ilvl w:val="0"/>
          <w:numId w:val="6"/>
        </w:numPr>
      </w:pPr>
      <w:r>
        <w:rPr>
          <w:rFonts w:hint="eastAsia"/>
        </w:rPr>
        <w:t>石油天然气地质理论</w:t>
      </w:r>
    </w:p>
    <w:p w:rsidR="00AF6422" w:rsidRDefault="00AF6422">
      <w:pPr>
        <w:numPr>
          <w:ilvl w:val="0"/>
          <w:numId w:val="6"/>
        </w:numPr>
      </w:pPr>
      <w:r>
        <w:rPr>
          <w:rFonts w:hint="eastAsia"/>
        </w:rPr>
        <w:t>沉积学理论</w:t>
      </w:r>
    </w:p>
    <w:p w:rsidR="00AF6422" w:rsidRDefault="00AF6422">
      <w:pPr>
        <w:numPr>
          <w:ilvl w:val="0"/>
          <w:numId w:val="6"/>
        </w:numPr>
      </w:pPr>
      <w:r>
        <w:rPr>
          <w:rFonts w:hint="eastAsia"/>
        </w:rPr>
        <w:t>地球物理与化学理论</w:t>
      </w:r>
    </w:p>
    <w:p w:rsidR="00AF6422" w:rsidRDefault="00AF6422">
      <w:pPr>
        <w:numPr>
          <w:ilvl w:val="0"/>
          <w:numId w:val="6"/>
        </w:numPr>
      </w:pPr>
      <w:r>
        <w:rPr>
          <w:rFonts w:hint="eastAsia"/>
        </w:rPr>
        <w:t>地质建模技术</w:t>
      </w:r>
    </w:p>
    <w:p w:rsidR="00AF6422" w:rsidRDefault="00AF6422">
      <w:pPr>
        <w:numPr>
          <w:ilvl w:val="0"/>
          <w:numId w:val="6"/>
        </w:numPr>
      </w:pPr>
      <w:r>
        <w:rPr>
          <w:rFonts w:hint="eastAsia"/>
        </w:rPr>
        <w:t>地理学应用技术</w:t>
      </w:r>
    </w:p>
    <w:p w:rsidR="00AF6422" w:rsidRDefault="00AF6422">
      <w:pPr>
        <w:numPr>
          <w:ilvl w:val="0"/>
          <w:numId w:val="6"/>
        </w:numPr>
      </w:pPr>
      <w:r>
        <w:rPr>
          <w:rFonts w:hint="eastAsia"/>
        </w:rPr>
        <w:t>空间定位技术</w:t>
      </w:r>
    </w:p>
    <w:p w:rsidR="00AF6422" w:rsidRDefault="00AF6422">
      <w:pPr>
        <w:numPr>
          <w:ilvl w:val="0"/>
          <w:numId w:val="6"/>
        </w:numPr>
      </w:pPr>
      <w:r>
        <w:rPr>
          <w:rFonts w:hint="eastAsia"/>
        </w:rPr>
        <w:t>制图理论</w:t>
      </w:r>
    </w:p>
    <w:p w:rsidR="00AF6422" w:rsidRDefault="00AF6422">
      <w:pPr>
        <w:ind w:left="539" w:firstLine="0"/>
      </w:pPr>
      <w:r>
        <w:rPr>
          <w:rFonts w:hint="eastAsia"/>
        </w:rPr>
        <w:lastRenderedPageBreak/>
        <w:t>在石油工程方面，数字油田需要下列技术支持：</w:t>
      </w:r>
    </w:p>
    <w:p w:rsidR="00AF6422" w:rsidRDefault="00AF6422">
      <w:pPr>
        <w:numPr>
          <w:ilvl w:val="0"/>
          <w:numId w:val="6"/>
        </w:numPr>
      </w:pPr>
      <w:r>
        <w:rPr>
          <w:rFonts w:hint="eastAsia"/>
        </w:rPr>
        <w:t>地震与非震勘探技术</w:t>
      </w:r>
    </w:p>
    <w:p w:rsidR="00AF6422" w:rsidRDefault="00AF6422">
      <w:pPr>
        <w:numPr>
          <w:ilvl w:val="0"/>
          <w:numId w:val="6"/>
        </w:numPr>
      </w:pPr>
      <w:r>
        <w:rPr>
          <w:rFonts w:hint="eastAsia"/>
        </w:rPr>
        <w:t>油田开发与采油工艺技术</w:t>
      </w:r>
    </w:p>
    <w:p w:rsidR="00AF6422" w:rsidRDefault="00AF6422">
      <w:pPr>
        <w:numPr>
          <w:ilvl w:val="0"/>
          <w:numId w:val="6"/>
        </w:numPr>
      </w:pPr>
      <w:r>
        <w:rPr>
          <w:rFonts w:hint="eastAsia"/>
        </w:rPr>
        <w:t>钻井、测井、录井、试油技术</w:t>
      </w:r>
    </w:p>
    <w:p w:rsidR="00AF6422" w:rsidRDefault="00AF6422">
      <w:pPr>
        <w:numPr>
          <w:ilvl w:val="0"/>
          <w:numId w:val="6"/>
        </w:numPr>
      </w:pPr>
      <w:r>
        <w:rPr>
          <w:rFonts w:hint="eastAsia"/>
        </w:rPr>
        <w:t>油气集输技术</w:t>
      </w:r>
    </w:p>
    <w:p w:rsidR="00AF6422" w:rsidRDefault="00AF6422">
      <w:pPr>
        <w:numPr>
          <w:ilvl w:val="0"/>
          <w:numId w:val="6"/>
        </w:numPr>
      </w:pPr>
      <w:r>
        <w:rPr>
          <w:rFonts w:hint="eastAsia"/>
        </w:rPr>
        <w:t>地面建设技术</w:t>
      </w:r>
    </w:p>
    <w:p w:rsidR="00AF6422" w:rsidRDefault="00AF6422">
      <w:pPr>
        <w:numPr>
          <w:ilvl w:val="0"/>
          <w:numId w:val="6"/>
        </w:numPr>
      </w:pPr>
      <w:r>
        <w:rPr>
          <w:rFonts w:hint="eastAsia"/>
        </w:rPr>
        <w:t>设施监控、自动化技术</w:t>
      </w:r>
    </w:p>
    <w:p w:rsidR="00AF6422" w:rsidRDefault="00AF6422">
      <w:r>
        <w:rPr>
          <w:rFonts w:hint="eastAsia"/>
        </w:rPr>
        <w:t>在信息学领域，数字油田需要下列技术支持：</w:t>
      </w:r>
    </w:p>
    <w:p w:rsidR="00AF6422" w:rsidRDefault="00AF6422">
      <w:pPr>
        <w:numPr>
          <w:ilvl w:val="0"/>
          <w:numId w:val="5"/>
        </w:numPr>
      </w:pPr>
      <w:r>
        <w:rPr>
          <w:rFonts w:hint="eastAsia"/>
        </w:rPr>
        <w:t>计算机网络技术</w:t>
      </w:r>
    </w:p>
    <w:p w:rsidR="00AF6422" w:rsidRDefault="00AF6422">
      <w:pPr>
        <w:numPr>
          <w:ilvl w:val="0"/>
          <w:numId w:val="5"/>
        </w:numPr>
      </w:pPr>
      <w:r>
        <w:rPr>
          <w:rFonts w:hint="eastAsia"/>
        </w:rPr>
        <w:t>信息采集、处理、解释、应用技术</w:t>
      </w:r>
    </w:p>
    <w:p w:rsidR="00AF6422" w:rsidRDefault="00AF6422">
      <w:pPr>
        <w:numPr>
          <w:ilvl w:val="0"/>
          <w:numId w:val="5"/>
        </w:numPr>
      </w:pPr>
      <w:r>
        <w:rPr>
          <w:rFonts w:hint="eastAsia"/>
        </w:rPr>
        <w:t>OpenGIS</w:t>
      </w:r>
      <w:r>
        <w:rPr>
          <w:rFonts w:hint="eastAsia"/>
        </w:rPr>
        <w:t>和</w:t>
      </w:r>
      <w:r>
        <w:rPr>
          <w:rFonts w:hint="eastAsia"/>
        </w:rPr>
        <w:t>WebGIS</w:t>
      </w:r>
      <w:r>
        <w:rPr>
          <w:rFonts w:hint="eastAsia"/>
        </w:rPr>
        <w:t>技术</w:t>
      </w:r>
    </w:p>
    <w:p w:rsidR="00AF6422" w:rsidRDefault="00AF6422">
      <w:pPr>
        <w:numPr>
          <w:ilvl w:val="0"/>
          <w:numId w:val="5"/>
        </w:numPr>
      </w:pPr>
      <w:r>
        <w:rPr>
          <w:rFonts w:hint="eastAsia"/>
        </w:rPr>
        <w:t>软件工程技术</w:t>
      </w:r>
    </w:p>
    <w:p w:rsidR="00AF6422" w:rsidRDefault="00AF6422">
      <w:pPr>
        <w:numPr>
          <w:ilvl w:val="0"/>
          <w:numId w:val="5"/>
        </w:numPr>
      </w:pPr>
      <w:r>
        <w:rPr>
          <w:rFonts w:hint="eastAsia"/>
        </w:rPr>
        <w:t>数据库管理技术、数据仓库技术及数据银行技术</w:t>
      </w:r>
    </w:p>
    <w:p w:rsidR="00AF6422" w:rsidRDefault="00AF6422">
      <w:pPr>
        <w:numPr>
          <w:ilvl w:val="0"/>
          <w:numId w:val="5"/>
        </w:numPr>
      </w:pPr>
      <w:r>
        <w:rPr>
          <w:rFonts w:hint="eastAsia"/>
        </w:rPr>
        <w:t>虚拟现实技术</w:t>
      </w:r>
    </w:p>
    <w:p w:rsidR="00AF6422" w:rsidRDefault="00AF6422">
      <w:pPr>
        <w:numPr>
          <w:ilvl w:val="0"/>
          <w:numId w:val="5"/>
        </w:numPr>
      </w:pPr>
      <w:r>
        <w:rPr>
          <w:rFonts w:hint="eastAsia"/>
        </w:rPr>
        <w:t>海量存储技术</w:t>
      </w:r>
    </w:p>
    <w:p w:rsidR="00AF6422" w:rsidRDefault="00AF6422">
      <w:pPr>
        <w:numPr>
          <w:ilvl w:val="0"/>
          <w:numId w:val="5"/>
        </w:numPr>
      </w:pPr>
      <w:r>
        <w:rPr>
          <w:rFonts w:hint="eastAsia"/>
        </w:rPr>
        <w:t>并行计算、移动计算技术</w:t>
      </w:r>
    </w:p>
    <w:p w:rsidR="00AF6422" w:rsidRDefault="00AF6422">
      <w:pPr>
        <w:numPr>
          <w:ilvl w:val="0"/>
          <w:numId w:val="5"/>
        </w:numPr>
      </w:pPr>
      <w:r>
        <w:rPr>
          <w:rFonts w:hint="eastAsia"/>
        </w:rPr>
        <w:t>信息流分析技术</w:t>
      </w:r>
    </w:p>
    <w:p w:rsidR="00AF6422" w:rsidRDefault="00AF6422">
      <w:pPr>
        <w:numPr>
          <w:ilvl w:val="0"/>
          <w:numId w:val="5"/>
        </w:numPr>
      </w:pPr>
      <w:r>
        <w:rPr>
          <w:rFonts w:hint="eastAsia"/>
        </w:rPr>
        <w:t>协同工作技术</w:t>
      </w:r>
    </w:p>
    <w:p w:rsidR="00AF6422" w:rsidRDefault="00AF6422">
      <w:pPr>
        <w:numPr>
          <w:ilvl w:val="0"/>
          <w:numId w:val="5"/>
        </w:numPr>
      </w:pPr>
      <w:r>
        <w:rPr>
          <w:rFonts w:hint="eastAsia"/>
        </w:rPr>
        <w:t>企业信息门户技术</w:t>
      </w:r>
    </w:p>
    <w:p w:rsidR="00AF6422" w:rsidRDefault="00AF6422">
      <w:r>
        <w:rPr>
          <w:rFonts w:hint="eastAsia"/>
        </w:rPr>
        <w:t>在管理学领域，数字油田需要下列技术支持：</w:t>
      </w:r>
    </w:p>
    <w:p w:rsidR="00AF6422" w:rsidRDefault="00AF6422">
      <w:pPr>
        <w:numPr>
          <w:ilvl w:val="0"/>
          <w:numId w:val="4"/>
        </w:numPr>
      </w:pPr>
      <w:r>
        <w:rPr>
          <w:rFonts w:hint="eastAsia"/>
        </w:rPr>
        <w:t>企业战略管理技术</w:t>
      </w:r>
    </w:p>
    <w:p w:rsidR="00AF6422" w:rsidRDefault="00AF6422">
      <w:pPr>
        <w:numPr>
          <w:ilvl w:val="0"/>
          <w:numId w:val="4"/>
        </w:numPr>
      </w:pPr>
      <w:r>
        <w:rPr>
          <w:rFonts w:hint="eastAsia"/>
        </w:rPr>
        <w:t>系统工程理论</w:t>
      </w:r>
    </w:p>
    <w:p w:rsidR="00AF6422" w:rsidRDefault="00AF6422">
      <w:pPr>
        <w:numPr>
          <w:ilvl w:val="0"/>
          <w:numId w:val="4"/>
        </w:numPr>
      </w:pPr>
      <w:r>
        <w:rPr>
          <w:rFonts w:hint="eastAsia"/>
        </w:rPr>
        <w:t>组织管理技术</w:t>
      </w:r>
    </w:p>
    <w:p w:rsidR="00AF6422" w:rsidRDefault="00AF6422">
      <w:pPr>
        <w:numPr>
          <w:ilvl w:val="0"/>
          <w:numId w:val="4"/>
        </w:numPr>
      </w:pPr>
      <w:r>
        <w:rPr>
          <w:rFonts w:hint="eastAsia"/>
        </w:rPr>
        <w:t>风险分析技术</w:t>
      </w:r>
    </w:p>
    <w:p w:rsidR="00AF6422" w:rsidRDefault="00AF6422">
      <w:pPr>
        <w:numPr>
          <w:ilvl w:val="0"/>
          <w:numId w:val="4"/>
        </w:numPr>
      </w:pPr>
      <w:r>
        <w:rPr>
          <w:rFonts w:hint="eastAsia"/>
        </w:rPr>
        <w:t>ERP</w:t>
      </w:r>
      <w:r>
        <w:rPr>
          <w:rFonts w:hint="eastAsia"/>
        </w:rPr>
        <w:t>技术</w:t>
      </w:r>
    </w:p>
    <w:p w:rsidR="00AF6422" w:rsidRDefault="00AF6422">
      <w:pPr>
        <w:numPr>
          <w:ilvl w:val="0"/>
          <w:numId w:val="4"/>
        </w:numPr>
      </w:pPr>
      <w:r>
        <w:rPr>
          <w:rFonts w:hint="eastAsia"/>
        </w:rPr>
        <w:t>BPR</w:t>
      </w:r>
      <w:r>
        <w:rPr>
          <w:rFonts w:hint="eastAsia"/>
        </w:rPr>
        <w:t>技术</w:t>
      </w:r>
    </w:p>
    <w:p w:rsidR="00AF6422" w:rsidRDefault="00AF6422">
      <w:pPr>
        <w:numPr>
          <w:ilvl w:val="0"/>
          <w:numId w:val="4"/>
        </w:numPr>
      </w:pPr>
      <w:r>
        <w:rPr>
          <w:rFonts w:hint="eastAsia"/>
        </w:rPr>
        <w:t>电子商务技术</w:t>
      </w:r>
    </w:p>
    <w:p w:rsidR="00AF6422" w:rsidRDefault="00AF6422">
      <w:pPr>
        <w:numPr>
          <w:ilvl w:val="0"/>
          <w:numId w:val="4"/>
        </w:numPr>
      </w:pPr>
      <w:r>
        <w:rPr>
          <w:rFonts w:hint="eastAsia"/>
        </w:rPr>
        <w:t>信息管理技术</w:t>
      </w:r>
    </w:p>
    <w:p w:rsidR="00AF6422" w:rsidRDefault="00AF6422">
      <w:pPr>
        <w:numPr>
          <w:ilvl w:val="0"/>
          <w:numId w:val="4"/>
        </w:numPr>
      </w:pPr>
      <w:r>
        <w:rPr>
          <w:rFonts w:hint="eastAsia"/>
        </w:rPr>
        <w:t>知识管理技术</w:t>
      </w:r>
    </w:p>
    <w:p w:rsidR="00AF6422" w:rsidRDefault="00AF6422">
      <w:pPr>
        <w:numPr>
          <w:ilvl w:val="0"/>
          <w:numId w:val="4"/>
        </w:numPr>
      </w:pPr>
      <w:r>
        <w:rPr>
          <w:rFonts w:hint="eastAsia"/>
        </w:rPr>
        <w:t>项目管理技术</w:t>
      </w:r>
    </w:p>
    <w:p w:rsidR="00AF6422" w:rsidRDefault="00AF6422">
      <w:r>
        <w:rPr>
          <w:rFonts w:hint="eastAsia"/>
        </w:rPr>
        <w:lastRenderedPageBreak/>
        <w:t>数字油田的关键技术也是与它的模式相关的，不同内涵的数字油田，其关键技术也不会完全相同。上文所列的关键理论与技术是大庆油田有限责任公司数字油田所需要的，但并非全部。数字油田建设是一个极其庞大的工程，涉及的技术、理论、思想是十分广泛的，难以逐项列出。</w:t>
      </w:r>
    </w:p>
    <w:p w:rsidR="00AF6422" w:rsidRDefault="00AF6422">
      <w:pPr>
        <w:pStyle w:val="2"/>
      </w:pPr>
      <w:bookmarkStart w:id="1136" w:name="_Toc40342749"/>
      <w:bookmarkStart w:id="1137" w:name="_Toc40343226"/>
      <w:bookmarkStart w:id="1138" w:name="_Toc40343675"/>
      <w:bookmarkStart w:id="1139" w:name="_Toc40362728"/>
      <w:bookmarkStart w:id="1140" w:name="_Toc40540801"/>
      <w:bookmarkStart w:id="1141" w:name="_Toc40586089"/>
      <w:bookmarkStart w:id="1142" w:name="_Toc40586587"/>
      <w:bookmarkStart w:id="1143" w:name="_Toc40598252"/>
      <w:bookmarkStart w:id="1144" w:name="_Toc40342750"/>
      <w:bookmarkStart w:id="1145" w:name="_Toc40343227"/>
      <w:bookmarkStart w:id="1146" w:name="_Toc40343676"/>
      <w:bookmarkStart w:id="1147" w:name="_Toc40362729"/>
      <w:bookmarkStart w:id="1148" w:name="_Toc40540802"/>
      <w:bookmarkStart w:id="1149" w:name="_Toc40342751"/>
      <w:bookmarkStart w:id="1150" w:name="_Toc40343228"/>
      <w:bookmarkStart w:id="1151" w:name="_Toc40343677"/>
      <w:bookmarkStart w:id="1152" w:name="_Toc40362730"/>
      <w:bookmarkStart w:id="1153" w:name="_Toc40540803"/>
      <w:bookmarkStart w:id="1154" w:name="_Toc40342752"/>
      <w:bookmarkStart w:id="1155" w:name="_Toc40343229"/>
      <w:bookmarkStart w:id="1156" w:name="_Toc40343678"/>
      <w:bookmarkStart w:id="1157" w:name="_Toc40362731"/>
      <w:bookmarkStart w:id="1158" w:name="_Toc40540804"/>
      <w:bookmarkStart w:id="1159" w:name="_Toc40342753"/>
      <w:bookmarkStart w:id="1160" w:name="_Toc40343230"/>
      <w:bookmarkStart w:id="1161" w:name="_Toc40343679"/>
      <w:bookmarkStart w:id="1162" w:name="_Toc40362732"/>
      <w:bookmarkStart w:id="1163" w:name="_Toc40540805"/>
      <w:bookmarkStart w:id="1164" w:name="_Toc40342754"/>
      <w:bookmarkStart w:id="1165" w:name="_Toc40343231"/>
      <w:bookmarkStart w:id="1166" w:name="_Toc40343680"/>
      <w:bookmarkStart w:id="1167" w:name="_Toc40362733"/>
      <w:bookmarkStart w:id="1168" w:name="_Toc40540806"/>
      <w:bookmarkStart w:id="1169" w:name="_Toc40342755"/>
      <w:bookmarkStart w:id="1170" w:name="_Toc40343232"/>
      <w:bookmarkStart w:id="1171" w:name="_Toc40343681"/>
      <w:bookmarkStart w:id="1172" w:name="_Toc40362734"/>
      <w:bookmarkStart w:id="1173" w:name="_Toc40540807"/>
      <w:bookmarkStart w:id="1174" w:name="_Toc40342756"/>
      <w:bookmarkStart w:id="1175" w:name="_Toc40343233"/>
      <w:bookmarkStart w:id="1176" w:name="_Toc40343682"/>
      <w:bookmarkStart w:id="1177" w:name="_Toc40362735"/>
      <w:bookmarkStart w:id="1178" w:name="_Toc40540808"/>
      <w:bookmarkStart w:id="1179" w:name="_Toc40342757"/>
      <w:bookmarkStart w:id="1180" w:name="_Toc40343234"/>
      <w:bookmarkStart w:id="1181" w:name="_Toc40343683"/>
      <w:bookmarkStart w:id="1182" w:name="_Toc40362736"/>
      <w:bookmarkStart w:id="1183" w:name="_Toc40540809"/>
      <w:bookmarkStart w:id="1184" w:name="_Toc40342758"/>
      <w:bookmarkStart w:id="1185" w:name="_Toc40343235"/>
      <w:bookmarkStart w:id="1186" w:name="_Toc40343684"/>
      <w:bookmarkStart w:id="1187" w:name="_Toc40362737"/>
      <w:bookmarkStart w:id="1188" w:name="_Toc40540810"/>
      <w:bookmarkStart w:id="1189" w:name="_Toc40342759"/>
      <w:bookmarkStart w:id="1190" w:name="_Toc40343236"/>
      <w:bookmarkStart w:id="1191" w:name="_Toc40343685"/>
      <w:bookmarkStart w:id="1192" w:name="_Toc40362738"/>
      <w:bookmarkStart w:id="1193" w:name="_Toc40540811"/>
      <w:bookmarkStart w:id="1194" w:name="_Toc40342760"/>
      <w:bookmarkStart w:id="1195" w:name="_Toc40343237"/>
      <w:bookmarkStart w:id="1196" w:name="_Toc40343686"/>
      <w:bookmarkStart w:id="1197" w:name="_Toc40362739"/>
      <w:bookmarkStart w:id="1198" w:name="_Toc40540812"/>
      <w:bookmarkStart w:id="1199" w:name="_Toc40342761"/>
      <w:bookmarkStart w:id="1200" w:name="_Toc40343238"/>
      <w:bookmarkStart w:id="1201" w:name="_Toc40343687"/>
      <w:bookmarkStart w:id="1202" w:name="_Toc40362740"/>
      <w:bookmarkStart w:id="1203" w:name="_Toc40540813"/>
      <w:bookmarkStart w:id="1204" w:name="_Toc40342762"/>
      <w:bookmarkStart w:id="1205" w:name="_Toc40343239"/>
      <w:bookmarkStart w:id="1206" w:name="_Toc40343688"/>
      <w:bookmarkStart w:id="1207" w:name="_Toc40362741"/>
      <w:bookmarkStart w:id="1208" w:name="_Toc40540814"/>
      <w:bookmarkStart w:id="1209" w:name="_Toc40342763"/>
      <w:bookmarkStart w:id="1210" w:name="_Toc40343240"/>
      <w:bookmarkStart w:id="1211" w:name="_Toc40343689"/>
      <w:bookmarkStart w:id="1212" w:name="_Toc40362742"/>
      <w:bookmarkStart w:id="1213" w:name="_Toc40540815"/>
      <w:bookmarkStart w:id="1214" w:name="_Toc40342764"/>
      <w:bookmarkStart w:id="1215" w:name="_Toc40343241"/>
      <w:bookmarkStart w:id="1216" w:name="_Toc40343690"/>
      <w:bookmarkStart w:id="1217" w:name="_Toc40362743"/>
      <w:bookmarkStart w:id="1218" w:name="_Toc40540816"/>
      <w:bookmarkStart w:id="1219" w:name="_Toc40342765"/>
      <w:bookmarkStart w:id="1220" w:name="_Toc40343242"/>
      <w:bookmarkStart w:id="1221" w:name="_Toc40343691"/>
      <w:bookmarkStart w:id="1222" w:name="_Toc40362744"/>
      <w:bookmarkStart w:id="1223" w:name="_Toc40540817"/>
      <w:bookmarkStart w:id="1224" w:name="_Toc40342766"/>
      <w:bookmarkStart w:id="1225" w:name="_Toc40343243"/>
      <w:bookmarkStart w:id="1226" w:name="_Toc40343692"/>
      <w:bookmarkStart w:id="1227" w:name="_Toc40362745"/>
      <w:bookmarkStart w:id="1228" w:name="_Toc40540818"/>
      <w:bookmarkStart w:id="1229" w:name="_Toc40586090"/>
      <w:bookmarkStart w:id="1230" w:name="_Toc40586588"/>
      <w:bookmarkStart w:id="1231" w:name="_Toc40598253"/>
      <w:bookmarkStart w:id="1232" w:name="_Toc40342767"/>
      <w:bookmarkStart w:id="1233" w:name="_Toc40343244"/>
      <w:bookmarkStart w:id="1234" w:name="_Toc40343693"/>
      <w:bookmarkStart w:id="1235" w:name="_Toc40362746"/>
      <w:bookmarkStart w:id="1236" w:name="_Toc40540819"/>
      <w:bookmarkStart w:id="1237" w:name="_Toc40342768"/>
      <w:bookmarkStart w:id="1238" w:name="_Toc40343245"/>
      <w:bookmarkStart w:id="1239" w:name="_Toc40343694"/>
      <w:bookmarkStart w:id="1240" w:name="_Toc40362747"/>
      <w:bookmarkStart w:id="1241" w:name="_Toc40540820"/>
      <w:bookmarkStart w:id="1242" w:name="_Toc40342769"/>
      <w:bookmarkStart w:id="1243" w:name="_Toc40343246"/>
      <w:bookmarkStart w:id="1244" w:name="_Toc40343695"/>
      <w:bookmarkStart w:id="1245" w:name="_Toc40362748"/>
      <w:bookmarkStart w:id="1246" w:name="_Toc40540821"/>
      <w:bookmarkStart w:id="1247" w:name="_Toc40342770"/>
      <w:bookmarkStart w:id="1248" w:name="_Toc40343247"/>
      <w:bookmarkStart w:id="1249" w:name="_Toc40343696"/>
      <w:bookmarkStart w:id="1250" w:name="_Toc40362749"/>
      <w:bookmarkStart w:id="1251" w:name="_Toc40540822"/>
      <w:bookmarkStart w:id="1252" w:name="_Toc40342771"/>
      <w:bookmarkStart w:id="1253" w:name="_Toc40343248"/>
      <w:bookmarkStart w:id="1254" w:name="_Toc40343697"/>
      <w:bookmarkStart w:id="1255" w:name="_Toc40362750"/>
      <w:bookmarkStart w:id="1256" w:name="_Toc40540823"/>
      <w:bookmarkStart w:id="1257" w:name="_Toc40342772"/>
      <w:bookmarkStart w:id="1258" w:name="_Toc40343249"/>
      <w:bookmarkStart w:id="1259" w:name="_Toc40343698"/>
      <w:bookmarkStart w:id="1260" w:name="_Toc40362751"/>
      <w:bookmarkStart w:id="1261" w:name="_Toc40540824"/>
      <w:bookmarkStart w:id="1262" w:name="_Toc40342773"/>
      <w:bookmarkStart w:id="1263" w:name="_Toc40343250"/>
      <w:bookmarkStart w:id="1264" w:name="_Toc40343699"/>
      <w:bookmarkStart w:id="1265" w:name="_Toc40362752"/>
      <w:bookmarkStart w:id="1266" w:name="_Toc40540825"/>
      <w:bookmarkStart w:id="1267" w:name="_Toc40342774"/>
      <w:bookmarkStart w:id="1268" w:name="_Toc40343251"/>
      <w:bookmarkStart w:id="1269" w:name="_Toc40343700"/>
      <w:bookmarkStart w:id="1270" w:name="_Toc40362753"/>
      <w:bookmarkStart w:id="1271" w:name="_Toc40540826"/>
      <w:bookmarkStart w:id="1272" w:name="_Toc40342775"/>
      <w:bookmarkStart w:id="1273" w:name="_Toc40343252"/>
      <w:bookmarkStart w:id="1274" w:name="_Toc40343701"/>
      <w:bookmarkStart w:id="1275" w:name="_Toc40362754"/>
      <w:bookmarkStart w:id="1276" w:name="_Toc40540827"/>
      <w:bookmarkStart w:id="1277" w:name="_Toc40342776"/>
      <w:bookmarkStart w:id="1278" w:name="_Toc40343253"/>
      <w:bookmarkStart w:id="1279" w:name="_Toc40343702"/>
      <w:bookmarkStart w:id="1280" w:name="_Toc40362755"/>
      <w:bookmarkStart w:id="1281" w:name="_Toc40540828"/>
      <w:bookmarkStart w:id="1282" w:name="_Toc40342777"/>
      <w:bookmarkStart w:id="1283" w:name="_Toc40343254"/>
      <w:bookmarkStart w:id="1284" w:name="_Toc40343703"/>
      <w:bookmarkStart w:id="1285" w:name="_Toc40362756"/>
      <w:bookmarkStart w:id="1286" w:name="_Toc40540829"/>
      <w:bookmarkStart w:id="1287" w:name="_Toc40342778"/>
      <w:bookmarkStart w:id="1288" w:name="_Toc40343255"/>
      <w:bookmarkStart w:id="1289" w:name="_Toc40343704"/>
      <w:bookmarkStart w:id="1290" w:name="_Toc40362757"/>
      <w:bookmarkStart w:id="1291" w:name="_Toc40540830"/>
      <w:bookmarkStart w:id="1292" w:name="_Toc40342779"/>
      <w:bookmarkStart w:id="1293" w:name="_Toc40343256"/>
      <w:bookmarkStart w:id="1294" w:name="_Toc40343705"/>
      <w:bookmarkStart w:id="1295" w:name="_Toc40362758"/>
      <w:bookmarkStart w:id="1296" w:name="_Toc40540831"/>
      <w:bookmarkStart w:id="1297" w:name="_Toc40342780"/>
      <w:bookmarkStart w:id="1298" w:name="_Toc40343257"/>
      <w:bookmarkStart w:id="1299" w:name="_Toc40343706"/>
      <w:bookmarkStart w:id="1300" w:name="_Toc40362759"/>
      <w:bookmarkStart w:id="1301" w:name="_Toc40540832"/>
      <w:bookmarkStart w:id="1302" w:name="_Toc40342781"/>
      <w:bookmarkStart w:id="1303" w:name="_Toc40343258"/>
      <w:bookmarkStart w:id="1304" w:name="_Toc40343707"/>
      <w:bookmarkStart w:id="1305" w:name="_Toc40362760"/>
      <w:bookmarkStart w:id="1306" w:name="_Toc40540833"/>
      <w:bookmarkStart w:id="1307" w:name="_Toc40342782"/>
      <w:bookmarkStart w:id="1308" w:name="_Toc40343259"/>
      <w:bookmarkStart w:id="1309" w:name="_Toc40343708"/>
      <w:bookmarkStart w:id="1310" w:name="_Toc40362761"/>
      <w:bookmarkStart w:id="1311" w:name="_Toc40540834"/>
      <w:bookmarkStart w:id="1312" w:name="_Toc40342783"/>
      <w:bookmarkStart w:id="1313" w:name="_Toc40343260"/>
      <w:bookmarkStart w:id="1314" w:name="_Toc40343709"/>
      <w:bookmarkStart w:id="1315" w:name="_Toc40362762"/>
      <w:bookmarkStart w:id="1316" w:name="_Toc40540835"/>
      <w:bookmarkStart w:id="1317" w:name="_Toc40342784"/>
      <w:bookmarkStart w:id="1318" w:name="_Toc40343261"/>
      <w:bookmarkStart w:id="1319" w:name="_Toc40343710"/>
      <w:bookmarkStart w:id="1320" w:name="_Toc40362763"/>
      <w:bookmarkStart w:id="1321" w:name="_Toc40540836"/>
      <w:bookmarkStart w:id="1322" w:name="_Toc40342785"/>
      <w:bookmarkStart w:id="1323" w:name="_Toc40343262"/>
      <w:bookmarkStart w:id="1324" w:name="_Toc40343711"/>
      <w:bookmarkStart w:id="1325" w:name="_Toc40362764"/>
      <w:bookmarkStart w:id="1326" w:name="_Toc40540837"/>
      <w:bookmarkStart w:id="1327" w:name="_Toc40342786"/>
      <w:bookmarkStart w:id="1328" w:name="_Toc40343263"/>
      <w:bookmarkStart w:id="1329" w:name="_Toc40343712"/>
      <w:bookmarkStart w:id="1330" w:name="_Toc40362765"/>
      <w:bookmarkStart w:id="1331" w:name="_Toc40540838"/>
      <w:bookmarkStart w:id="1332" w:name="_Toc40342787"/>
      <w:bookmarkStart w:id="1333" w:name="_Toc40343264"/>
      <w:bookmarkStart w:id="1334" w:name="_Toc40343713"/>
      <w:bookmarkStart w:id="1335" w:name="_Toc40362766"/>
      <w:bookmarkStart w:id="1336" w:name="_Toc40540839"/>
      <w:bookmarkStart w:id="1337" w:name="_Toc40342788"/>
      <w:bookmarkStart w:id="1338" w:name="_Toc40343265"/>
      <w:bookmarkStart w:id="1339" w:name="_Toc40343714"/>
      <w:bookmarkStart w:id="1340" w:name="_Toc40362767"/>
      <w:bookmarkStart w:id="1341" w:name="_Toc40540840"/>
      <w:bookmarkStart w:id="1342" w:name="_Toc40342789"/>
      <w:bookmarkStart w:id="1343" w:name="_Toc40343266"/>
      <w:bookmarkStart w:id="1344" w:name="_Toc40343715"/>
      <w:bookmarkStart w:id="1345" w:name="_Toc40362768"/>
      <w:bookmarkStart w:id="1346" w:name="_Toc40540841"/>
      <w:bookmarkStart w:id="1347" w:name="_Toc40342790"/>
      <w:bookmarkStart w:id="1348" w:name="_Toc40343267"/>
      <w:bookmarkStart w:id="1349" w:name="_Toc40343716"/>
      <w:bookmarkStart w:id="1350" w:name="_Toc40362769"/>
      <w:bookmarkStart w:id="1351" w:name="_Toc40540842"/>
      <w:bookmarkStart w:id="1352" w:name="_Toc40342791"/>
      <w:bookmarkStart w:id="1353" w:name="_Toc40343268"/>
      <w:bookmarkStart w:id="1354" w:name="_Toc40343717"/>
      <w:bookmarkStart w:id="1355" w:name="_Toc40362770"/>
      <w:bookmarkStart w:id="1356" w:name="_Toc40540843"/>
      <w:bookmarkStart w:id="1357" w:name="_Toc40342792"/>
      <w:bookmarkStart w:id="1358" w:name="_Toc40343269"/>
      <w:bookmarkStart w:id="1359" w:name="_Toc40343718"/>
      <w:bookmarkStart w:id="1360" w:name="_Toc40362771"/>
      <w:bookmarkStart w:id="1361" w:name="_Toc40540844"/>
      <w:bookmarkStart w:id="1362" w:name="_Toc40342793"/>
      <w:bookmarkStart w:id="1363" w:name="_Toc40343270"/>
      <w:bookmarkStart w:id="1364" w:name="_Toc40343719"/>
      <w:bookmarkStart w:id="1365" w:name="_Toc40362772"/>
      <w:bookmarkStart w:id="1366" w:name="_Toc40540845"/>
      <w:bookmarkStart w:id="1367" w:name="_Toc40342794"/>
      <w:bookmarkStart w:id="1368" w:name="_Toc40343271"/>
      <w:bookmarkStart w:id="1369" w:name="_Toc40343720"/>
      <w:bookmarkStart w:id="1370" w:name="_Toc40362773"/>
      <w:bookmarkStart w:id="1371" w:name="_Toc40540846"/>
      <w:bookmarkStart w:id="1372" w:name="_Toc40342795"/>
      <w:bookmarkStart w:id="1373" w:name="_Toc40343272"/>
      <w:bookmarkStart w:id="1374" w:name="_Toc40343721"/>
      <w:bookmarkStart w:id="1375" w:name="_Toc40362774"/>
      <w:bookmarkStart w:id="1376" w:name="_Toc40540847"/>
      <w:bookmarkStart w:id="1377" w:name="_Toc40342796"/>
      <w:bookmarkStart w:id="1378" w:name="_Toc40343273"/>
      <w:bookmarkStart w:id="1379" w:name="_Toc40343722"/>
      <w:bookmarkStart w:id="1380" w:name="_Toc40362775"/>
      <w:bookmarkStart w:id="1381" w:name="_Toc40540848"/>
      <w:bookmarkStart w:id="1382" w:name="_Toc40342797"/>
      <w:bookmarkStart w:id="1383" w:name="_Toc40343274"/>
      <w:bookmarkStart w:id="1384" w:name="_Toc40343723"/>
      <w:bookmarkStart w:id="1385" w:name="_Toc40362776"/>
      <w:bookmarkStart w:id="1386" w:name="_Toc40540849"/>
      <w:bookmarkStart w:id="1387" w:name="_Toc40342798"/>
      <w:bookmarkStart w:id="1388" w:name="_Toc40343275"/>
      <w:bookmarkStart w:id="1389" w:name="_Toc40343724"/>
      <w:bookmarkStart w:id="1390" w:name="_Toc40362777"/>
      <w:bookmarkStart w:id="1391" w:name="_Toc40540850"/>
      <w:bookmarkStart w:id="1392" w:name="_Toc40342799"/>
      <w:bookmarkStart w:id="1393" w:name="_Toc40343276"/>
      <w:bookmarkStart w:id="1394" w:name="_Toc40343725"/>
      <w:bookmarkStart w:id="1395" w:name="_Toc40362778"/>
      <w:bookmarkStart w:id="1396" w:name="_Toc40540851"/>
      <w:bookmarkStart w:id="1397" w:name="_Toc40586091"/>
      <w:bookmarkStart w:id="1398" w:name="_Toc40586589"/>
      <w:bookmarkStart w:id="1399" w:name="_Toc40598254"/>
      <w:bookmarkStart w:id="1400" w:name="_Toc40342800"/>
      <w:bookmarkStart w:id="1401" w:name="_Toc40343277"/>
      <w:bookmarkStart w:id="1402" w:name="_Toc40343726"/>
      <w:bookmarkStart w:id="1403" w:name="_Toc40362779"/>
      <w:bookmarkStart w:id="1404" w:name="_Toc40540852"/>
      <w:bookmarkStart w:id="1405" w:name="_Toc40342801"/>
      <w:bookmarkStart w:id="1406" w:name="_Toc40343278"/>
      <w:bookmarkStart w:id="1407" w:name="_Toc40343727"/>
      <w:bookmarkStart w:id="1408" w:name="_Toc40362780"/>
      <w:bookmarkStart w:id="1409" w:name="_Toc40540853"/>
      <w:bookmarkStart w:id="1410" w:name="_Toc40342802"/>
      <w:bookmarkStart w:id="1411" w:name="_Toc40343279"/>
      <w:bookmarkStart w:id="1412" w:name="_Toc40343728"/>
      <w:bookmarkStart w:id="1413" w:name="_Toc40362781"/>
      <w:bookmarkStart w:id="1414" w:name="_Toc40540854"/>
      <w:bookmarkStart w:id="1415" w:name="_Toc40342803"/>
      <w:bookmarkStart w:id="1416" w:name="_Toc40343280"/>
      <w:bookmarkStart w:id="1417" w:name="_Toc40343729"/>
      <w:bookmarkStart w:id="1418" w:name="_Toc40362782"/>
      <w:bookmarkStart w:id="1419" w:name="_Toc40540855"/>
      <w:bookmarkStart w:id="1420" w:name="_Toc40342804"/>
      <w:bookmarkStart w:id="1421" w:name="_Toc40343281"/>
      <w:bookmarkStart w:id="1422" w:name="_Toc40343730"/>
      <w:bookmarkStart w:id="1423" w:name="_Toc40362783"/>
      <w:bookmarkStart w:id="1424" w:name="_Toc40540856"/>
      <w:bookmarkStart w:id="1425" w:name="_Toc40342805"/>
      <w:bookmarkStart w:id="1426" w:name="_Toc40343282"/>
      <w:bookmarkStart w:id="1427" w:name="_Toc40343731"/>
      <w:bookmarkStart w:id="1428" w:name="_Toc40362784"/>
      <w:bookmarkStart w:id="1429" w:name="_Toc40540857"/>
      <w:bookmarkStart w:id="1430" w:name="_Toc40342806"/>
      <w:bookmarkStart w:id="1431" w:name="_Toc40343283"/>
      <w:bookmarkStart w:id="1432" w:name="_Toc40343732"/>
      <w:bookmarkStart w:id="1433" w:name="_Toc40362785"/>
      <w:bookmarkStart w:id="1434" w:name="_Toc40540858"/>
      <w:bookmarkStart w:id="1435" w:name="_Toc40342807"/>
      <w:bookmarkStart w:id="1436" w:name="_Toc40343284"/>
      <w:bookmarkStart w:id="1437" w:name="_Toc40343733"/>
      <w:bookmarkStart w:id="1438" w:name="_Toc40362786"/>
      <w:bookmarkStart w:id="1439" w:name="_Toc40540859"/>
      <w:bookmarkStart w:id="1440" w:name="_Toc40342808"/>
      <w:bookmarkStart w:id="1441" w:name="_Toc40343285"/>
      <w:bookmarkStart w:id="1442" w:name="_Toc40343734"/>
      <w:bookmarkStart w:id="1443" w:name="_Toc40362787"/>
      <w:bookmarkStart w:id="1444" w:name="_Toc40540860"/>
      <w:bookmarkStart w:id="1445" w:name="_Toc40342809"/>
      <w:bookmarkStart w:id="1446" w:name="_Toc40343286"/>
      <w:bookmarkStart w:id="1447" w:name="_Toc40343735"/>
      <w:bookmarkStart w:id="1448" w:name="_Toc40362788"/>
      <w:bookmarkStart w:id="1449" w:name="_Toc40540861"/>
      <w:bookmarkStart w:id="1450" w:name="_Toc40342810"/>
      <w:bookmarkStart w:id="1451" w:name="_Toc40343287"/>
      <w:bookmarkStart w:id="1452" w:name="_Toc40343736"/>
      <w:bookmarkStart w:id="1453" w:name="_Toc40362789"/>
      <w:bookmarkStart w:id="1454" w:name="_Toc40540862"/>
      <w:bookmarkStart w:id="1455" w:name="_Toc40342811"/>
      <w:bookmarkStart w:id="1456" w:name="_Toc40343288"/>
      <w:bookmarkStart w:id="1457" w:name="_Toc40343737"/>
      <w:bookmarkStart w:id="1458" w:name="_Toc40362790"/>
      <w:bookmarkStart w:id="1459" w:name="_Toc40540863"/>
      <w:bookmarkStart w:id="1460" w:name="_Toc40342812"/>
      <w:bookmarkStart w:id="1461" w:name="_Toc40343289"/>
      <w:bookmarkStart w:id="1462" w:name="_Toc40343738"/>
      <w:bookmarkStart w:id="1463" w:name="_Toc40362791"/>
      <w:bookmarkStart w:id="1464" w:name="_Toc40540864"/>
      <w:bookmarkStart w:id="1465" w:name="_Toc40342813"/>
      <w:bookmarkStart w:id="1466" w:name="_Toc40343290"/>
      <w:bookmarkStart w:id="1467" w:name="_Toc40343739"/>
      <w:bookmarkStart w:id="1468" w:name="_Toc40362792"/>
      <w:bookmarkStart w:id="1469" w:name="_Toc40540865"/>
      <w:bookmarkStart w:id="1470" w:name="_Toc40342814"/>
      <w:bookmarkStart w:id="1471" w:name="_Toc40343291"/>
      <w:bookmarkStart w:id="1472" w:name="_Toc40343740"/>
      <w:bookmarkStart w:id="1473" w:name="_Toc40362793"/>
      <w:bookmarkStart w:id="1474" w:name="_Toc40540866"/>
      <w:bookmarkStart w:id="1475" w:name="_Toc40342815"/>
      <w:bookmarkStart w:id="1476" w:name="_Toc40343292"/>
      <w:bookmarkStart w:id="1477" w:name="_Toc40343741"/>
      <w:bookmarkStart w:id="1478" w:name="_Toc40362794"/>
      <w:bookmarkStart w:id="1479" w:name="_Toc40540867"/>
      <w:bookmarkStart w:id="1480" w:name="_Toc40342816"/>
      <w:bookmarkStart w:id="1481" w:name="_Toc40343293"/>
      <w:bookmarkStart w:id="1482" w:name="_Toc40343742"/>
      <w:bookmarkStart w:id="1483" w:name="_Toc40362795"/>
      <w:bookmarkStart w:id="1484" w:name="_Toc40540868"/>
      <w:bookmarkStart w:id="1485" w:name="_Toc40342817"/>
      <w:bookmarkStart w:id="1486" w:name="_Toc40343294"/>
      <w:bookmarkStart w:id="1487" w:name="_Toc40343743"/>
      <w:bookmarkStart w:id="1488" w:name="_Toc40362796"/>
      <w:bookmarkStart w:id="1489" w:name="_Toc40540869"/>
      <w:bookmarkStart w:id="1490" w:name="_Toc40342818"/>
      <w:bookmarkStart w:id="1491" w:name="_Toc40343295"/>
      <w:bookmarkStart w:id="1492" w:name="_Toc40343744"/>
      <w:bookmarkStart w:id="1493" w:name="_Toc40362797"/>
      <w:bookmarkStart w:id="1494" w:name="_Toc40540870"/>
      <w:bookmarkStart w:id="1495" w:name="_Toc40342819"/>
      <w:bookmarkStart w:id="1496" w:name="_Toc40343296"/>
      <w:bookmarkStart w:id="1497" w:name="_Toc40343745"/>
      <w:bookmarkStart w:id="1498" w:name="_Toc40362798"/>
      <w:bookmarkStart w:id="1499" w:name="_Toc40540871"/>
      <w:bookmarkStart w:id="1500" w:name="_Toc40342820"/>
      <w:bookmarkStart w:id="1501" w:name="_Toc40343297"/>
      <w:bookmarkStart w:id="1502" w:name="_Toc40343746"/>
      <w:bookmarkStart w:id="1503" w:name="_Toc40362799"/>
      <w:bookmarkStart w:id="1504" w:name="_Toc40540872"/>
      <w:bookmarkStart w:id="1505" w:name="_Toc40342821"/>
      <w:bookmarkStart w:id="1506" w:name="_Toc40343298"/>
      <w:bookmarkStart w:id="1507" w:name="_Toc40343747"/>
      <w:bookmarkStart w:id="1508" w:name="_Toc40362800"/>
      <w:bookmarkStart w:id="1509" w:name="_Toc40540873"/>
      <w:bookmarkStart w:id="1510" w:name="_Toc40342822"/>
      <w:bookmarkStart w:id="1511" w:name="_Toc40343299"/>
      <w:bookmarkStart w:id="1512" w:name="_Toc40343748"/>
      <w:bookmarkStart w:id="1513" w:name="_Toc40362801"/>
      <w:bookmarkStart w:id="1514" w:name="_Toc40540874"/>
      <w:bookmarkStart w:id="1515" w:name="_Toc40342823"/>
      <w:bookmarkStart w:id="1516" w:name="_Toc40343300"/>
      <w:bookmarkStart w:id="1517" w:name="_Toc40343749"/>
      <w:bookmarkStart w:id="1518" w:name="_Toc40362802"/>
      <w:bookmarkStart w:id="1519" w:name="_Toc40540875"/>
      <w:bookmarkStart w:id="1520" w:name="_Toc40342824"/>
      <w:bookmarkStart w:id="1521" w:name="_Toc40343301"/>
      <w:bookmarkStart w:id="1522" w:name="_Toc40343750"/>
      <w:bookmarkStart w:id="1523" w:name="_Toc40362803"/>
      <w:bookmarkStart w:id="1524" w:name="_Toc40540876"/>
      <w:bookmarkStart w:id="1525" w:name="_Toc40342825"/>
      <w:bookmarkStart w:id="1526" w:name="_Toc40343302"/>
      <w:bookmarkStart w:id="1527" w:name="_Toc40343751"/>
      <w:bookmarkStart w:id="1528" w:name="_Toc40362804"/>
      <w:bookmarkStart w:id="1529" w:name="_Toc40540877"/>
      <w:bookmarkStart w:id="1530" w:name="_Toc40342826"/>
      <w:bookmarkStart w:id="1531" w:name="_Toc40343303"/>
      <w:bookmarkStart w:id="1532" w:name="_Toc40343752"/>
      <w:bookmarkStart w:id="1533" w:name="_Toc40362805"/>
      <w:bookmarkStart w:id="1534" w:name="_Toc40540878"/>
      <w:bookmarkStart w:id="1535" w:name="_Toc40342827"/>
      <w:bookmarkStart w:id="1536" w:name="_Toc40343304"/>
      <w:bookmarkStart w:id="1537" w:name="_Toc40343753"/>
      <w:bookmarkStart w:id="1538" w:name="_Toc40362806"/>
      <w:bookmarkStart w:id="1539" w:name="_Toc40540879"/>
      <w:bookmarkStart w:id="1540" w:name="_Toc40342828"/>
      <w:bookmarkStart w:id="1541" w:name="_Toc40343305"/>
      <w:bookmarkStart w:id="1542" w:name="_Toc40343754"/>
      <w:bookmarkStart w:id="1543" w:name="_Toc40362807"/>
      <w:bookmarkStart w:id="1544" w:name="_Toc40540880"/>
      <w:bookmarkStart w:id="1545" w:name="_Toc40342829"/>
      <w:bookmarkStart w:id="1546" w:name="_Toc40343306"/>
      <w:bookmarkStart w:id="1547" w:name="_Toc40343755"/>
      <w:bookmarkStart w:id="1548" w:name="_Toc40362808"/>
      <w:bookmarkStart w:id="1549" w:name="_Toc40540881"/>
      <w:bookmarkStart w:id="1550" w:name="_Toc40342830"/>
      <w:bookmarkStart w:id="1551" w:name="_Toc40343307"/>
      <w:bookmarkStart w:id="1552" w:name="_Toc40343756"/>
      <w:bookmarkStart w:id="1553" w:name="_Toc40362809"/>
      <w:bookmarkStart w:id="1554" w:name="_Toc40540882"/>
      <w:bookmarkStart w:id="1555" w:name="_Toc40342831"/>
      <w:bookmarkStart w:id="1556" w:name="_Toc40343308"/>
      <w:bookmarkStart w:id="1557" w:name="_Toc40343757"/>
      <w:bookmarkStart w:id="1558" w:name="_Toc40362810"/>
      <w:bookmarkStart w:id="1559" w:name="_Toc40540883"/>
      <w:bookmarkStart w:id="1560" w:name="_Toc40342832"/>
      <w:bookmarkStart w:id="1561" w:name="_Toc40343309"/>
      <w:bookmarkStart w:id="1562" w:name="_Toc40343758"/>
      <w:bookmarkStart w:id="1563" w:name="_Toc40362811"/>
      <w:bookmarkStart w:id="1564" w:name="_Toc40540884"/>
      <w:bookmarkStart w:id="1565" w:name="_Toc40342833"/>
      <w:bookmarkStart w:id="1566" w:name="_Toc40343310"/>
      <w:bookmarkStart w:id="1567" w:name="_Toc40343759"/>
      <w:bookmarkStart w:id="1568" w:name="_Toc40362812"/>
      <w:bookmarkStart w:id="1569" w:name="_Toc40540885"/>
      <w:bookmarkStart w:id="1570" w:name="_Toc40342834"/>
      <w:bookmarkStart w:id="1571" w:name="_Toc40343311"/>
      <w:bookmarkStart w:id="1572" w:name="_Toc40343760"/>
      <w:bookmarkStart w:id="1573" w:name="_Toc40362813"/>
      <w:bookmarkStart w:id="1574" w:name="_Toc40540886"/>
      <w:bookmarkStart w:id="1575" w:name="_Toc40342835"/>
      <w:bookmarkStart w:id="1576" w:name="_Toc40343312"/>
      <w:bookmarkStart w:id="1577" w:name="_Toc40343761"/>
      <w:bookmarkStart w:id="1578" w:name="_Toc40362814"/>
      <w:bookmarkStart w:id="1579" w:name="_Toc40540887"/>
      <w:bookmarkStart w:id="1580" w:name="_Toc40342836"/>
      <w:bookmarkStart w:id="1581" w:name="_Toc40343313"/>
      <w:bookmarkStart w:id="1582" w:name="_Toc40343762"/>
      <w:bookmarkStart w:id="1583" w:name="_Toc40362815"/>
      <w:bookmarkStart w:id="1584" w:name="_Toc40540888"/>
      <w:bookmarkStart w:id="1585" w:name="_Toc40342837"/>
      <w:bookmarkStart w:id="1586" w:name="_Toc40343314"/>
      <w:bookmarkStart w:id="1587" w:name="_Toc40343763"/>
      <w:bookmarkStart w:id="1588" w:name="_Toc40362816"/>
      <w:bookmarkStart w:id="1589" w:name="_Toc40540889"/>
      <w:bookmarkStart w:id="1590" w:name="_Toc40342838"/>
      <w:bookmarkStart w:id="1591" w:name="_Toc40343315"/>
      <w:bookmarkStart w:id="1592" w:name="_Toc40343764"/>
      <w:bookmarkStart w:id="1593" w:name="_Toc40362817"/>
      <w:bookmarkStart w:id="1594" w:name="_Toc40540890"/>
      <w:bookmarkStart w:id="1595" w:name="_Toc40342839"/>
      <w:bookmarkStart w:id="1596" w:name="_Toc40343316"/>
      <w:bookmarkStart w:id="1597" w:name="_Toc40343765"/>
      <w:bookmarkStart w:id="1598" w:name="_Toc40362818"/>
      <w:bookmarkStart w:id="1599" w:name="_Toc40540891"/>
      <w:bookmarkStart w:id="1600" w:name="_Toc40342840"/>
      <w:bookmarkStart w:id="1601" w:name="_Toc40343317"/>
      <w:bookmarkStart w:id="1602" w:name="_Toc40343766"/>
      <w:bookmarkStart w:id="1603" w:name="_Toc40362819"/>
      <w:bookmarkStart w:id="1604" w:name="_Toc40540892"/>
      <w:bookmarkStart w:id="1605" w:name="_Toc40342841"/>
      <w:bookmarkStart w:id="1606" w:name="_Toc40343318"/>
      <w:bookmarkStart w:id="1607" w:name="_Toc40343767"/>
      <w:bookmarkStart w:id="1608" w:name="_Toc40362820"/>
      <w:bookmarkStart w:id="1609" w:name="_Toc40540893"/>
      <w:bookmarkStart w:id="1610" w:name="_Toc40342842"/>
      <w:bookmarkStart w:id="1611" w:name="_Toc40343319"/>
      <w:bookmarkStart w:id="1612" w:name="_Toc40343768"/>
      <w:bookmarkStart w:id="1613" w:name="_Toc40362821"/>
      <w:bookmarkStart w:id="1614" w:name="_Toc40540894"/>
      <w:bookmarkStart w:id="1615" w:name="_Toc40342843"/>
      <w:bookmarkStart w:id="1616" w:name="_Toc40343320"/>
      <w:bookmarkStart w:id="1617" w:name="_Toc40343769"/>
      <w:bookmarkStart w:id="1618" w:name="_Toc40362822"/>
      <w:bookmarkStart w:id="1619" w:name="_Toc40540895"/>
      <w:bookmarkStart w:id="1620" w:name="_Toc40342844"/>
      <w:bookmarkStart w:id="1621" w:name="_Toc40343321"/>
      <w:bookmarkStart w:id="1622" w:name="_Toc40343770"/>
      <w:bookmarkStart w:id="1623" w:name="_Toc40362823"/>
      <w:bookmarkStart w:id="1624" w:name="_Toc40540896"/>
      <w:bookmarkStart w:id="1625" w:name="_Toc40342845"/>
      <w:bookmarkStart w:id="1626" w:name="_Toc40343322"/>
      <w:bookmarkStart w:id="1627" w:name="_Toc40343771"/>
      <w:bookmarkStart w:id="1628" w:name="_Toc40362824"/>
      <w:bookmarkStart w:id="1629" w:name="_Toc40540897"/>
      <w:bookmarkStart w:id="1630" w:name="_Toc40342846"/>
      <w:bookmarkStart w:id="1631" w:name="_Toc40343323"/>
      <w:bookmarkStart w:id="1632" w:name="_Toc40343772"/>
      <w:bookmarkStart w:id="1633" w:name="_Toc40362825"/>
      <w:bookmarkStart w:id="1634" w:name="_Toc40540898"/>
      <w:bookmarkStart w:id="1635" w:name="_Toc40342847"/>
      <w:bookmarkStart w:id="1636" w:name="_Toc40343324"/>
      <w:bookmarkStart w:id="1637" w:name="_Toc40343773"/>
      <w:bookmarkStart w:id="1638" w:name="_Toc40362826"/>
      <w:bookmarkStart w:id="1639" w:name="_Toc40540899"/>
      <w:bookmarkStart w:id="1640" w:name="_Toc40342848"/>
      <w:bookmarkStart w:id="1641" w:name="_Toc40343325"/>
      <w:bookmarkStart w:id="1642" w:name="_Toc40343774"/>
      <w:bookmarkStart w:id="1643" w:name="_Toc40362827"/>
      <w:bookmarkStart w:id="1644" w:name="_Toc40540900"/>
      <w:bookmarkStart w:id="1645" w:name="_Toc40342849"/>
      <w:bookmarkStart w:id="1646" w:name="_Toc40343326"/>
      <w:bookmarkStart w:id="1647" w:name="_Toc40343775"/>
      <w:bookmarkStart w:id="1648" w:name="_Toc40362828"/>
      <w:bookmarkStart w:id="1649" w:name="_Toc40540901"/>
      <w:bookmarkStart w:id="1650" w:name="_Toc40342850"/>
      <w:bookmarkStart w:id="1651" w:name="_Toc40343327"/>
      <w:bookmarkStart w:id="1652" w:name="_Toc40343776"/>
      <w:bookmarkStart w:id="1653" w:name="_Toc40362829"/>
      <w:bookmarkStart w:id="1654" w:name="_Toc40540902"/>
      <w:bookmarkStart w:id="1655" w:name="_Toc40342851"/>
      <w:bookmarkStart w:id="1656" w:name="_Toc40343328"/>
      <w:bookmarkStart w:id="1657" w:name="_Toc40343777"/>
      <w:bookmarkStart w:id="1658" w:name="_Toc40362830"/>
      <w:bookmarkStart w:id="1659" w:name="_Toc40540903"/>
      <w:bookmarkStart w:id="1660" w:name="_Toc40342852"/>
      <w:bookmarkStart w:id="1661" w:name="_Toc40343329"/>
      <w:bookmarkStart w:id="1662" w:name="_Toc40343778"/>
      <w:bookmarkStart w:id="1663" w:name="_Toc40362831"/>
      <w:bookmarkStart w:id="1664" w:name="_Toc40540904"/>
      <w:bookmarkStart w:id="1665" w:name="_Toc40342853"/>
      <w:bookmarkStart w:id="1666" w:name="_Toc40343330"/>
      <w:bookmarkStart w:id="1667" w:name="_Toc40343779"/>
      <w:bookmarkStart w:id="1668" w:name="_Toc40362832"/>
      <w:bookmarkStart w:id="1669" w:name="_Toc40540905"/>
      <w:bookmarkStart w:id="1670" w:name="_Toc40342854"/>
      <w:bookmarkStart w:id="1671" w:name="_Toc40343331"/>
      <w:bookmarkStart w:id="1672" w:name="_Toc40343780"/>
      <w:bookmarkStart w:id="1673" w:name="_Toc40362833"/>
      <w:bookmarkStart w:id="1674" w:name="_Toc40540906"/>
      <w:bookmarkStart w:id="1675" w:name="_Toc40342855"/>
      <w:bookmarkStart w:id="1676" w:name="_Toc40343332"/>
      <w:bookmarkStart w:id="1677" w:name="_Toc40343781"/>
      <w:bookmarkStart w:id="1678" w:name="_Toc40362834"/>
      <w:bookmarkStart w:id="1679" w:name="_Toc40540907"/>
      <w:bookmarkStart w:id="1680" w:name="_Toc40342856"/>
      <w:bookmarkStart w:id="1681" w:name="_Toc40343333"/>
      <w:bookmarkStart w:id="1682" w:name="_Toc40343782"/>
      <w:bookmarkStart w:id="1683" w:name="_Toc40362835"/>
      <w:bookmarkStart w:id="1684" w:name="_Toc40540908"/>
      <w:bookmarkStart w:id="1685" w:name="_Toc40342857"/>
      <w:bookmarkStart w:id="1686" w:name="_Toc40343334"/>
      <w:bookmarkStart w:id="1687" w:name="_Toc40343783"/>
      <w:bookmarkStart w:id="1688" w:name="_Toc40362836"/>
      <w:bookmarkStart w:id="1689" w:name="_Toc40540909"/>
      <w:bookmarkStart w:id="1690" w:name="_Toc40342858"/>
      <w:bookmarkStart w:id="1691" w:name="_Toc40343335"/>
      <w:bookmarkStart w:id="1692" w:name="_Toc40343784"/>
      <w:bookmarkStart w:id="1693" w:name="_Toc40362837"/>
      <w:bookmarkStart w:id="1694" w:name="_Toc40540910"/>
      <w:bookmarkStart w:id="1695" w:name="_Toc40342859"/>
      <w:bookmarkStart w:id="1696" w:name="_Toc40343336"/>
      <w:bookmarkStart w:id="1697" w:name="_Toc40343785"/>
      <w:bookmarkStart w:id="1698" w:name="_Toc40362838"/>
      <w:bookmarkStart w:id="1699" w:name="_Toc40540911"/>
      <w:bookmarkStart w:id="1700" w:name="_Toc40342860"/>
      <w:bookmarkStart w:id="1701" w:name="_Toc40343337"/>
      <w:bookmarkStart w:id="1702" w:name="_Toc40343786"/>
      <w:bookmarkStart w:id="1703" w:name="_Toc40362839"/>
      <w:bookmarkStart w:id="1704" w:name="_Toc40540912"/>
      <w:bookmarkStart w:id="1705" w:name="_Toc40342861"/>
      <w:bookmarkStart w:id="1706" w:name="_Toc40343338"/>
      <w:bookmarkStart w:id="1707" w:name="_Toc40343787"/>
      <w:bookmarkStart w:id="1708" w:name="_Toc40362840"/>
      <w:bookmarkStart w:id="1709" w:name="_Toc40540913"/>
      <w:bookmarkStart w:id="1710" w:name="_Toc4059825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r>
        <w:rPr>
          <w:rFonts w:hint="eastAsia"/>
        </w:rPr>
        <w:t>数字油田应用效果预测</w:t>
      </w:r>
      <w:bookmarkEnd w:id="1710"/>
    </w:p>
    <w:p w:rsidR="00AF6422" w:rsidRDefault="00AF6422">
      <w:pPr>
        <w:pStyle w:val="3"/>
        <w:rPr>
          <w:rStyle w:val="33h3L3H33rdlevel3Head3hd3Heading3-Char"/>
        </w:rPr>
      </w:pPr>
      <w:bookmarkStart w:id="1711" w:name="_Toc15963784"/>
      <w:bookmarkStart w:id="1712" w:name="_Toc18127219"/>
      <w:bookmarkStart w:id="1713" w:name="_Toc18155400"/>
      <w:bookmarkStart w:id="1714" w:name="_Toc18155583"/>
      <w:bookmarkStart w:id="1715" w:name="_Toc18414672"/>
      <w:bookmarkStart w:id="1716" w:name="_Toc18418167"/>
      <w:bookmarkStart w:id="1717" w:name="_Toc28055216"/>
      <w:bookmarkStart w:id="1718" w:name="_Toc28067144"/>
      <w:bookmarkStart w:id="1719" w:name="_Toc28103785"/>
      <w:r>
        <w:rPr>
          <w:rFonts w:hint="eastAsia"/>
        </w:rPr>
        <w:t>总体应用效果描述</w:t>
      </w:r>
      <w:bookmarkEnd w:id="1711"/>
      <w:bookmarkEnd w:id="1712"/>
      <w:bookmarkEnd w:id="1713"/>
      <w:bookmarkEnd w:id="1714"/>
      <w:bookmarkEnd w:id="1715"/>
      <w:bookmarkEnd w:id="1716"/>
      <w:bookmarkEnd w:id="1717"/>
      <w:bookmarkEnd w:id="1718"/>
      <w:bookmarkEnd w:id="1719"/>
    </w:p>
    <w:p w:rsidR="00AF6422" w:rsidRDefault="00AF6422">
      <w:r>
        <w:rPr>
          <w:rFonts w:hint="eastAsia"/>
        </w:rPr>
        <w:t>数字油田是油田企业生产、科研、管理和决策的综合基础信息平台。它将对大庆油田公司的各级信息化建设起着统领和导向的作用。数字油田已经表现出广阔的应用前景：</w:t>
      </w:r>
    </w:p>
    <w:p w:rsidR="00AF6422" w:rsidRDefault="00AF6422">
      <w:pPr>
        <w:rPr>
          <w:szCs w:val="28"/>
        </w:rPr>
      </w:pPr>
      <w:r>
        <w:rPr>
          <w:rFonts w:hint="eastAsia"/>
        </w:rPr>
        <w:t>第一，可实现跨地域协同工作，紧密连接生产经营的各个环节。油田一般远离城市，资源和设施分散于边远的戈壁、沙漠、草原或海上，许多油田或探区是在人迹罕至的地区。决策和管理层难以感性地了解油田的自然环境、地质、工程、建设、交通的真实情况。数字油田可以将油田的复杂性整体客观地展示给管理者，有利于及时掌握情况、客观分析问题和正确决策。在“数字油田”的支持下还可以在勘探、施工、建设的各个阶段提前对工程进行合理的规划，使许多部署方案、开发方案在选址、选线、运行环节上更合理，降低风险，提高经济效益。</w:t>
      </w:r>
    </w:p>
    <w:p w:rsidR="00AF6422" w:rsidRDefault="00AF6422">
      <w:r>
        <w:rPr>
          <w:rFonts w:hint="eastAsia"/>
        </w:rPr>
        <w:t>第二，可快速获得企业外部环境信息的支持。借助数字地球技术还可以获得油田信息以外的基础信息，如地籍、气象、水文、天然地震、植被和其他矿产等与空间系统有关的信息，有助于油田区域内的的管理、建设、环境保护和自然灾难的预防。</w:t>
      </w:r>
    </w:p>
    <w:p w:rsidR="00AF6422" w:rsidRDefault="00AF6422">
      <w:r>
        <w:rPr>
          <w:rFonts w:hint="eastAsia"/>
        </w:rPr>
        <w:t>第三，可实现油田业务与技术的整合。数字油田以地理空间信息为基本平台，油田的各种空间实体被自然地组织在一起，将彻底打破油田各专业信息平台横向分割的局面。久久不能实施一体化大平台，一直是油田信息建设的老大难问题。数字油田的建设将可能迅速地形成集勘探—开发—工程—集输为一体的油田信息系统。</w:t>
      </w:r>
    </w:p>
    <w:p w:rsidR="00AF6422" w:rsidRDefault="00AF6422">
      <w:r>
        <w:rPr>
          <w:rFonts w:hint="eastAsia"/>
        </w:rPr>
        <w:t>第四，可实现数据集成，改善用户界面。获取信息并编制井筒柱状图和地质—地震剖面图是油田地质的基础工作。数字油田可以迅速地集合占地质数据</w:t>
      </w:r>
      <w:r>
        <w:rPr>
          <w:rFonts w:hint="eastAsia"/>
        </w:rPr>
        <w:lastRenderedPageBreak/>
        <w:t>库资源量</w:t>
      </w:r>
      <w:r>
        <w:rPr>
          <w:rFonts w:hint="eastAsia"/>
        </w:rPr>
        <w:t>80%</w:t>
      </w:r>
      <w:r>
        <w:rPr>
          <w:rFonts w:hint="eastAsia"/>
        </w:rPr>
        <w:t>有深度属性的信息：地质、试油、地球物理、地球化学、钻井工程和生产测井等数据，并以柱状图和剖面图的方式灵活地组合展现。地质数据库的基础应用平台将摆脱菜单窗体的束缚，在数字油田系统中充分展示它丰富的资源，成为油田地质人员辅助研究和制图工具。</w:t>
      </w:r>
    </w:p>
    <w:p w:rsidR="00AF6422" w:rsidRDefault="00AF6422">
      <w:r>
        <w:rPr>
          <w:rFonts w:hint="eastAsia"/>
        </w:rPr>
        <w:t>第五，可建立虚拟的数字地质模型，实现油藏描述的可视化和互动性。数字油田为石油地质的研究提供了科学计算的强大工具，为解决时间和空间大跨度的地质过程实验问题提供了可能性。在油藏描述软件中，能直观地显示油藏的几何形态和油藏属性参数分布特征的油藏三维可视化技术，可能会成为数字油田的基本功能。地学领域的数字模型技术将在数字油田中得到充分的运用和发展。</w:t>
      </w:r>
    </w:p>
    <w:p w:rsidR="00AF6422" w:rsidRDefault="00AF6422">
      <w:r>
        <w:rPr>
          <w:rFonts w:hint="eastAsia"/>
        </w:rPr>
        <w:t>第六，可实现油田状态自动监测。在数字油田支持下的油田自动监控系统，可以将油井生产信息与地质信息叠加在三维空间模型上，为油田开发的优化决策提供直观、动态的信息，实现控制注水、稳定产量、均衡生产、提高采收率的目标。</w:t>
      </w:r>
    </w:p>
    <w:p w:rsidR="00AF6422" w:rsidRDefault="00AF6422">
      <w:r>
        <w:rPr>
          <w:rFonts w:hint="eastAsia"/>
        </w:rPr>
        <w:t>第七，可实现地面建设全面信息化。在数字油田系统上可以方便地集合设备管网密集的矿区信息、几万公里的油气长输管线和配套的几万座原油储罐信息，建立起</w:t>
      </w:r>
      <w:r>
        <w:t>“</w:t>
      </w:r>
      <w:r>
        <w:rPr>
          <w:rFonts w:hint="eastAsia"/>
        </w:rPr>
        <w:t>数字矿区</w:t>
      </w:r>
      <w:r>
        <w:t>”</w:t>
      </w:r>
      <w:r>
        <w:rPr>
          <w:rFonts w:hint="eastAsia"/>
        </w:rPr>
        <w:t>、</w:t>
      </w:r>
      <w:r>
        <w:t>“</w:t>
      </w:r>
      <w:r>
        <w:rPr>
          <w:rFonts w:hint="eastAsia"/>
        </w:rPr>
        <w:t>数字油气储运</w:t>
      </w:r>
      <w:r>
        <w:t>”</w:t>
      </w:r>
      <w:r>
        <w:rPr>
          <w:rFonts w:hint="eastAsia"/>
        </w:rPr>
        <w:t>等系统，形成数字规划、管理、安全监测、设计制图的能力。在城市化程度很高的油田居民区，数字油田可以包含</w:t>
      </w:r>
      <w:r>
        <w:t>“</w:t>
      </w:r>
      <w:r>
        <w:rPr>
          <w:rFonts w:hint="eastAsia"/>
        </w:rPr>
        <w:t>数字城市</w:t>
      </w:r>
      <w:r>
        <w:t>”</w:t>
      </w:r>
      <w:r>
        <w:rPr>
          <w:rFonts w:hint="eastAsia"/>
        </w:rPr>
        <w:t>的内容：房地产、物业、地籍、交通、电子商务等。</w:t>
      </w:r>
    </w:p>
    <w:p w:rsidR="00AF6422" w:rsidRDefault="00AF6422">
      <w:r>
        <w:rPr>
          <w:rFonts w:hint="eastAsia"/>
        </w:rPr>
        <w:t>第八，可带动信息化建设本身发展，并形成良性循环。数字油田系统具有对油气勘探、开发区范围内的任何一个地方进行研究的能力，也包括对信息资源建设的指导和监督。数字油田通过不同专业信息的叠加，可以直观地了解到信息的完善区、缺陷区和空白区，据此制定和实施信息建设的完善工作，使油田企业的信息逐步集合为统一、完整、透明、可用的资源平台。</w:t>
      </w:r>
    </w:p>
    <w:p w:rsidR="00AF6422" w:rsidRDefault="00AF6422">
      <w:r>
        <w:rPr>
          <w:rFonts w:hint="eastAsia"/>
        </w:rPr>
        <w:t>第九，可促进资源整合，大大增强企业竞争力。数字油田技术将改造现有的公司模式，使之更趋合理、更加高效。数字油田将帮助大庆油田公司有效地调度各类资源，形成最佳配置。数字油田还将大幅度提高公司人力资源的整体素质，使人和企业达到高度融合，最大限度地发挥人的主动性和创造性，并为公司创造更大的利润。</w:t>
      </w:r>
    </w:p>
    <w:p w:rsidR="00AF6422" w:rsidRDefault="00AF6422">
      <w:r>
        <w:rPr>
          <w:rFonts w:hint="eastAsia"/>
        </w:rPr>
        <w:t>数字油田的发展前景十分广阔，可描述的内容很多，难以全部阐明。这里</w:t>
      </w:r>
      <w:r>
        <w:rPr>
          <w:rFonts w:hint="eastAsia"/>
        </w:rPr>
        <w:lastRenderedPageBreak/>
        <w:t>只能挑选容易理解、效果肯定的几个方面列举出来。总之，数字油田的应用前景是光明的。</w:t>
      </w:r>
    </w:p>
    <w:p w:rsidR="00AF6422" w:rsidRDefault="00AF6422">
      <w:pPr>
        <w:pStyle w:val="3"/>
      </w:pPr>
      <w:bookmarkStart w:id="1720" w:name="_Toc15963783"/>
      <w:bookmarkStart w:id="1721" w:name="_Toc18127218"/>
      <w:bookmarkStart w:id="1722" w:name="_Toc18155399"/>
      <w:bookmarkStart w:id="1723" w:name="_Toc18155582"/>
      <w:bookmarkStart w:id="1724" w:name="_Toc18414671"/>
      <w:bookmarkStart w:id="1725" w:name="_Toc18418166"/>
      <w:bookmarkStart w:id="1726" w:name="_Toc28055215"/>
      <w:bookmarkStart w:id="1727" w:name="_Toc28067143"/>
      <w:bookmarkStart w:id="1728" w:name="_Toc28103784"/>
      <w:r>
        <w:rPr>
          <w:rFonts w:hint="eastAsia"/>
        </w:rPr>
        <w:t>典型应用描述</w:t>
      </w:r>
      <w:bookmarkEnd w:id="1720"/>
      <w:bookmarkEnd w:id="1721"/>
      <w:bookmarkEnd w:id="1722"/>
      <w:bookmarkEnd w:id="1723"/>
      <w:bookmarkEnd w:id="1724"/>
      <w:bookmarkEnd w:id="1725"/>
      <w:bookmarkEnd w:id="1726"/>
      <w:bookmarkEnd w:id="1727"/>
      <w:bookmarkEnd w:id="1728"/>
    </w:p>
    <w:p w:rsidR="00AF6422" w:rsidRDefault="00AF6422">
      <w:r>
        <w:rPr>
          <w:rFonts w:hint="eastAsia"/>
        </w:rPr>
        <w:t>由于大庆油田公司的数字油田是一个开放式的全方位应用平台，可以根据油田的生产和管理的需要灵活方便地设计具体的专题应用。如油藏动态模拟、油田虚拟开采、三维地质建模、油水井可视化动态监测、输油管道动态监测与诊断、可视化生产动态管理以及辅助决策分析等等，以下是几个典型应用的简要介绍。</w:t>
      </w:r>
    </w:p>
    <w:p w:rsidR="00AF6422" w:rsidRDefault="00AF6422">
      <w:pPr>
        <w:pStyle w:val="5"/>
      </w:pPr>
      <w:r>
        <w:rPr>
          <w:rFonts w:hint="eastAsia"/>
        </w:rPr>
        <w:t>油藏动态模拟</w:t>
      </w:r>
    </w:p>
    <w:p w:rsidR="00AF6422" w:rsidRDefault="00AF6422">
      <w:r>
        <w:rPr>
          <w:rFonts w:hint="eastAsia"/>
        </w:rPr>
        <w:t>油藏模拟是用模拟的手段确定油藏的储量和分布情况。数字油田的油藏动态模拟是根据油藏当前数据和历史数据，建立相应的空间数据仓库，形成对油藏状况的连续模拟，从而可以找出油藏演化的规律，为油藏的开发提供动态的依据。</w:t>
      </w:r>
    </w:p>
    <w:p w:rsidR="00AF6422" w:rsidRDefault="00AF6422">
      <w:pPr>
        <w:pStyle w:val="5"/>
      </w:pPr>
      <w:r>
        <w:rPr>
          <w:rFonts w:hint="eastAsia"/>
        </w:rPr>
        <w:t>油田虚拟开采</w:t>
      </w:r>
    </w:p>
    <w:p w:rsidR="00AF6422" w:rsidRDefault="00AF6422">
      <w:r>
        <w:rPr>
          <w:rFonts w:hint="eastAsia"/>
        </w:rPr>
        <w:t>油田的虚拟开采是根据某一区块地质构造、油藏储量与分布的特点，在实际开采前，运用三维仿真和虚拟现实的手段，对各种开发方案进行可视化的虚拟实现，如井位的布置，工艺流程等，从而可以比较各种开发方案的效果，为实际开发方案的选定提供辅助决策。</w:t>
      </w:r>
    </w:p>
    <w:p w:rsidR="00AF6422" w:rsidRDefault="00AF6422">
      <w:pPr>
        <w:pStyle w:val="5"/>
      </w:pPr>
      <w:r>
        <w:rPr>
          <w:rFonts w:hint="eastAsia"/>
        </w:rPr>
        <w:t>油水井可视化动态监测与诊断</w:t>
      </w:r>
    </w:p>
    <w:p w:rsidR="00AF6422" w:rsidRDefault="00AF6422">
      <w:r>
        <w:rPr>
          <w:rFonts w:hint="eastAsia"/>
        </w:rPr>
        <w:t>油水井的可视化动态监测与诊断是一种在线对油水状况的实时描述，根据油水井的动态监测数据和测试信息，运用三维可视化技术，可以实现对任一油水井在地下的状况进行模拟，并根据智能化的故障诊断手段，实时地对油水井故障情况作出判断，并能指导工作人员进行维修，从而大大节省工作时间，提高工作效率。</w:t>
      </w:r>
    </w:p>
    <w:p w:rsidR="00AF6422" w:rsidRDefault="00AF6422">
      <w:pPr>
        <w:pStyle w:val="5"/>
      </w:pPr>
      <w:r>
        <w:rPr>
          <w:rFonts w:hint="eastAsia"/>
        </w:rPr>
        <w:t>公司运营模拟</w:t>
      </w:r>
    </w:p>
    <w:p w:rsidR="00AF6422" w:rsidRDefault="00AF6422">
      <w:r>
        <w:rPr>
          <w:rFonts w:hint="eastAsia"/>
        </w:rPr>
        <w:t>在公司数字模型的基础上，可以由计算机系统模拟公司在不同的经济环境、社会环境中的运行情况，使决策者在决策之前对决策实施后的效果有较为准确的估计。公司数字模型还可以提供准确的业务流程情况，找出问题所在，提出改造建议。它还可以监视公司运行的各项指标，在危险时给出警告。</w:t>
      </w:r>
    </w:p>
    <w:p w:rsidR="00AF6422" w:rsidRDefault="00AF6422">
      <w:pPr>
        <w:pStyle w:val="3"/>
      </w:pPr>
      <w:r>
        <w:rPr>
          <w:rFonts w:hint="eastAsia"/>
        </w:rPr>
        <w:lastRenderedPageBreak/>
        <w:t>数字油田发展的阶段性</w:t>
      </w:r>
    </w:p>
    <w:p w:rsidR="00AF6422" w:rsidRDefault="00AF6422">
      <w:r>
        <w:rPr>
          <w:rFonts w:hint="eastAsia"/>
        </w:rPr>
        <w:t>数字油田或数字化油气公司是国内外油气公司信息化建设共同追求的远景目标，但它的实现不可能是一蹴而就的。国外大油气公司的信息化建设也是在教训中成长着，经历了从拒绝到接受、从无序到有序、从局部到整体、从战术到战略的过程，是一个阶段、一个阶段地走过来的，而且也走过很多弯路，也有很多教训。同时，信息技术的应用伴随着企业管理的变革是不断地变化的。</w:t>
      </w:r>
    </w:p>
    <w:p w:rsidR="00AF6422" w:rsidRDefault="00AF6422">
      <w:r>
        <w:rPr>
          <w:rFonts w:hint="eastAsia"/>
        </w:rPr>
        <w:t>一个企业要最大限度发挥信息技术的作用，顺利地实现企业业务流程的再造，至少要经历四个过程：一是重组企业的生产经营管理活动，为企业引进信息技术搭建良好的管理环境；二是构建信息技术体系结构，为信息技术应用建立良好的框架；三是将信息系统的功能与整个企业组织的生产经营管理活动整合起来；四是信息技术促进企业自身的进步，完成企业再造。</w:t>
      </w:r>
    </w:p>
    <w:p w:rsidR="00AF6422" w:rsidRDefault="00AF6422">
      <w:r>
        <w:rPr>
          <w:rFonts w:hint="eastAsia"/>
        </w:rPr>
        <w:t>因此，企业的信息化是一个渐进的、学习的过程，我们只有尊重自然规律，客观地评价和认识我们企业信息化建设的水平和阶段，采取切实可行的具有前瞻性的策略，积极稳妥地推进信息技术在企业中的应用，决不能贪大求洋，更不能停滞不前。今天，我们已经进入了信息化建设的一个新阶段，即将完成数字油田的初步建设任务，但很多新的问题已经摆在我们的面前，需要我们逐个解决好。因此，我们必须做好充分的准备，把基础工作做扎实。数字油田的战略研究就是其中的一项重要任务。</w:t>
      </w:r>
    </w:p>
    <w:p w:rsidR="00AF6422" w:rsidRDefault="00AF6422">
      <w:pPr>
        <w:pStyle w:val="1"/>
        <w:sectPr w:rsidR="00AF6422">
          <w:headerReference w:type="default" r:id="rId15"/>
          <w:pgSz w:w="11907" w:h="16840" w:code="9"/>
          <w:pgMar w:top="2268" w:right="1758" w:bottom="2211" w:left="1985" w:header="1871" w:footer="1871" w:gutter="0"/>
          <w:cols w:space="425"/>
        </w:sectPr>
      </w:pPr>
    </w:p>
    <w:p w:rsidR="00AF6422" w:rsidRDefault="00AF6422">
      <w:pPr>
        <w:pStyle w:val="1"/>
      </w:pPr>
      <w:bookmarkStart w:id="1729" w:name="_Toc40342866"/>
      <w:bookmarkStart w:id="1730" w:name="_Toc40343340"/>
      <w:bookmarkStart w:id="1731" w:name="_Toc40343789"/>
      <w:bookmarkStart w:id="1732" w:name="_Toc40362842"/>
      <w:bookmarkStart w:id="1733" w:name="_Toc40540915"/>
      <w:bookmarkStart w:id="1734" w:name="_Toc40586093"/>
      <w:bookmarkStart w:id="1735" w:name="_Toc40586591"/>
      <w:bookmarkStart w:id="1736" w:name="_Toc40598256"/>
      <w:bookmarkStart w:id="1737" w:name="_Toc40342867"/>
      <w:bookmarkStart w:id="1738" w:name="_Toc40343341"/>
      <w:bookmarkStart w:id="1739" w:name="_Toc40343790"/>
      <w:bookmarkStart w:id="1740" w:name="_Toc40362843"/>
      <w:bookmarkStart w:id="1741" w:name="_Toc40540916"/>
      <w:bookmarkStart w:id="1742" w:name="_Toc40342868"/>
      <w:bookmarkStart w:id="1743" w:name="_Toc40343342"/>
      <w:bookmarkStart w:id="1744" w:name="_Toc40343791"/>
      <w:bookmarkStart w:id="1745" w:name="_Toc40362844"/>
      <w:bookmarkStart w:id="1746" w:name="_Toc40540917"/>
      <w:bookmarkStart w:id="1747" w:name="_Toc40342869"/>
      <w:bookmarkStart w:id="1748" w:name="_Toc40343343"/>
      <w:bookmarkStart w:id="1749" w:name="_Toc40343792"/>
      <w:bookmarkStart w:id="1750" w:name="_Toc40362845"/>
      <w:bookmarkStart w:id="1751" w:name="_Toc40540918"/>
      <w:bookmarkStart w:id="1752" w:name="_Toc40586094"/>
      <w:bookmarkStart w:id="1753" w:name="_Toc40586592"/>
      <w:bookmarkStart w:id="1754" w:name="_Toc40598257"/>
      <w:bookmarkStart w:id="1755" w:name="_Toc40342870"/>
      <w:bookmarkStart w:id="1756" w:name="_Toc40343344"/>
      <w:bookmarkStart w:id="1757" w:name="_Toc40343793"/>
      <w:bookmarkStart w:id="1758" w:name="_Toc40362846"/>
      <w:bookmarkStart w:id="1759" w:name="_Toc40540919"/>
      <w:bookmarkStart w:id="1760" w:name="_Toc40342871"/>
      <w:bookmarkStart w:id="1761" w:name="_Toc40343345"/>
      <w:bookmarkStart w:id="1762" w:name="_Toc40343794"/>
      <w:bookmarkStart w:id="1763" w:name="_Toc40362847"/>
      <w:bookmarkStart w:id="1764" w:name="_Toc40540920"/>
      <w:bookmarkStart w:id="1765" w:name="_Toc40342872"/>
      <w:bookmarkStart w:id="1766" w:name="_Toc40343346"/>
      <w:bookmarkStart w:id="1767" w:name="_Toc40343795"/>
      <w:bookmarkStart w:id="1768" w:name="_Toc40362848"/>
      <w:bookmarkStart w:id="1769" w:name="_Toc40540921"/>
      <w:bookmarkStart w:id="1770" w:name="_Toc40342873"/>
      <w:bookmarkStart w:id="1771" w:name="_Toc40343347"/>
      <w:bookmarkStart w:id="1772" w:name="_Toc40343796"/>
      <w:bookmarkStart w:id="1773" w:name="_Toc40362849"/>
      <w:bookmarkStart w:id="1774" w:name="_Toc40540922"/>
      <w:bookmarkStart w:id="1775" w:name="_Toc40342874"/>
      <w:bookmarkStart w:id="1776" w:name="_Toc40343348"/>
      <w:bookmarkStart w:id="1777" w:name="_Toc40343797"/>
      <w:bookmarkStart w:id="1778" w:name="_Toc40362850"/>
      <w:bookmarkStart w:id="1779" w:name="_Toc40540923"/>
      <w:bookmarkStart w:id="1780" w:name="_Toc40342875"/>
      <w:bookmarkStart w:id="1781" w:name="_Toc40343349"/>
      <w:bookmarkStart w:id="1782" w:name="_Toc40343798"/>
      <w:bookmarkStart w:id="1783" w:name="_Toc40362851"/>
      <w:bookmarkStart w:id="1784" w:name="_Toc40540924"/>
      <w:bookmarkStart w:id="1785" w:name="_Toc40342876"/>
      <w:bookmarkStart w:id="1786" w:name="_Toc40343350"/>
      <w:bookmarkStart w:id="1787" w:name="_Toc40343799"/>
      <w:bookmarkStart w:id="1788" w:name="_Toc40362852"/>
      <w:bookmarkStart w:id="1789" w:name="_Toc40540925"/>
      <w:bookmarkStart w:id="1790" w:name="_Toc40342877"/>
      <w:bookmarkStart w:id="1791" w:name="_Toc40343351"/>
      <w:bookmarkStart w:id="1792" w:name="_Toc40343800"/>
      <w:bookmarkStart w:id="1793" w:name="_Toc40362853"/>
      <w:bookmarkStart w:id="1794" w:name="_Toc40540926"/>
      <w:bookmarkStart w:id="1795" w:name="_Toc40342878"/>
      <w:bookmarkStart w:id="1796" w:name="_Toc40343352"/>
      <w:bookmarkStart w:id="1797" w:name="_Toc40343801"/>
      <w:bookmarkStart w:id="1798" w:name="_Toc40362854"/>
      <w:bookmarkStart w:id="1799" w:name="_Toc40540927"/>
      <w:bookmarkStart w:id="1800" w:name="_Toc40342879"/>
      <w:bookmarkStart w:id="1801" w:name="_Toc40343353"/>
      <w:bookmarkStart w:id="1802" w:name="_Toc40343802"/>
      <w:bookmarkStart w:id="1803" w:name="_Toc40362855"/>
      <w:bookmarkStart w:id="1804" w:name="_Toc40540928"/>
      <w:bookmarkStart w:id="1805" w:name="_Toc40342880"/>
      <w:bookmarkStart w:id="1806" w:name="_Toc40343354"/>
      <w:bookmarkStart w:id="1807" w:name="_Toc40343803"/>
      <w:bookmarkStart w:id="1808" w:name="_Toc40362856"/>
      <w:bookmarkStart w:id="1809" w:name="_Toc40540929"/>
      <w:bookmarkStart w:id="1810" w:name="_Toc40342881"/>
      <w:bookmarkStart w:id="1811" w:name="_Toc40343355"/>
      <w:bookmarkStart w:id="1812" w:name="_Toc40343804"/>
      <w:bookmarkStart w:id="1813" w:name="_Toc40362857"/>
      <w:bookmarkStart w:id="1814" w:name="_Toc40540930"/>
      <w:bookmarkStart w:id="1815" w:name="_Toc40342882"/>
      <w:bookmarkStart w:id="1816" w:name="_Toc40343356"/>
      <w:bookmarkStart w:id="1817" w:name="_Toc40343805"/>
      <w:bookmarkStart w:id="1818" w:name="_Toc40362858"/>
      <w:bookmarkStart w:id="1819" w:name="_Toc40540931"/>
      <w:bookmarkStart w:id="1820" w:name="_Toc40342883"/>
      <w:bookmarkStart w:id="1821" w:name="_Toc40343357"/>
      <w:bookmarkStart w:id="1822" w:name="_Toc40343806"/>
      <w:bookmarkStart w:id="1823" w:name="_Toc40362859"/>
      <w:bookmarkStart w:id="1824" w:name="_Toc40540932"/>
      <w:bookmarkStart w:id="1825" w:name="_Toc40342884"/>
      <w:bookmarkStart w:id="1826" w:name="_Toc40343358"/>
      <w:bookmarkStart w:id="1827" w:name="_Toc40343807"/>
      <w:bookmarkStart w:id="1828" w:name="_Toc40362860"/>
      <w:bookmarkStart w:id="1829" w:name="_Toc40540933"/>
      <w:bookmarkStart w:id="1830" w:name="_Toc40342885"/>
      <w:bookmarkStart w:id="1831" w:name="_Toc40343359"/>
      <w:bookmarkStart w:id="1832" w:name="_Toc40343808"/>
      <w:bookmarkStart w:id="1833" w:name="_Toc40362861"/>
      <w:bookmarkStart w:id="1834" w:name="_Toc40540934"/>
      <w:bookmarkStart w:id="1835" w:name="_Toc40342886"/>
      <w:bookmarkStart w:id="1836" w:name="_Toc40343360"/>
      <w:bookmarkStart w:id="1837" w:name="_Toc40343809"/>
      <w:bookmarkStart w:id="1838" w:name="_Toc40362862"/>
      <w:bookmarkStart w:id="1839" w:name="_Toc40540935"/>
      <w:bookmarkStart w:id="1840" w:name="_Toc40342887"/>
      <w:bookmarkStart w:id="1841" w:name="_Toc40343361"/>
      <w:bookmarkStart w:id="1842" w:name="_Toc40343810"/>
      <w:bookmarkStart w:id="1843" w:name="_Toc40362863"/>
      <w:bookmarkStart w:id="1844" w:name="_Toc40540936"/>
      <w:bookmarkStart w:id="1845" w:name="_Toc40342888"/>
      <w:bookmarkStart w:id="1846" w:name="_Toc40343362"/>
      <w:bookmarkStart w:id="1847" w:name="_Toc40343811"/>
      <w:bookmarkStart w:id="1848" w:name="_Toc40362864"/>
      <w:bookmarkStart w:id="1849" w:name="_Toc40540937"/>
      <w:bookmarkStart w:id="1850" w:name="_Toc40342889"/>
      <w:bookmarkStart w:id="1851" w:name="_Toc40343363"/>
      <w:bookmarkStart w:id="1852" w:name="_Toc40343812"/>
      <w:bookmarkStart w:id="1853" w:name="_Toc40362865"/>
      <w:bookmarkStart w:id="1854" w:name="_Toc40540938"/>
      <w:bookmarkStart w:id="1855" w:name="_Toc40342890"/>
      <w:bookmarkStart w:id="1856" w:name="_Toc40343364"/>
      <w:bookmarkStart w:id="1857" w:name="_Toc40343813"/>
      <w:bookmarkStart w:id="1858" w:name="_Toc40362866"/>
      <w:bookmarkStart w:id="1859" w:name="_Toc40540939"/>
      <w:bookmarkStart w:id="1860" w:name="_Toc40586095"/>
      <w:bookmarkStart w:id="1861" w:name="_Toc40586593"/>
      <w:bookmarkStart w:id="1862" w:name="_Toc40598258"/>
      <w:bookmarkStart w:id="1863" w:name="_Toc40342891"/>
      <w:bookmarkStart w:id="1864" w:name="_Toc40343365"/>
      <w:bookmarkStart w:id="1865" w:name="_Toc40343814"/>
      <w:bookmarkStart w:id="1866" w:name="_Toc40362867"/>
      <w:bookmarkStart w:id="1867" w:name="_Toc40540940"/>
      <w:bookmarkStart w:id="1868" w:name="_Toc40342892"/>
      <w:bookmarkStart w:id="1869" w:name="_Toc40343366"/>
      <w:bookmarkStart w:id="1870" w:name="_Toc40343815"/>
      <w:bookmarkStart w:id="1871" w:name="_Toc40362868"/>
      <w:bookmarkStart w:id="1872" w:name="_Toc40540941"/>
      <w:bookmarkStart w:id="1873" w:name="_Toc40342893"/>
      <w:bookmarkStart w:id="1874" w:name="_Toc40343367"/>
      <w:bookmarkStart w:id="1875" w:name="_Toc40343816"/>
      <w:bookmarkStart w:id="1876" w:name="_Toc40362869"/>
      <w:bookmarkStart w:id="1877" w:name="_Toc40540942"/>
      <w:bookmarkStart w:id="1878" w:name="_Toc40342894"/>
      <w:bookmarkStart w:id="1879" w:name="_Toc40343368"/>
      <w:bookmarkStart w:id="1880" w:name="_Toc40343817"/>
      <w:bookmarkStart w:id="1881" w:name="_Toc40362870"/>
      <w:bookmarkStart w:id="1882" w:name="_Toc40540943"/>
      <w:bookmarkStart w:id="1883" w:name="_Toc40342895"/>
      <w:bookmarkStart w:id="1884" w:name="_Toc40343369"/>
      <w:bookmarkStart w:id="1885" w:name="_Toc40343818"/>
      <w:bookmarkStart w:id="1886" w:name="_Toc40362871"/>
      <w:bookmarkStart w:id="1887" w:name="_Toc40540944"/>
      <w:bookmarkStart w:id="1888" w:name="_Toc40342896"/>
      <w:bookmarkStart w:id="1889" w:name="_Toc40343370"/>
      <w:bookmarkStart w:id="1890" w:name="_Toc40343819"/>
      <w:bookmarkStart w:id="1891" w:name="_Toc40362872"/>
      <w:bookmarkStart w:id="1892" w:name="_Toc40540945"/>
      <w:bookmarkStart w:id="1893" w:name="_Toc40342897"/>
      <w:bookmarkStart w:id="1894" w:name="_Toc40343371"/>
      <w:bookmarkStart w:id="1895" w:name="_Toc40343820"/>
      <w:bookmarkStart w:id="1896" w:name="_Toc40362873"/>
      <w:bookmarkStart w:id="1897" w:name="_Toc40540946"/>
      <w:bookmarkStart w:id="1898" w:name="_Toc40342898"/>
      <w:bookmarkStart w:id="1899" w:name="_Toc40343372"/>
      <w:bookmarkStart w:id="1900" w:name="_Toc40343821"/>
      <w:bookmarkStart w:id="1901" w:name="_Toc40362874"/>
      <w:bookmarkStart w:id="1902" w:name="_Toc40540947"/>
      <w:bookmarkStart w:id="1903" w:name="_Toc40342899"/>
      <w:bookmarkStart w:id="1904" w:name="_Toc40343373"/>
      <w:bookmarkStart w:id="1905" w:name="_Toc40343822"/>
      <w:bookmarkStart w:id="1906" w:name="_Toc40362875"/>
      <w:bookmarkStart w:id="1907" w:name="_Toc40540948"/>
      <w:bookmarkStart w:id="1908" w:name="_Toc40342900"/>
      <w:bookmarkStart w:id="1909" w:name="_Toc40343374"/>
      <w:bookmarkStart w:id="1910" w:name="_Toc40343823"/>
      <w:bookmarkStart w:id="1911" w:name="_Toc40362876"/>
      <w:bookmarkStart w:id="1912" w:name="_Toc40540949"/>
      <w:bookmarkStart w:id="1913" w:name="_Toc40342901"/>
      <w:bookmarkStart w:id="1914" w:name="_Toc40343375"/>
      <w:bookmarkStart w:id="1915" w:name="_Toc40343824"/>
      <w:bookmarkStart w:id="1916" w:name="_Toc40362877"/>
      <w:bookmarkStart w:id="1917" w:name="_Toc40540950"/>
      <w:bookmarkStart w:id="1918" w:name="_Toc40342902"/>
      <w:bookmarkStart w:id="1919" w:name="_Toc40343376"/>
      <w:bookmarkStart w:id="1920" w:name="_Toc40343825"/>
      <w:bookmarkStart w:id="1921" w:name="_Toc40362878"/>
      <w:bookmarkStart w:id="1922" w:name="_Toc40540951"/>
      <w:bookmarkStart w:id="1923" w:name="_Toc40342903"/>
      <w:bookmarkStart w:id="1924" w:name="_Toc40343377"/>
      <w:bookmarkStart w:id="1925" w:name="_Toc40343826"/>
      <w:bookmarkStart w:id="1926" w:name="_Toc40362879"/>
      <w:bookmarkStart w:id="1927" w:name="_Toc40540952"/>
      <w:bookmarkStart w:id="1928" w:name="_Toc40342904"/>
      <w:bookmarkStart w:id="1929" w:name="_Toc40343378"/>
      <w:bookmarkStart w:id="1930" w:name="_Toc40343827"/>
      <w:bookmarkStart w:id="1931" w:name="_Toc40362880"/>
      <w:bookmarkStart w:id="1932" w:name="_Toc40540953"/>
      <w:bookmarkStart w:id="1933" w:name="_Toc40342905"/>
      <w:bookmarkStart w:id="1934" w:name="_Toc40343379"/>
      <w:bookmarkStart w:id="1935" w:name="_Toc40343828"/>
      <w:bookmarkStart w:id="1936" w:name="_Toc40362881"/>
      <w:bookmarkStart w:id="1937" w:name="_Toc40540954"/>
      <w:bookmarkStart w:id="1938" w:name="_Toc40342907"/>
      <w:bookmarkStart w:id="1939" w:name="_Toc40343381"/>
      <w:bookmarkStart w:id="1940" w:name="_Toc40343830"/>
      <w:bookmarkStart w:id="1941" w:name="_Toc40362883"/>
      <w:bookmarkStart w:id="1942" w:name="_Toc40540956"/>
      <w:bookmarkStart w:id="1943" w:name="_Toc40342908"/>
      <w:bookmarkStart w:id="1944" w:name="_Toc40343382"/>
      <w:bookmarkStart w:id="1945" w:name="_Toc40343831"/>
      <w:bookmarkStart w:id="1946" w:name="_Toc40362884"/>
      <w:bookmarkStart w:id="1947" w:name="_Toc40540957"/>
      <w:bookmarkStart w:id="1948" w:name="_Toc40342909"/>
      <w:bookmarkStart w:id="1949" w:name="_Toc40343383"/>
      <w:bookmarkStart w:id="1950" w:name="_Toc40343832"/>
      <w:bookmarkStart w:id="1951" w:name="_Toc40362885"/>
      <w:bookmarkStart w:id="1952" w:name="_Toc40540958"/>
      <w:bookmarkStart w:id="1953" w:name="_Toc40342910"/>
      <w:bookmarkStart w:id="1954" w:name="_Toc40343384"/>
      <w:bookmarkStart w:id="1955" w:name="_Toc40343833"/>
      <w:bookmarkStart w:id="1956" w:name="_Toc40362886"/>
      <w:bookmarkStart w:id="1957" w:name="_Toc40540959"/>
      <w:bookmarkStart w:id="1958" w:name="_Toc40342911"/>
      <w:bookmarkStart w:id="1959" w:name="_Toc40343385"/>
      <w:bookmarkStart w:id="1960" w:name="_Toc40343834"/>
      <w:bookmarkStart w:id="1961" w:name="_Toc40362887"/>
      <w:bookmarkStart w:id="1962" w:name="_Toc40540960"/>
      <w:bookmarkStart w:id="1963" w:name="_Toc40342912"/>
      <w:bookmarkStart w:id="1964" w:name="_Toc40343386"/>
      <w:bookmarkStart w:id="1965" w:name="_Toc40343835"/>
      <w:bookmarkStart w:id="1966" w:name="_Toc40362888"/>
      <w:bookmarkStart w:id="1967" w:name="_Toc40540961"/>
      <w:bookmarkStart w:id="1968" w:name="_Toc40342913"/>
      <w:bookmarkStart w:id="1969" w:name="_Toc40343387"/>
      <w:bookmarkStart w:id="1970" w:name="_Toc40343836"/>
      <w:bookmarkStart w:id="1971" w:name="_Toc40362889"/>
      <w:bookmarkStart w:id="1972" w:name="_Toc40540962"/>
      <w:bookmarkStart w:id="1973" w:name="_Toc40586096"/>
      <w:bookmarkStart w:id="1974" w:name="_Toc40586594"/>
      <w:bookmarkStart w:id="1975" w:name="_Toc40598259"/>
      <w:bookmarkStart w:id="1976" w:name="_Toc40342914"/>
      <w:bookmarkStart w:id="1977" w:name="_Toc40343388"/>
      <w:bookmarkStart w:id="1978" w:name="_Toc40343837"/>
      <w:bookmarkStart w:id="1979" w:name="_Toc40362890"/>
      <w:bookmarkStart w:id="1980" w:name="_Toc40540963"/>
      <w:bookmarkStart w:id="1981" w:name="_Toc40342915"/>
      <w:bookmarkStart w:id="1982" w:name="_Toc40343389"/>
      <w:bookmarkStart w:id="1983" w:name="_Toc40343838"/>
      <w:bookmarkStart w:id="1984" w:name="_Toc40362891"/>
      <w:bookmarkStart w:id="1985" w:name="_Toc40540964"/>
      <w:bookmarkStart w:id="1986" w:name="_Toc40342916"/>
      <w:bookmarkStart w:id="1987" w:name="_Toc40343390"/>
      <w:bookmarkStart w:id="1988" w:name="_Toc40343839"/>
      <w:bookmarkStart w:id="1989" w:name="_Toc40362892"/>
      <w:bookmarkStart w:id="1990" w:name="_Toc40540965"/>
      <w:bookmarkStart w:id="1991" w:name="_Toc40342917"/>
      <w:bookmarkStart w:id="1992" w:name="_Toc40343391"/>
      <w:bookmarkStart w:id="1993" w:name="_Toc40343840"/>
      <w:bookmarkStart w:id="1994" w:name="_Toc40362893"/>
      <w:bookmarkStart w:id="1995" w:name="_Toc40540966"/>
      <w:bookmarkStart w:id="1996" w:name="_Toc40342918"/>
      <w:bookmarkStart w:id="1997" w:name="_Toc40343392"/>
      <w:bookmarkStart w:id="1998" w:name="_Toc40343841"/>
      <w:bookmarkStart w:id="1999" w:name="_Toc40362894"/>
      <w:bookmarkStart w:id="2000" w:name="_Toc40540967"/>
      <w:bookmarkStart w:id="2001" w:name="_Toc40342919"/>
      <w:bookmarkStart w:id="2002" w:name="_Toc40343393"/>
      <w:bookmarkStart w:id="2003" w:name="_Toc40343842"/>
      <w:bookmarkStart w:id="2004" w:name="_Toc40362895"/>
      <w:bookmarkStart w:id="2005" w:name="_Toc40540968"/>
      <w:bookmarkStart w:id="2006" w:name="_Toc40342920"/>
      <w:bookmarkStart w:id="2007" w:name="_Toc40343394"/>
      <w:bookmarkStart w:id="2008" w:name="_Toc40343843"/>
      <w:bookmarkStart w:id="2009" w:name="_Toc40362896"/>
      <w:bookmarkStart w:id="2010" w:name="_Toc40540969"/>
      <w:bookmarkStart w:id="2011" w:name="_Toc40342921"/>
      <w:bookmarkStart w:id="2012" w:name="_Toc40343395"/>
      <w:bookmarkStart w:id="2013" w:name="_Toc40343844"/>
      <w:bookmarkStart w:id="2014" w:name="_Toc40362897"/>
      <w:bookmarkStart w:id="2015" w:name="_Toc40540970"/>
      <w:bookmarkStart w:id="2016" w:name="_Toc40342922"/>
      <w:bookmarkStart w:id="2017" w:name="_Toc40343396"/>
      <w:bookmarkStart w:id="2018" w:name="_Toc40343845"/>
      <w:bookmarkStart w:id="2019" w:name="_Toc40362898"/>
      <w:bookmarkStart w:id="2020" w:name="_Toc40540971"/>
      <w:bookmarkStart w:id="2021" w:name="_Toc40342923"/>
      <w:bookmarkStart w:id="2022" w:name="_Toc40343397"/>
      <w:bookmarkStart w:id="2023" w:name="_Toc40343846"/>
      <w:bookmarkStart w:id="2024" w:name="_Toc40362899"/>
      <w:bookmarkStart w:id="2025" w:name="_Toc40540972"/>
      <w:bookmarkStart w:id="2026" w:name="_Toc40342924"/>
      <w:bookmarkStart w:id="2027" w:name="_Toc40343398"/>
      <w:bookmarkStart w:id="2028" w:name="_Toc40343847"/>
      <w:bookmarkStart w:id="2029" w:name="_Toc40362900"/>
      <w:bookmarkStart w:id="2030" w:name="_Toc40540973"/>
      <w:bookmarkStart w:id="2031" w:name="_Toc40342925"/>
      <w:bookmarkStart w:id="2032" w:name="_Toc40343399"/>
      <w:bookmarkStart w:id="2033" w:name="_Toc40343848"/>
      <w:bookmarkStart w:id="2034" w:name="_Toc40362901"/>
      <w:bookmarkStart w:id="2035" w:name="_Toc40540974"/>
      <w:bookmarkStart w:id="2036" w:name="_Toc40342926"/>
      <w:bookmarkStart w:id="2037" w:name="_Toc40343400"/>
      <w:bookmarkStart w:id="2038" w:name="_Toc40343849"/>
      <w:bookmarkStart w:id="2039" w:name="_Toc40362902"/>
      <w:bookmarkStart w:id="2040" w:name="_Toc40540975"/>
      <w:bookmarkStart w:id="2041" w:name="_Toc40342928"/>
      <w:bookmarkStart w:id="2042" w:name="_Toc40343402"/>
      <w:bookmarkStart w:id="2043" w:name="_Toc40343851"/>
      <w:bookmarkStart w:id="2044" w:name="_Toc40362904"/>
      <w:bookmarkStart w:id="2045" w:name="_Toc40540977"/>
      <w:bookmarkStart w:id="2046" w:name="_Toc40342929"/>
      <w:bookmarkStart w:id="2047" w:name="_Toc40343403"/>
      <w:bookmarkStart w:id="2048" w:name="_Toc40343852"/>
      <w:bookmarkStart w:id="2049" w:name="_Toc40362905"/>
      <w:bookmarkStart w:id="2050" w:name="_Toc40540978"/>
      <w:bookmarkStart w:id="2051" w:name="_Toc40342930"/>
      <w:bookmarkStart w:id="2052" w:name="_Toc40343404"/>
      <w:bookmarkStart w:id="2053" w:name="_Toc40343853"/>
      <w:bookmarkStart w:id="2054" w:name="_Toc40362906"/>
      <w:bookmarkStart w:id="2055" w:name="_Toc40540979"/>
      <w:bookmarkStart w:id="2056" w:name="_Toc40342931"/>
      <w:bookmarkStart w:id="2057" w:name="_Toc40343405"/>
      <w:bookmarkStart w:id="2058" w:name="_Toc40343854"/>
      <w:bookmarkStart w:id="2059" w:name="_Toc40362907"/>
      <w:bookmarkStart w:id="2060" w:name="_Toc40540980"/>
      <w:bookmarkStart w:id="2061" w:name="_Toc40342932"/>
      <w:bookmarkStart w:id="2062" w:name="_Toc40343406"/>
      <w:bookmarkStart w:id="2063" w:name="_Toc40343855"/>
      <w:bookmarkStart w:id="2064" w:name="_Toc40362908"/>
      <w:bookmarkStart w:id="2065" w:name="_Toc40540981"/>
      <w:bookmarkStart w:id="2066" w:name="_Toc40342933"/>
      <w:bookmarkStart w:id="2067" w:name="_Toc40343407"/>
      <w:bookmarkStart w:id="2068" w:name="_Toc40343856"/>
      <w:bookmarkStart w:id="2069" w:name="_Toc40362909"/>
      <w:bookmarkStart w:id="2070" w:name="_Toc40540982"/>
      <w:bookmarkStart w:id="2071" w:name="_Toc40342934"/>
      <w:bookmarkStart w:id="2072" w:name="_Toc40343408"/>
      <w:bookmarkStart w:id="2073" w:name="_Toc40343857"/>
      <w:bookmarkStart w:id="2074" w:name="_Toc40362910"/>
      <w:bookmarkStart w:id="2075" w:name="_Toc40540983"/>
      <w:bookmarkStart w:id="2076" w:name="_Toc40598260"/>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r>
        <w:rPr>
          <w:rFonts w:hint="eastAsia"/>
        </w:rPr>
        <w:lastRenderedPageBreak/>
        <w:t>第五章</w:t>
      </w:r>
      <w:r>
        <w:rPr>
          <w:rFonts w:hint="eastAsia"/>
        </w:rPr>
        <w:t xml:space="preserve">  </w:t>
      </w:r>
      <w:r>
        <w:rPr>
          <w:rFonts w:hint="eastAsia"/>
        </w:rPr>
        <w:t>数字油田发展战略分析</w:t>
      </w:r>
      <w:bookmarkEnd w:id="2076"/>
    </w:p>
    <w:p w:rsidR="00AF6422" w:rsidRDefault="00AF6422">
      <w:r>
        <w:rPr>
          <w:rFonts w:hint="eastAsia"/>
        </w:rPr>
        <w:t>本文前面四章对大庆油田有限责任公司的总体情况、数字油田的研究与建设情况、大庆油田公司数字油田建设的需求、数字油田的模式设计等做了详细的阐述。这为接下来的数字油田发展战略分析奠定了基础。</w:t>
      </w:r>
    </w:p>
    <w:p w:rsidR="00AF6422" w:rsidRDefault="00AF6422">
      <w:r>
        <w:rPr>
          <w:rFonts w:hint="eastAsia"/>
        </w:rPr>
        <w:t>和一般的企业战略分析一样，数字油田的发展战略分析要从两个方面进行。首先，要进行数字油田发展的环境分析，识别出大庆油田有限责任公司数字油田建设面临的机会和威胁的要点。然后，要进行数字油田建设的资源分析，理清大庆油田公司在数字油田建设方面的优势与劣势。</w:t>
      </w:r>
    </w:p>
    <w:p w:rsidR="00AF6422" w:rsidRDefault="00AF6422">
      <w:r>
        <w:rPr>
          <w:rFonts w:hint="eastAsia"/>
        </w:rPr>
        <w:t>在此基础上，寻找大庆油田有限责任公司数字油田发展的关键因素，使数字油田发展战略的制定工作能够把握明确的方向，具有针对性。这样才能准确地发现问题，有的放矢，提出彻底解决问题的方法；同时还可以确认自身的实力，并制定下一步方案使之发挥更大的作用。最终，制定出合理、有效、准确、全面的数字油田发展战略。</w:t>
      </w:r>
    </w:p>
    <w:p w:rsidR="00AF6422" w:rsidRDefault="00AF6422">
      <w:pPr>
        <w:pStyle w:val="2"/>
      </w:pPr>
      <w:bookmarkStart w:id="2077" w:name="_Toc40598261"/>
      <w:r>
        <w:rPr>
          <w:rFonts w:hint="eastAsia"/>
        </w:rPr>
        <w:t>数字油田建设环境分析</w:t>
      </w:r>
      <w:bookmarkEnd w:id="2077"/>
    </w:p>
    <w:p w:rsidR="00AF6422" w:rsidRDefault="00AF6422">
      <w:r>
        <w:rPr>
          <w:rFonts w:hint="eastAsia"/>
        </w:rPr>
        <w:t>大庆油田有限责任公司的外部经营环境包括政治环境、经济环境、技术环境和社会环境四个方面。数字油田建设作为大庆油田公司内部的一项全局性工作领域，它还面临着大庆油田有限责任公司内部的环境。这些环境同样也可以分为上述四个方面。在分析大庆油田有限责任公司数字油田发展的环境因素时，本文将大庆油田公司的内、外部环境一起考虑。</w:t>
      </w:r>
    </w:p>
    <w:p w:rsidR="00AF6422" w:rsidRDefault="00AF6422">
      <w:pPr>
        <w:pStyle w:val="3"/>
      </w:pPr>
      <w:r>
        <w:rPr>
          <w:rFonts w:hint="eastAsia"/>
        </w:rPr>
        <w:t>政治环境分析</w:t>
      </w:r>
    </w:p>
    <w:p w:rsidR="00AF6422" w:rsidRDefault="00AF6422">
      <w:r>
        <w:rPr>
          <w:rFonts w:hint="eastAsia"/>
        </w:rPr>
        <w:t>政治环境是指对企业的生产经营活动具有现存的或潜在的作用与影响的政治力，包括国家政局的稳定程度、政治经济体制、政治方针与政策、法律法规以及国际政治形势等等。</w:t>
      </w:r>
    </w:p>
    <w:p w:rsidR="00AF6422" w:rsidRDefault="00AF6422">
      <w:r>
        <w:rPr>
          <w:rFonts w:hint="eastAsia"/>
        </w:rPr>
        <w:t>国内政局和政治经济体制对本国的经济发展具有重大影响。国家制定的各</w:t>
      </w:r>
      <w:r>
        <w:rPr>
          <w:rFonts w:hint="eastAsia"/>
        </w:rPr>
        <w:lastRenderedPageBreak/>
        <w:t>项相关法律和政府制定的各种政策法规对企业产生指导、限制和推动的作用。在中国进入</w:t>
      </w:r>
      <w:r>
        <w:rPr>
          <w:rFonts w:hint="eastAsia"/>
        </w:rPr>
        <w:t>WTO</w:t>
      </w:r>
      <w:r>
        <w:rPr>
          <w:rFonts w:hint="eastAsia"/>
        </w:rPr>
        <w:t>之后，国际政治形势比以前任何时候更加能够影响到企业的发展。</w:t>
      </w:r>
    </w:p>
    <w:p w:rsidR="00AF6422" w:rsidRDefault="00AF6422">
      <w:pPr>
        <w:pStyle w:val="4"/>
      </w:pPr>
      <w:r>
        <w:rPr>
          <w:rFonts w:hint="eastAsia"/>
        </w:rPr>
        <w:t>政治环境总体分析</w:t>
      </w:r>
    </w:p>
    <w:p w:rsidR="00AF6422" w:rsidRDefault="00AF6422">
      <w:r>
        <w:rPr>
          <w:rFonts w:hint="eastAsia"/>
        </w:rPr>
        <w:t>近</w:t>
      </w:r>
      <w:r>
        <w:rPr>
          <w:rFonts w:hint="eastAsia"/>
        </w:rPr>
        <w:t>20</w:t>
      </w:r>
      <w:r>
        <w:rPr>
          <w:rFonts w:hint="eastAsia"/>
        </w:rPr>
        <w:t>多年来，中国已经长期地保持着政治稳定、经济快速增长、综合国力稳步加强的喜人局面。中对世界的影响力得到了全世界的广泛承认。这些为大庆油田公司参与国际竞争提供了有利的支持。</w:t>
      </w:r>
    </w:p>
    <w:p w:rsidR="00AF6422" w:rsidRDefault="00AF6422">
      <w:r>
        <w:rPr>
          <w:rFonts w:hint="eastAsia"/>
        </w:rPr>
        <w:t>大庆油田是中国目前最大的油田，是中国工业的一面旗帜，对整个国家的发展产生过并将继续产生重大的影响。大庆油田的“高水平、高效益、可持续发展”具有重要的政治意义。大庆油田长期保持高产、稳产，为保证国家稳定和繁荣发展做出了巨大的贡献。因此，国家一直对大庆油田的开发与建设给予高度的重视。这对大庆油田有限责任公司数字油田的建设是有利的。但是这种政治性极强的高产对企业的可持续发展也具有很大的影响。</w:t>
      </w:r>
    </w:p>
    <w:p w:rsidR="00AF6422" w:rsidRDefault="00AF6422">
      <w:r>
        <w:rPr>
          <w:rFonts w:hint="eastAsia"/>
        </w:rPr>
        <w:t>十六大再一次把信息化建设的作用和意义提升到了更高的层次，指出“信息化是我国加快实现工业化和现代化的必然选择。坚持以信息化带动工业化，以工业化促进信息化，走出一条科技含量高、经济效益好、资源消耗低、环境污染少、人力资源优势得到充分发挥的新型工业化路子。”十六大的精神为大庆油田公司建设数字油田提供了最有力的政治理论依据。</w:t>
      </w:r>
    </w:p>
    <w:p w:rsidR="00AF6422" w:rsidRDefault="00AF6422">
      <w:r>
        <w:rPr>
          <w:rFonts w:hint="eastAsia"/>
        </w:rPr>
        <w:t>近一两年来，随着企业的重组改制，大庆油田有限责任公司逐步向现代企业模式发展，取得了巨大的成绩，但是也不可避免地带来了一些问题。为了国家的政治稳定，大庆油田从大局出发做出了一定的牺牲。虽然这是必要的、有长远的政治意义的，但对大庆油田的发展而言确实存有一定的不利因素，可能会在一定程度上影响大庆油田公司数字油田战略目标的实现。</w:t>
      </w:r>
    </w:p>
    <w:p w:rsidR="00AF6422" w:rsidRDefault="00AF6422">
      <w:r>
        <w:rPr>
          <w:rFonts w:hint="eastAsia"/>
        </w:rPr>
        <w:t>另外，在国际方面，因石油而引发的世界政治局势动荡也加大了大庆油田公司自身发展的风险。伊拉克战争虽已结束，但其对世界政治的影响程度还是一个未知数。石油作为国家的战略性资源，关系到国家的安全。数字油田的发展跟未来的国际形势具有一定联系。</w:t>
      </w:r>
    </w:p>
    <w:p w:rsidR="00AF6422" w:rsidRDefault="00AF6422">
      <w:pPr>
        <w:pStyle w:val="4"/>
      </w:pPr>
      <w:r>
        <w:rPr>
          <w:rFonts w:hint="eastAsia"/>
        </w:rPr>
        <w:t>政治环境要点因素</w:t>
      </w:r>
    </w:p>
    <w:p w:rsidR="00AF6422" w:rsidRDefault="00AF6422">
      <w:r>
        <w:rPr>
          <w:rFonts w:hint="eastAsia"/>
        </w:rPr>
        <w:t>通过分析政治环境，得出了大庆油田有限责任公司数字油田发展在政治方面面临的主要机会与威胁。</w:t>
      </w:r>
    </w:p>
    <w:p w:rsidR="00AF6422" w:rsidRDefault="00AF6422">
      <w:r>
        <w:rPr>
          <w:rFonts w:hint="eastAsia"/>
        </w:rPr>
        <w:lastRenderedPageBreak/>
        <w:t>机会要点：</w:t>
      </w:r>
    </w:p>
    <w:p w:rsidR="00AF6422" w:rsidRDefault="00AF6422">
      <w:pPr>
        <w:numPr>
          <w:ilvl w:val="0"/>
          <w:numId w:val="10"/>
        </w:numPr>
      </w:pPr>
      <w:r>
        <w:rPr>
          <w:rFonts w:hint="eastAsia"/>
        </w:rPr>
        <w:t>信息化政治形势好</w:t>
      </w:r>
    </w:p>
    <w:p w:rsidR="00AF6422" w:rsidRDefault="00AF6422">
      <w:pPr>
        <w:numPr>
          <w:ilvl w:val="0"/>
          <w:numId w:val="10"/>
        </w:numPr>
      </w:pPr>
      <w:r>
        <w:rPr>
          <w:rFonts w:hint="eastAsia"/>
        </w:rPr>
        <w:t>政府高度重视大庆</w:t>
      </w:r>
    </w:p>
    <w:p w:rsidR="00AF6422" w:rsidRDefault="00AF6422">
      <w:r>
        <w:rPr>
          <w:rFonts w:hint="eastAsia"/>
        </w:rPr>
        <w:t>威胁要点：</w:t>
      </w:r>
    </w:p>
    <w:p w:rsidR="00AF6422" w:rsidRDefault="00AF6422">
      <w:pPr>
        <w:numPr>
          <w:ilvl w:val="0"/>
          <w:numId w:val="11"/>
        </w:numPr>
      </w:pPr>
      <w:r>
        <w:rPr>
          <w:rFonts w:hint="eastAsia"/>
        </w:rPr>
        <w:t>强制性高产不利油田可持续发展</w:t>
      </w:r>
    </w:p>
    <w:p w:rsidR="00AF6422" w:rsidRDefault="00AF6422">
      <w:pPr>
        <w:numPr>
          <w:ilvl w:val="0"/>
          <w:numId w:val="11"/>
        </w:numPr>
      </w:pPr>
      <w:r>
        <w:rPr>
          <w:rFonts w:hint="eastAsia"/>
        </w:rPr>
        <w:t>世界石油政治动荡</w:t>
      </w:r>
    </w:p>
    <w:p w:rsidR="00AF6422" w:rsidRDefault="00AF6422">
      <w:pPr>
        <w:numPr>
          <w:ilvl w:val="0"/>
          <w:numId w:val="11"/>
        </w:numPr>
      </w:pPr>
      <w:r>
        <w:rPr>
          <w:rFonts w:hint="eastAsia"/>
        </w:rPr>
        <w:t>稳定对数字油田发展有影响</w:t>
      </w:r>
    </w:p>
    <w:p w:rsidR="00AF6422" w:rsidRDefault="00AF6422">
      <w:r>
        <w:rPr>
          <w:rFonts w:hint="eastAsia"/>
        </w:rPr>
        <w:t>上述机会与威胁要点已列入表</w:t>
      </w:r>
      <w:r>
        <w:rPr>
          <w:rFonts w:hint="eastAsia"/>
        </w:rPr>
        <w:t>5-1</w:t>
      </w:r>
      <w:r>
        <w:rPr>
          <w:rFonts w:hint="eastAsia"/>
        </w:rPr>
        <w:t>。</w:t>
      </w:r>
    </w:p>
    <w:p w:rsidR="00AF6422" w:rsidRDefault="00AF6422">
      <w:pPr>
        <w:pStyle w:val="3"/>
      </w:pPr>
      <w:r>
        <w:rPr>
          <w:rFonts w:hint="eastAsia"/>
        </w:rPr>
        <w:t>社会环境分析</w:t>
      </w:r>
    </w:p>
    <w:p w:rsidR="00AF6422" w:rsidRDefault="00AF6422">
      <w:r>
        <w:rPr>
          <w:rFonts w:hint="eastAsia"/>
        </w:rPr>
        <w:t>社会环境是指人们的价值观、道德观、生活态度与方式等的总和，包括社会文化、社会习俗、社会传统、宗教信仰、教育水平、公众价值观、道德观以及人口统计特征等等。社会环境的变化影响社会对企业产品和服务的需要，能够改变企业的战略选择。</w:t>
      </w:r>
    </w:p>
    <w:p w:rsidR="00AF6422" w:rsidRDefault="00AF6422">
      <w:r>
        <w:rPr>
          <w:rFonts w:hint="eastAsia"/>
        </w:rPr>
        <w:t>对大庆油田公司数字油田的发展而言，不仅要分析公司所面对的社会环境，还要着重考虑公司内部的各项社会因素。</w:t>
      </w:r>
    </w:p>
    <w:p w:rsidR="00AF6422" w:rsidRDefault="00AF6422">
      <w:pPr>
        <w:pStyle w:val="4"/>
      </w:pPr>
      <w:r>
        <w:rPr>
          <w:rFonts w:hint="eastAsia"/>
        </w:rPr>
        <w:t>社会环境总体分析</w:t>
      </w:r>
    </w:p>
    <w:p w:rsidR="00AF6422" w:rsidRDefault="00AF6422">
      <w:r>
        <w:rPr>
          <w:rFonts w:hint="eastAsia"/>
        </w:rPr>
        <w:t>大庆油田是一个著名的品牌，在全国乃至世界范围内被普遍认可。大庆油田有限责任公司作为大庆油田勘探开发主体业务的经营者，扮演着大庆油田在新时期的代表的角色。大庆精神和铁人精神不仅在大庆油田的创业阶段发挥了巨大的主观能动作用，在今天仍然具有重要的现实意义。</w:t>
      </w:r>
    </w:p>
    <w:p w:rsidR="00AF6422" w:rsidRDefault="00AF6422">
      <w:r>
        <w:rPr>
          <w:rFonts w:hint="eastAsia"/>
        </w:rPr>
        <w:t>大庆油田的未来发展在全国的石油行业具有明显的示范作用。大庆油田有限责任公司首次在全球范围内提出数字油田的构想并引起国内外石油企业的对数字油田的广泛讨论和研究就是一个示范作用的例子。</w:t>
      </w:r>
    </w:p>
    <w:p w:rsidR="00AF6422" w:rsidRDefault="00AF6422">
      <w:r>
        <w:rPr>
          <w:rFonts w:hint="eastAsia"/>
        </w:rPr>
        <w:t>大庆油田处于经济发展较慢的东北老工业区，尤其是处在我国重要的资源基地——黑龙江省，其周边的社会环境对油田的发展具有一定的影响。在这个地区，人们对激烈的市场竞争反应较为迟钝，思想观念比较保守。大庆油田有限责任公司近年来虽然在认清形势、转变观念这方面做了大量的工作，但仍然存在明显的障碍。</w:t>
      </w:r>
    </w:p>
    <w:p w:rsidR="00AF6422" w:rsidRDefault="00AF6422">
      <w:r>
        <w:rPr>
          <w:rFonts w:hint="eastAsia"/>
        </w:rPr>
        <w:t>信息化建设的重要性已经得到了全世界的承认。越来越多的人投入到信息</w:t>
      </w:r>
      <w:r>
        <w:rPr>
          <w:rFonts w:hint="eastAsia"/>
        </w:rPr>
        <w:lastRenderedPageBreak/>
        <w:t>化建设的洪流中来。数字油田建设在大庆油田和其它石油公司内部的战略作用正在被逐渐认识，但是，很多人还不知道数字油田是什么，还看不到数字油田的前景。这些人中不仅仅包括基层的工作人员，甚至还包括相当多的管理人员。幸运的是，很多石油公司的决策者高瞻远瞩，对数字油田寄予重望。大庆油田有限责任公司由于提出数字油田的构想时间最长，对数字油田的讨论和研究也最多，因此在大庆油田公司，决策层、中层管理人员以及基层的技术人员大部分对数字油田持支持态度。少部分人因考虑到投入较大持谨慎态度。</w:t>
      </w:r>
    </w:p>
    <w:p w:rsidR="00AF6422" w:rsidRDefault="00AF6422">
      <w:r>
        <w:rPr>
          <w:rFonts w:hint="eastAsia"/>
        </w:rPr>
        <w:t>近年来大庆油田公司信息化建设的成绩在公司内部、中国石油天然气股份有限公司（大庆油田有限责任公司的母公司）、中国石油天然气集团公司（中国石油天然气股份有限公司的持股人）以及全国的石油行业内得到了肯定。各方观点都趋向于加紧建设数字油田。这对大庆油田公司数字油田的发展具有大力的促动作用。</w:t>
      </w:r>
    </w:p>
    <w:p w:rsidR="00AF6422" w:rsidRDefault="00AF6422">
      <w:pPr>
        <w:pStyle w:val="4"/>
      </w:pPr>
      <w:r>
        <w:rPr>
          <w:rFonts w:hint="eastAsia"/>
        </w:rPr>
        <w:t>社会环境要点因素</w:t>
      </w:r>
    </w:p>
    <w:p w:rsidR="00AF6422" w:rsidRDefault="00AF6422">
      <w:r>
        <w:rPr>
          <w:rFonts w:hint="eastAsia"/>
        </w:rPr>
        <w:t>通过上述社会分析环境，可以得出大庆油田公司数字油田发展在社会背景方面面临的主要机会与威胁。</w:t>
      </w:r>
    </w:p>
    <w:p w:rsidR="00AF6422" w:rsidRDefault="00AF6422">
      <w:r>
        <w:rPr>
          <w:rFonts w:hint="eastAsia"/>
        </w:rPr>
        <w:t>机会要点：</w:t>
      </w:r>
    </w:p>
    <w:p w:rsidR="00AF6422" w:rsidRDefault="00AF6422">
      <w:pPr>
        <w:numPr>
          <w:ilvl w:val="0"/>
          <w:numId w:val="10"/>
        </w:numPr>
      </w:pPr>
      <w:r>
        <w:rPr>
          <w:rFonts w:hint="eastAsia"/>
        </w:rPr>
        <w:t>大庆油田公司数字油田具有示范作用</w:t>
      </w:r>
    </w:p>
    <w:p w:rsidR="00AF6422" w:rsidRDefault="00AF6422">
      <w:pPr>
        <w:numPr>
          <w:ilvl w:val="0"/>
          <w:numId w:val="10"/>
        </w:numPr>
      </w:pPr>
      <w:r>
        <w:rPr>
          <w:rFonts w:hint="eastAsia"/>
        </w:rPr>
        <w:t>数字油田建设的意义被认可</w:t>
      </w:r>
    </w:p>
    <w:p w:rsidR="00AF6422" w:rsidRDefault="00AF6422">
      <w:r>
        <w:rPr>
          <w:rFonts w:hint="eastAsia"/>
        </w:rPr>
        <w:t>威胁要点：</w:t>
      </w:r>
    </w:p>
    <w:p w:rsidR="00AF6422" w:rsidRDefault="00AF6422">
      <w:pPr>
        <w:numPr>
          <w:ilvl w:val="0"/>
          <w:numId w:val="11"/>
        </w:numPr>
      </w:pPr>
      <w:r>
        <w:rPr>
          <w:rFonts w:hint="eastAsia"/>
        </w:rPr>
        <w:t>周边社会环境不利</w:t>
      </w:r>
    </w:p>
    <w:p w:rsidR="00AF6422" w:rsidRDefault="00AF6422">
      <w:pPr>
        <w:numPr>
          <w:ilvl w:val="0"/>
          <w:numId w:val="11"/>
        </w:numPr>
      </w:pPr>
      <w:r>
        <w:rPr>
          <w:rFonts w:hint="eastAsia"/>
        </w:rPr>
        <w:t>少数人持谨慎态度</w:t>
      </w:r>
    </w:p>
    <w:p w:rsidR="00AF6422" w:rsidRDefault="00AF6422">
      <w:r>
        <w:rPr>
          <w:rFonts w:hint="eastAsia"/>
        </w:rPr>
        <w:t>上述机会与威胁要点已列入表</w:t>
      </w:r>
      <w:r>
        <w:rPr>
          <w:rFonts w:hint="eastAsia"/>
        </w:rPr>
        <w:t>5-1</w:t>
      </w:r>
      <w:r>
        <w:rPr>
          <w:rFonts w:hint="eastAsia"/>
        </w:rPr>
        <w:t>。</w:t>
      </w:r>
    </w:p>
    <w:p w:rsidR="00AF6422" w:rsidRDefault="00AF6422">
      <w:pPr>
        <w:pStyle w:val="3"/>
      </w:pPr>
      <w:r>
        <w:rPr>
          <w:rFonts w:hint="eastAsia"/>
        </w:rPr>
        <w:t>经济环境分析</w:t>
      </w:r>
    </w:p>
    <w:p w:rsidR="00AF6422" w:rsidRDefault="00AF6422">
      <w:r>
        <w:rPr>
          <w:rFonts w:hint="eastAsia"/>
        </w:rPr>
        <w:t>经济环境是指企业经营过程中所面临的各种经济条件、经济特征等因素。主要内容包括国家经济形势、经济总量、国民收入、物价水平、经济基础设施以及国际经济因素等。</w:t>
      </w:r>
    </w:p>
    <w:p w:rsidR="00AF6422" w:rsidRDefault="00AF6422">
      <w:r>
        <w:rPr>
          <w:rFonts w:hint="eastAsia"/>
        </w:rPr>
        <w:t>对大庆油田公司数字油田建设而言，还要考虑企业的规模、盈利能力、信息化建设投入的历史情况和国内外石油企业的经济状况。</w:t>
      </w:r>
    </w:p>
    <w:p w:rsidR="00AF6422" w:rsidRDefault="00AF6422"/>
    <w:p w:rsidR="00AF6422" w:rsidRDefault="00AF6422">
      <w:pPr>
        <w:pStyle w:val="4"/>
      </w:pPr>
      <w:r>
        <w:rPr>
          <w:rFonts w:hint="eastAsia"/>
        </w:rPr>
        <w:lastRenderedPageBreak/>
        <w:t>经济环境总体分析</w:t>
      </w:r>
    </w:p>
    <w:p w:rsidR="00AF6422" w:rsidRDefault="00AF6422">
      <w:r>
        <w:rPr>
          <w:rFonts w:hint="eastAsia"/>
        </w:rPr>
        <w:t>在大庆油田公司所面临的国内外经济环境方面，主要存在如下几个因素：</w:t>
      </w:r>
    </w:p>
    <w:p w:rsidR="00AF6422" w:rsidRDefault="00AF6422">
      <w:pPr>
        <w:pStyle w:val="5"/>
      </w:pPr>
      <w:r>
        <w:rPr>
          <w:rFonts w:hint="eastAsia"/>
        </w:rPr>
        <w:t>国家宏观经济形势对大庆油田有限责任公司的发展具有重大影响。</w:t>
      </w:r>
    </w:p>
    <w:p w:rsidR="00AF6422" w:rsidRDefault="00AF6422">
      <w:r>
        <w:rPr>
          <w:rFonts w:hint="eastAsia"/>
        </w:rPr>
        <w:t>我国</w:t>
      </w:r>
      <w:r>
        <w:rPr>
          <w:rFonts w:hint="eastAsia"/>
        </w:rPr>
        <w:t>GDP</w:t>
      </w:r>
      <w:r>
        <w:rPr>
          <w:rFonts w:hint="eastAsia"/>
        </w:rPr>
        <w:t>增长长期持续保持</w:t>
      </w:r>
      <w:r>
        <w:rPr>
          <w:rFonts w:hint="eastAsia"/>
        </w:rPr>
        <w:t>7%</w:t>
      </w:r>
      <w:r>
        <w:rPr>
          <w:rFonts w:hint="eastAsia"/>
        </w:rPr>
        <w:t>以上。</w:t>
      </w:r>
      <w:r>
        <w:rPr>
          <w:rFonts w:hint="eastAsia"/>
        </w:rPr>
        <w:t>2003</w:t>
      </w:r>
      <w:r>
        <w:rPr>
          <w:rFonts w:hint="eastAsia"/>
        </w:rPr>
        <w:t>年，受伊拉克战争和非典型肺炎影响，</w:t>
      </w:r>
      <w:r>
        <w:rPr>
          <w:rFonts w:hint="eastAsia"/>
        </w:rPr>
        <w:t>GDP</w:t>
      </w:r>
      <w:r>
        <w:rPr>
          <w:rFonts w:hint="eastAsia"/>
        </w:rPr>
        <w:t>增长率可能会有明显下滑，但这是暂时性的。近</w:t>
      </w:r>
      <w:r>
        <w:rPr>
          <w:rFonts w:hint="eastAsia"/>
        </w:rPr>
        <w:t>5</w:t>
      </w:r>
      <w:r>
        <w:rPr>
          <w:rFonts w:hint="eastAsia"/>
        </w:rPr>
        <w:t>年来，中国政府采取了积极的货币政策和财政政策，扩大了内需，保持了国民经济持续、稳定、快速增长。相信我国</w:t>
      </w:r>
      <w:r>
        <w:rPr>
          <w:rFonts w:hint="eastAsia"/>
        </w:rPr>
        <w:t>GDP</w:t>
      </w:r>
      <w:r>
        <w:rPr>
          <w:rFonts w:hint="eastAsia"/>
        </w:rPr>
        <w:t>的增长将持续下去。国内汽车需求量的快速增长对石油产业将产生较大的拉动作用。</w:t>
      </w:r>
    </w:p>
    <w:p w:rsidR="00AF6422" w:rsidRDefault="00AF6422">
      <w:r>
        <w:rPr>
          <w:rFonts w:hint="eastAsia"/>
        </w:rPr>
        <w:t>2003</w:t>
      </w:r>
      <w:r>
        <w:rPr>
          <w:rFonts w:hint="eastAsia"/>
        </w:rPr>
        <w:t>年初，我国经济继续强劲增长，主要工业产品生产情况良好，能源生产稳定增长，重要原材料产品也保持较快增长，而汽车及部分电子通信等热点产品生产更是增势迅猛。</w:t>
      </w:r>
    </w:p>
    <w:p w:rsidR="00AF6422" w:rsidRDefault="00AF6422">
      <w:r>
        <w:rPr>
          <w:rFonts w:hint="eastAsia"/>
        </w:rPr>
        <w:t>大庆油田有限责任公司作为我国最大的石油企业，其发展形势与国家宏观经济形势密不可分。</w:t>
      </w:r>
    </w:p>
    <w:p w:rsidR="00AF6422" w:rsidRDefault="00AF6422">
      <w:r>
        <w:rPr>
          <w:rFonts w:hint="eastAsia"/>
        </w:rPr>
        <w:t>总体来说，中国持续的国民经济增长对大庆油田公司的发展是有利的。</w:t>
      </w:r>
    </w:p>
    <w:p w:rsidR="00AF6422" w:rsidRDefault="00AF6422">
      <w:pPr>
        <w:pStyle w:val="5"/>
      </w:pPr>
      <w:r>
        <w:rPr>
          <w:rFonts w:hint="eastAsia"/>
        </w:rPr>
        <w:t>相关产业政策及措施对大庆油田公司的运营具有保护和约束作用。</w:t>
      </w:r>
    </w:p>
    <w:p w:rsidR="00AF6422" w:rsidRDefault="00AF6422">
      <w:r>
        <w:rPr>
          <w:rFonts w:hint="eastAsia"/>
        </w:rPr>
        <w:t>我国政府先后颁布了《中华人民共和国矿产资源法》和《石油及天然气勘查开采登记管理暂行办法》等许多相关的法律法规。这些法律法规是石油企业经营的法律依据，既有约束作用，也有保护作用。</w:t>
      </w:r>
    </w:p>
    <w:p w:rsidR="00AF6422" w:rsidRDefault="00AF6422">
      <w:r>
        <w:rPr>
          <w:rFonts w:hint="eastAsia"/>
        </w:rPr>
        <w:t>其它相关的法律法规还包括：《中华人民共和国对外合作开采海洋石油资源条例》、《中华人民共和国海洋石油勘探开发环境保护管理条例》、《石油、天然气管道保护条例》、《中华人民共和国对外合作开采陆上石油资源条例》、《中华人民共和国矿产资源法》、《矿产资源勘查登记管理暂行办法》、《中华人民共和国矿产资源法实施细则》、《关于煤成气勘查开采登记管理有关问题的通知》、《关于限期停止生产销售使用车用含铅汽油的通知》等等。</w:t>
      </w:r>
    </w:p>
    <w:p w:rsidR="00AF6422" w:rsidRDefault="00AF6422">
      <w:r>
        <w:rPr>
          <w:rFonts w:hint="eastAsia"/>
        </w:rPr>
        <w:t>我国石油天然气市场结构和监管体制还存在一定的问题。石油天然气行业要走市场化道路，引入有序的竞争机制。按照</w:t>
      </w:r>
      <w:r>
        <w:rPr>
          <w:rFonts w:hint="eastAsia"/>
        </w:rPr>
        <w:t>WTO</w:t>
      </w:r>
      <w:r>
        <w:rPr>
          <w:rFonts w:hint="eastAsia"/>
        </w:rPr>
        <w:t>规则及我国政府的对外承诺，石油天然气勘探开发及下游市场的准入限制将逐步取消。政企分离的趋势会变得越来越明显，国家石油公司的行政职能将在不远的将来取消，油田公司将逐步实行商业化经营。</w:t>
      </w:r>
      <w:r>
        <w:rPr>
          <w:rFonts w:hint="eastAsia"/>
        </w:rPr>
        <w:t xml:space="preserve"> </w:t>
      </w:r>
    </w:p>
    <w:p w:rsidR="00AF6422" w:rsidRDefault="00AF6422">
      <w:r>
        <w:rPr>
          <w:rFonts w:hint="eastAsia"/>
        </w:rPr>
        <w:t>目前中国还处于社会主义市场经济的初级阶段，与之相配套的法律体系还不完善。中国国有石油公司与国际上的跨国石油公司相比，在资金和技术上都</w:t>
      </w:r>
      <w:r>
        <w:rPr>
          <w:rFonts w:hint="eastAsia"/>
        </w:rPr>
        <w:lastRenderedPageBreak/>
        <w:t>有相当的差距。因此，在进一步引进外资开放市场的同时，国有石油公司可能会受到较大的冲击。</w:t>
      </w:r>
      <w:r>
        <w:rPr>
          <w:rFonts w:hint="eastAsia"/>
        </w:rPr>
        <w:t xml:space="preserve"> </w:t>
      </w:r>
    </w:p>
    <w:p w:rsidR="00AF6422" w:rsidRDefault="00AF6422">
      <w:r>
        <w:rPr>
          <w:rFonts w:hint="eastAsia"/>
        </w:rPr>
        <w:t>大庆油田有限责任公司必须遵守国家颁布的相关法律政策，同时作为国际石油公司还必须遵守</w:t>
      </w:r>
      <w:r>
        <w:rPr>
          <w:rFonts w:hint="eastAsia"/>
        </w:rPr>
        <w:t>WTO</w:t>
      </w:r>
      <w:r>
        <w:rPr>
          <w:rFonts w:hint="eastAsia"/>
        </w:rPr>
        <w:t>的有关规定。对中国石油工业来说，</w:t>
      </w:r>
      <w:r>
        <w:t>WTO</w:t>
      </w:r>
      <w:r>
        <w:rPr>
          <w:rFonts w:hint="eastAsia"/>
        </w:rPr>
        <w:t>的挑战是严峻的，但是问题主要存在于内部。根据</w:t>
      </w:r>
      <w:r>
        <w:t>WTO</w:t>
      </w:r>
      <w:r>
        <w:rPr>
          <w:rFonts w:hint="eastAsia"/>
        </w:rPr>
        <w:t>文件规定，在关税方面，原油将从</w:t>
      </w:r>
      <w:r>
        <w:t xml:space="preserve">1% </w:t>
      </w:r>
      <w:r>
        <w:rPr>
          <w:rFonts w:hint="eastAsia"/>
        </w:rPr>
        <w:t>降到</w:t>
      </w:r>
      <w:r>
        <w:t>0%</w:t>
      </w:r>
      <w:r>
        <w:rPr>
          <w:rFonts w:hint="eastAsia"/>
        </w:rPr>
        <w:t>，汽油从</w:t>
      </w:r>
      <w:r>
        <w:t>9%</w:t>
      </w:r>
      <w:r>
        <w:rPr>
          <w:rFonts w:hint="eastAsia"/>
        </w:rPr>
        <w:t>降到</w:t>
      </w:r>
      <w:r>
        <w:t>5%</w:t>
      </w:r>
      <w:r>
        <w:rPr>
          <w:rFonts w:hint="eastAsia"/>
        </w:rPr>
        <w:t>；其它石油石化产品的关税也要大幅度降低，非关税壁垒将被拆除。包括大庆油田公司在内的上游公司可能将承担较小的压力，但下游公司比国外高出</w:t>
      </w:r>
      <w:r>
        <w:t>50%</w:t>
      </w:r>
      <w:r>
        <w:rPr>
          <w:rFonts w:hint="eastAsia"/>
        </w:rPr>
        <w:t>的成本将是个大问题。</w:t>
      </w:r>
    </w:p>
    <w:p w:rsidR="00AF6422" w:rsidRDefault="00AF6422">
      <w:r>
        <w:rPr>
          <w:rFonts w:hint="eastAsia"/>
        </w:rPr>
        <w:t>总体来说，相关产业政策正在向着有利于大庆油田公司发展的方向前进。</w:t>
      </w:r>
    </w:p>
    <w:p w:rsidR="00AF6422" w:rsidRDefault="00AF6422">
      <w:pPr>
        <w:pStyle w:val="5"/>
      </w:pPr>
      <w:r>
        <w:rPr>
          <w:rFonts w:hint="eastAsia"/>
        </w:rPr>
        <w:t>国际石油经济情况变幻莫测，对大庆油田公司发展是否有利难以判断。</w:t>
      </w:r>
    </w:p>
    <w:p w:rsidR="00AF6422" w:rsidRDefault="00AF6422">
      <w:r>
        <w:rPr>
          <w:rFonts w:hint="eastAsia"/>
        </w:rPr>
        <w:t>当今世界经济正走向全球化、一体化。石油经济又是影响和制约国际经济发展的重要因素，而国际石油合作则是石油经济交往的一个主要内容。世界各国对国际石油合作都表现出极大的热情。他们正在认真研究策略，积极培训队伍，加快实施进程，努力开辟国际石油合作市场，使国际石油合作出现了激烈竞争的局面。</w:t>
      </w:r>
    </w:p>
    <w:p w:rsidR="00AF6422" w:rsidRDefault="00AF6422">
      <w:r>
        <w:rPr>
          <w:rFonts w:hint="eastAsia"/>
        </w:rPr>
        <w:t>围绕石油资源的争夺，世界各国都给予了强烈的关注。伊拉克战争的冲击、国际局势的动荡和国际油价的波动，对我国石油经济产生了一定的影响。但是，目前我国在国际石油贸易中的被动处境与本行业的改革进程有关。目前，伊拉克战争的结果已成定局，但石油价格是否会保持稳定仍和从前一样永远都是一个解不开的谜。大多数专家的预测基本认为战后一段时间内石油价格降低。这对中国的整体发展上可能是有利的，但是对于处于石油产业上游的大庆油田有限责任公司而言石油价格下降无疑是不利的。然而，石油价格的预测却总是难以捉摸。</w:t>
      </w:r>
    </w:p>
    <w:p w:rsidR="00AF6422" w:rsidRDefault="00AF6422">
      <w:r>
        <w:rPr>
          <w:rFonts w:hint="eastAsia"/>
        </w:rPr>
        <w:t>另一方面，</w:t>
      </w:r>
      <w:r>
        <w:rPr>
          <w:rFonts w:ascii="宋体" w:hAnsi="宋体" w:hint="eastAsia"/>
        </w:rPr>
        <w:t>世界石油工业的垄断程度很高，</w:t>
      </w:r>
      <w:r>
        <w:t>70</w:t>
      </w:r>
      <w:r>
        <w:rPr>
          <w:rFonts w:ascii="宋体" w:hAnsi="宋体" w:hint="eastAsia"/>
        </w:rPr>
        <w:t>年代和</w:t>
      </w:r>
      <w:r>
        <w:t>80</w:t>
      </w:r>
      <w:r>
        <w:rPr>
          <w:rFonts w:ascii="宋体" w:hAnsi="宋体" w:hint="eastAsia"/>
        </w:rPr>
        <w:t>年代的两次石油危机都与垄断相关。</w:t>
      </w:r>
      <w:r>
        <w:rPr>
          <w:rFonts w:hint="eastAsia"/>
        </w:rPr>
        <w:t>近年来的在石油行业的几起重大并购案对世界石油形势也具有深远的影响。</w:t>
      </w:r>
      <w:r>
        <w:t>1998</w:t>
      </w:r>
      <w:r>
        <w:rPr>
          <w:rFonts w:ascii="宋体" w:hAnsi="宋体" w:hint="eastAsia"/>
        </w:rPr>
        <w:t>年，BP并购阿莫科，并购后资产达1300亿美元；同年，埃克森石油公司</w:t>
      </w:r>
      <w:r>
        <w:t>(</w:t>
      </w:r>
      <w:r>
        <w:rPr>
          <w:rFonts w:ascii="宋体" w:hAnsi="宋体" w:hint="eastAsia"/>
        </w:rPr>
        <w:t>市值</w:t>
      </w:r>
      <w:r>
        <w:t>1770</w:t>
      </w:r>
      <w:r>
        <w:rPr>
          <w:rFonts w:ascii="宋体" w:hAnsi="宋体" w:hint="eastAsia"/>
        </w:rPr>
        <w:t>亿美元</w:t>
      </w:r>
      <w:r>
        <w:t>)</w:t>
      </w:r>
      <w:r>
        <w:rPr>
          <w:rFonts w:ascii="宋体" w:hAnsi="宋体" w:hint="eastAsia"/>
        </w:rPr>
        <w:t>对位居其次的美孚石油公司</w:t>
      </w:r>
      <w:r>
        <w:t>(</w:t>
      </w:r>
      <w:r>
        <w:rPr>
          <w:rFonts w:ascii="宋体" w:hAnsi="宋体" w:hint="eastAsia"/>
        </w:rPr>
        <w:t>市值</w:t>
      </w:r>
      <w:r>
        <w:t>600</w:t>
      </w:r>
      <w:r>
        <w:rPr>
          <w:rFonts w:ascii="宋体" w:hAnsi="宋体" w:hint="eastAsia"/>
        </w:rPr>
        <w:t>亿美元</w:t>
      </w:r>
      <w:r>
        <w:t>)</w:t>
      </w:r>
      <w:r>
        <w:rPr>
          <w:rFonts w:ascii="宋体" w:hAnsi="宋体" w:hint="eastAsia"/>
        </w:rPr>
        <w:t>进行了兼并，新的埃克森</w:t>
      </w:r>
      <w:r>
        <w:t>-</w:t>
      </w:r>
      <w:r>
        <w:rPr>
          <w:rFonts w:ascii="宋体" w:hAnsi="宋体" w:hint="eastAsia"/>
        </w:rPr>
        <w:t>美孚石油公司超过了壳牌石油公司成为全球最大的石油公司。这两家原同属于洛克菲勒家族的公司经历了近一个世纪的拆分又重新走到了一起。此后，在全球石油工业范围内掀起了并购与重组的浪潮。中国石</w:t>
      </w:r>
      <w:r>
        <w:rPr>
          <w:rFonts w:ascii="宋体" w:hAnsi="宋体" w:hint="eastAsia"/>
        </w:rPr>
        <w:lastRenderedPageBreak/>
        <w:t>油和大庆油田公司就是经过重组而在2000年成立的。大庆油田有限责任公司已经随中国石油在海外上市。</w:t>
      </w:r>
    </w:p>
    <w:p w:rsidR="00AF6422" w:rsidRDefault="00AF6422">
      <w:r>
        <w:rPr>
          <w:rFonts w:hint="eastAsia"/>
        </w:rPr>
        <w:t>大庆油田有限责任公司未来发展的重点空间之一就是海外市场，国际形势对实施海外战略具有极其重要的影响。总体看来，世界石油经济的局势对大庆油田公司来说既是挑战，也是机遇。</w:t>
      </w:r>
    </w:p>
    <w:p w:rsidR="00AF6422" w:rsidRDefault="00AF6422">
      <w:pPr>
        <w:pStyle w:val="5"/>
      </w:pPr>
      <w:r>
        <w:rPr>
          <w:rFonts w:hint="eastAsia"/>
        </w:rPr>
        <w:t>近期市场形势可能不利于大庆油田公司。</w:t>
      </w:r>
    </w:p>
    <w:p w:rsidR="00AF6422" w:rsidRDefault="00AF6422">
      <w:r>
        <w:rPr>
          <w:rFonts w:hint="eastAsia"/>
        </w:rPr>
        <w:t>2003</w:t>
      </w:r>
      <w:r>
        <w:rPr>
          <w:rFonts w:hint="eastAsia"/>
        </w:rPr>
        <w:t>年第一季度，受国际油价持续上涨因素的影响，国内油品价格一直较高。</w:t>
      </w:r>
      <w:r>
        <w:rPr>
          <w:rFonts w:hint="eastAsia"/>
        </w:rPr>
        <w:t>2003</w:t>
      </w:r>
      <w:r>
        <w:rPr>
          <w:rFonts w:hint="eastAsia"/>
        </w:rPr>
        <w:t>年</w:t>
      </w:r>
      <w:r>
        <w:rPr>
          <w:rFonts w:hint="eastAsia"/>
        </w:rPr>
        <w:t>1</w:t>
      </w:r>
      <w:r>
        <w:rPr>
          <w:rFonts w:hint="eastAsia"/>
        </w:rPr>
        <w:t>月份，原油价格环比上升</w:t>
      </w:r>
      <w:r>
        <w:rPr>
          <w:rFonts w:hint="eastAsia"/>
        </w:rPr>
        <w:t>7.6%</w:t>
      </w:r>
      <w:r>
        <w:rPr>
          <w:rFonts w:hint="eastAsia"/>
        </w:rPr>
        <w:t>，同比上升</w:t>
      </w:r>
      <w:r>
        <w:rPr>
          <w:rFonts w:hint="eastAsia"/>
        </w:rPr>
        <w:t>42.7%</w:t>
      </w:r>
      <w:r>
        <w:rPr>
          <w:rFonts w:hint="eastAsia"/>
        </w:rPr>
        <w:t>。天然气价格环比上涨</w:t>
      </w:r>
      <w:r>
        <w:rPr>
          <w:rFonts w:hint="eastAsia"/>
        </w:rPr>
        <w:t>0.6%</w:t>
      </w:r>
      <w:r>
        <w:rPr>
          <w:rFonts w:hint="eastAsia"/>
        </w:rPr>
        <w:t>，同比上升</w:t>
      </w:r>
      <w:r>
        <w:rPr>
          <w:rFonts w:hint="eastAsia"/>
        </w:rPr>
        <w:t>0.7%</w:t>
      </w:r>
      <w:r>
        <w:rPr>
          <w:rFonts w:hint="eastAsia"/>
        </w:rPr>
        <w:t>。然而，此间我国原油进口增长了</w:t>
      </w:r>
      <w:r>
        <w:rPr>
          <w:rFonts w:hint="eastAsia"/>
        </w:rPr>
        <w:t>77%</w:t>
      </w:r>
      <w:r>
        <w:rPr>
          <w:rFonts w:hint="eastAsia"/>
        </w:rPr>
        <w:t>，造成了原油进口净增额带来全部贸易赤字的</w:t>
      </w:r>
      <w:r>
        <w:rPr>
          <w:rFonts w:hint="eastAsia"/>
        </w:rPr>
        <w:t>89%</w:t>
      </w:r>
      <w:r>
        <w:rPr>
          <w:rFonts w:hint="eastAsia"/>
        </w:rPr>
        <w:t>的份额。</w:t>
      </w:r>
    </w:p>
    <w:p w:rsidR="00AF6422" w:rsidRDefault="00AF6422">
      <w:r>
        <w:rPr>
          <w:rFonts w:hint="eastAsia"/>
        </w:rPr>
        <w:t>我国参与国际石油市场交易的现有方式是采用现货贸易方式按计划指标组织进出口，带有强烈的计划经济色彩。这种做法造成了在国际市场波动中被动应付的局面。另外，我国石油的市场体系还不健全。三大石油公司（中石油、中石化、中海油）仍然垄断着中国的石油市场。计划经济的残余影响对大庆油田公司显然是不利的；垄断对于大庆油田公司是有利的，但能够维持多久是不易确定的。</w:t>
      </w:r>
    </w:p>
    <w:p w:rsidR="00AF6422" w:rsidRDefault="00AF6422">
      <w:r>
        <w:rPr>
          <w:rFonts w:hint="eastAsia"/>
        </w:rPr>
        <w:t>我国的石油行业虽然已经过重组，但目前仍沿用着计划经济的体制。大庆油田有限责任公司仍然不能直接面对市场。石油期货市场还没有建立，这不仅在一定程度上阻碍了国内企业生产交易的需求，而且不利于我国石油企业参与世界石油市场上的竞争。</w:t>
      </w:r>
    </w:p>
    <w:p w:rsidR="00AF6422" w:rsidRDefault="00AF6422">
      <w:r>
        <w:rPr>
          <w:rFonts w:hint="eastAsia"/>
        </w:rPr>
        <w:t>有关专家预计，伊拉克战后的世界石油价格可能会由战前的居高不下而大幅度回落。这将有利于我国的石油储备，但对大庆油田公司而言却不是好消息。还有专家人为，伊拉克战后，美国和欧洲的各大石油公司将把投资重心转向伊拉克。这将为我国的石油企业在海外投资多元化让出一定的市场空间。</w:t>
      </w:r>
    </w:p>
    <w:p w:rsidR="00AF6422" w:rsidRDefault="00AF6422">
      <w:r>
        <w:rPr>
          <w:rFonts w:hint="eastAsia"/>
        </w:rPr>
        <w:t>当前世界石油供应已出现供大于求的局面。战后伊拉克将大量增加石油出口，而石油输出国组织</w:t>
      </w:r>
      <w:r>
        <w:rPr>
          <w:rFonts w:hint="eastAsia"/>
        </w:rPr>
        <w:t>(OPEC)</w:t>
      </w:r>
      <w:r>
        <w:rPr>
          <w:rFonts w:hint="eastAsia"/>
        </w:rPr>
        <w:t>的态度和策略还不得而知，但是未来世界石油市场的中低油价时期可能会到来。</w:t>
      </w:r>
      <w:r>
        <w:t xml:space="preserve"> </w:t>
      </w:r>
    </w:p>
    <w:p w:rsidR="00AF6422" w:rsidRDefault="00AF6422">
      <w:r>
        <w:rPr>
          <w:rFonts w:hint="eastAsia"/>
        </w:rPr>
        <w:t>可以肯定地说，世界石油价格的回落对大庆油田有限责任公司不利。</w:t>
      </w:r>
    </w:p>
    <w:p w:rsidR="00AF6422" w:rsidRDefault="00AF6422">
      <w:r>
        <w:rPr>
          <w:rFonts w:hint="eastAsia"/>
        </w:rPr>
        <w:t>大庆油田公司数字油田建设不仅受到公司所面临的国内外经济因素的影响，也将受到公司内部经济因素的制约。因此必须分析大庆油田公司内部的微</w:t>
      </w:r>
      <w:r>
        <w:rPr>
          <w:rFonts w:hint="eastAsia"/>
        </w:rPr>
        <w:lastRenderedPageBreak/>
        <w:t>观经济形势。以下</w:t>
      </w:r>
      <w:r>
        <w:rPr>
          <w:rFonts w:hint="eastAsia"/>
        </w:rPr>
        <w:t>(5)-(8)</w:t>
      </w:r>
      <w:r>
        <w:rPr>
          <w:rFonts w:hint="eastAsia"/>
        </w:rPr>
        <w:t>讨论大庆油田公司内部经济因素对数字油田的影响。</w:t>
      </w:r>
    </w:p>
    <w:p w:rsidR="00AF6422" w:rsidRDefault="00AF6422">
      <w:pPr>
        <w:pStyle w:val="5"/>
      </w:pPr>
      <w:r>
        <w:rPr>
          <w:rFonts w:hint="eastAsia"/>
        </w:rPr>
        <w:t>公司规模是数字油田发展的重要因素。</w:t>
      </w:r>
    </w:p>
    <w:p w:rsidR="00AF6422" w:rsidRDefault="00AF6422">
      <w:r>
        <w:rPr>
          <w:rFonts w:hint="eastAsia"/>
        </w:rPr>
        <w:t>大庆油田有限责任公司是一个大型企业，公司经济规模大，原油产量高，具有雄厚的经济实力。公司</w:t>
      </w:r>
      <w:r>
        <w:t>注册资本</w:t>
      </w:r>
      <w:r>
        <w:t>475</w:t>
      </w:r>
      <w:r>
        <w:t>亿元，资产总额</w:t>
      </w:r>
      <w:r>
        <w:rPr>
          <w:rFonts w:hint="eastAsia"/>
        </w:rPr>
        <w:t>约</w:t>
      </w:r>
      <w:r>
        <w:t>850</w:t>
      </w:r>
      <w:r>
        <w:t>亿元</w:t>
      </w:r>
      <w:r>
        <w:rPr>
          <w:rFonts w:hint="eastAsia"/>
        </w:rPr>
        <w:t>。</w:t>
      </w:r>
      <w:r>
        <w:t>2002</w:t>
      </w:r>
      <w:r>
        <w:t>年，生产原油</w:t>
      </w:r>
      <w:r>
        <w:t>5013</w:t>
      </w:r>
      <w:r>
        <w:t>万吨</w:t>
      </w:r>
      <w:r>
        <w:rPr>
          <w:rFonts w:hint="eastAsia"/>
        </w:rPr>
        <w:t>，</w:t>
      </w:r>
      <w:r>
        <w:t>生产天然气</w:t>
      </w:r>
      <w:r>
        <w:t>20</w:t>
      </w:r>
      <w:r>
        <w:t>亿立方米，实现第</w:t>
      </w:r>
      <w:r>
        <w:t>27</w:t>
      </w:r>
      <w:r>
        <w:t>年年产原油</w:t>
      </w:r>
      <w:r>
        <w:t>5000</w:t>
      </w:r>
      <w:r>
        <w:t>万吨以上高产稳产。大庆油田开发建设</w:t>
      </w:r>
      <w:r>
        <w:t>43</w:t>
      </w:r>
      <w:r>
        <w:t>年来，已累计生产原油</w:t>
      </w:r>
      <w:r>
        <w:t>17.26</w:t>
      </w:r>
      <w:r>
        <w:t>亿吨</w:t>
      </w:r>
      <w:r>
        <w:rPr>
          <w:rFonts w:hint="eastAsia"/>
        </w:rPr>
        <w:t>。</w:t>
      </w:r>
      <w:r>
        <w:rPr>
          <w:rFonts w:hint="eastAsia"/>
        </w:rPr>
        <w:t>2001</w:t>
      </w:r>
      <w:r>
        <w:rPr>
          <w:rFonts w:hint="eastAsia"/>
        </w:rPr>
        <w:t>年，大庆油田公司原油产量开始下调，但这是出于经济效益的考虑，不表示公司实力的下降。相反，逐步下调原油产量对保持大庆油田“高水平、高效益、可持续发展”是十分有利的。因此，这项措施得到了广泛的赞同。</w:t>
      </w:r>
    </w:p>
    <w:p w:rsidR="00AF6422" w:rsidRDefault="00AF6422">
      <w:r>
        <w:rPr>
          <w:rFonts w:hint="eastAsia"/>
        </w:rPr>
        <w:t>大庆油田公司的强大经济规模对实施数字油田战略是极其有利的。可以说，这是实现数字油田最有力的保障。</w:t>
      </w:r>
    </w:p>
    <w:p w:rsidR="00AF6422" w:rsidRDefault="00AF6422">
      <w:pPr>
        <w:pStyle w:val="5"/>
      </w:pPr>
      <w:r>
        <w:rPr>
          <w:rFonts w:hint="eastAsia"/>
        </w:rPr>
        <w:t>公司的经营状况有利于数字油田。</w:t>
      </w:r>
    </w:p>
    <w:p w:rsidR="00AF6422" w:rsidRDefault="00AF6422">
      <w:r>
        <w:rPr>
          <w:rFonts w:hint="eastAsia"/>
        </w:rPr>
        <w:t>目前，大庆油田有限责任公司的经营状况良好。大庆油田已经累计</w:t>
      </w:r>
      <w:r>
        <w:t>上缴各种资金并承担原油价差</w:t>
      </w:r>
      <w:r>
        <w:t>8000</w:t>
      </w:r>
      <w:r>
        <w:t>多亿元</w:t>
      </w:r>
      <w:r>
        <w:rPr>
          <w:rFonts w:hint="eastAsia"/>
        </w:rPr>
        <w:t>（相当于利润）。</w:t>
      </w:r>
      <w:r>
        <w:rPr>
          <w:rFonts w:hint="eastAsia"/>
        </w:rPr>
        <w:t>2001</w:t>
      </w:r>
      <w:r>
        <w:rPr>
          <w:rFonts w:hint="eastAsia"/>
        </w:rPr>
        <w:t>年，实现销售收入</w:t>
      </w:r>
      <w:r>
        <w:rPr>
          <w:rFonts w:hint="eastAsia"/>
        </w:rPr>
        <w:t>789.8</w:t>
      </w:r>
      <w:r>
        <w:rPr>
          <w:rFonts w:hint="eastAsia"/>
        </w:rPr>
        <w:t>亿元，利润总额（国内准则）</w:t>
      </w:r>
      <w:r>
        <w:rPr>
          <w:rFonts w:hint="eastAsia"/>
        </w:rPr>
        <w:t>484.4</w:t>
      </w:r>
      <w:r>
        <w:rPr>
          <w:rFonts w:hint="eastAsia"/>
        </w:rPr>
        <w:t>亿元，实际上缴税费</w:t>
      </w:r>
      <w:r>
        <w:rPr>
          <w:rFonts w:hint="eastAsia"/>
        </w:rPr>
        <w:t>136.44</w:t>
      </w:r>
      <w:r>
        <w:rPr>
          <w:rFonts w:hint="eastAsia"/>
        </w:rPr>
        <w:t>亿元（不含所得税）。从总体上来看，油田公司保持着相当优秀的经营态势</w:t>
      </w:r>
      <w:r>
        <w:t>。</w:t>
      </w:r>
    </w:p>
    <w:p w:rsidR="00AF6422" w:rsidRDefault="00AF6422">
      <w:r>
        <w:rPr>
          <w:rFonts w:hint="eastAsia"/>
        </w:rPr>
        <w:t>大庆油田公司良好的经营状况是数字油田建设的强大经济保障。</w:t>
      </w:r>
    </w:p>
    <w:p w:rsidR="00AF6422" w:rsidRDefault="00AF6422">
      <w:pPr>
        <w:pStyle w:val="5"/>
      </w:pPr>
      <w:r>
        <w:rPr>
          <w:rFonts w:hint="eastAsia"/>
        </w:rPr>
        <w:t>公司经营机制的转变有利于数字油田。</w:t>
      </w:r>
    </w:p>
    <w:p w:rsidR="00AF6422" w:rsidRDefault="00AF6422">
      <w:r>
        <w:rPr>
          <w:rFonts w:hint="eastAsia"/>
        </w:rPr>
        <w:t>自重组以来，大庆油田公司的经营机制一直在向着更加合理的方向转变。公司把现代企业模式作为自身发展的目标。</w:t>
      </w:r>
      <w:r>
        <w:rPr>
          <w:rFonts w:hint="eastAsia"/>
        </w:rPr>
        <w:t>2002</w:t>
      </w:r>
      <w:r>
        <w:rPr>
          <w:rFonts w:hint="eastAsia"/>
        </w:rPr>
        <w:t>年公司开始实行制度文本化管理。虽然目前在公司经营机制上尚存在一些问题，但发展方向是有利于数字油田建设的。</w:t>
      </w:r>
    </w:p>
    <w:p w:rsidR="00AF6422" w:rsidRDefault="00AF6422">
      <w:pPr>
        <w:pStyle w:val="5"/>
      </w:pPr>
      <w:r>
        <w:rPr>
          <w:rFonts w:hint="eastAsia"/>
        </w:rPr>
        <w:t>信息化建设投入逐年增加。</w:t>
      </w:r>
    </w:p>
    <w:p w:rsidR="00AF6422" w:rsidRDefault="00AF6422">
      <w:r>
        <w:rPr>
          <w:rFonts w:hint="eastAsia"/>
        </w:rPr>
        <w:t>据有关资料显示，目前国外的油气行业每年在信息化建设方面的总投资额超过</w:t>
      </w:r>
      <w:r>
        <w:rPr>
          <w:rFonts w:hint="eastAsia"/>
        </w:rPr>
        <w:t>100</w:t>
      </w:r>
      <w:r>
        <w:rPr>
          <w:rFonts w:hint="eastAsia"/>
        </w:rPr>
        <w:t>亿美元，占总收入的</w:t>
      </w:r>
      <w:r>
        <w:rPr>
          <w:rFonts w:hint="eastAsia"/>
        </w:rPr>
        <w:t>2%</w:t>
      </w:r>
      <w:r>
        <w:rPr>
          <w:rFonts w:hint="eastAsia"/>
        </w:rPr>
        <w:t>左右。按此比例计算，大庆油田有限责任公司每年应在信息化建设上投资</w:t>
      </w:r>
      <w:r>
        <w:rPr>
          <w:rFonts w:hint="eastAsia"/>
        </w:rPr>
        <w:t>10</w:t>
      </w:r>
      <w:r>
        <w:rPr>
          <w:rFonts w:hint="eastAsia"/>
        </w:rPr>
        <w:t>亿元人民币以上。但实际上，在过去的几年中，大庆油田公司每年的信息化建设投入是应投入的十分之一，不足总收入的</w:t>
      </w:r>
      <w:r>
        <w:rPr>
          <w:rFonts w:hint="eastAsia"/>
        </w:rPr>
        <w:t>0.2%</w:t>
      </w:r>
      <w:r>
        <w:rPr>
          <w:rFonts w:hint="eastAsia"/>
        </w:rPr>
        <w:t>，与国外油气公司相比差别很大。</w:t>
      </w:r>
    </w:p>
    <w:p w:rsidR="00AF6422" w:rsidRDefault="00AF6422">
      <w:r>
        <w:rPr>
          <w:rFonts w:hint="eastAsia"/>
        </w:rPr>
        <w:t>从</w:t>
      </w:r>
      <w:r>
        <w:rPr>
          <w:rFonts w:hint="eastAsia"/>
        </w:rPr>
        <w:t>2002</w:t>
      </w:r>
      <w:r>
        <w:rPr>
          <w:rFonts w:hint="eastAsia"/>
        </w:rPr>
        <w:t>年开始，这种情况开始好转。据悉，在十五期间，我国石油行业（主要包括中石油、中海油、中石化）在信息化建设的投资将达到</w:t>
      </w:r>
      <w:r>
        <w:rPr>
          <w:rFonts w:hint="eastAsia"/>
        </w:rPr>
        <w:t>100</w:t>
      </w:r>
      <w:r>
        <w:rPr>
          <w:rFonts w:hint="eastAsia"/>
        </w:rPr>
        <w:t>亿元人</w:t>
      </w:r>
      <w:r>
        <w:rPr>
          <w:rFonts w:hint="eastAsia"/>
        </w:rPr>
        <w:lastRenderedPageBreak/>
        <w:t>民币。这个数字同历史相比增加了许多。大庆油田公司也将加大信息化建设资金投入力度。</w:t>
      </w:r>
    </w:p>
    <w:p w:rsidR="00AF6422" w:rsidRDefault="00AF6422">
      <w:r>
        <w:rPr>
          <w:rFonts w:hint="eastAsia"/>
        </w:rPr>
        <w:t>但是，在大庆油田有限责任公司内部，信息化建设资金还不能以独立的专项资金列为财务账目。这部分资金还必须以勘探、开发等成本项目列支。这种局面已经得到决策层的重视，相信近期这个问题将得到解决。</w:t>
      </w:r>
    </w:p>
    <w:p w:rsidR="00AF6422" w:rsidRDefault="00AF6422">
      <w:pPr>
        <w:pStyle w:val="4"/>
      </w:pPr>
      <w:r>
        <w:rPr>
          <w:rFonts w:hint="eastAsia"/>
        </w:rPr>
        <w:t>经济环境要点因素</w:t>
      </w:r>
    </w:p>
    <w:p w:rsidR="00AF6422" w:rsidRDefault="00AF6422">
      <w:pPr>
        <w:ind w:left="539" w:firstLine="0"/>
      </w:pPr>
      <w:r>
        <w:rPr>
          <w:rFonts w:hint="eastAsia"/>
        </w:rPr>
        <w:t>总结经济环境对大庆油田公司数字油田建设的要点因素如下：</w:t>
      </w:r>
    </w:p>
    <w:p w:rsidR="00AF6422" w:rsidRDefault="00AF6422">
      <w:pPr>
        <w:ind w:left="539" w:firstLine="0"/>
      </w:pPr>
      <w:r>
        <w:rPr>
          <w:rFonts w:hint="eastAsia"/>
        </w:rPr>
        <w:t>机会要点：</w:t>
      </w:r>
    </w:p>
    <w:p w:rsidR="00AF6422" w:rsidRDefault="00AF6422">
      <w:pPr>
        <w:numPr>
          <w:ilvl w:val="0"/>
          <w:numId w:val="14"/>
        </w:numPr>
      </w:pPr>
      <w:r>
        <w:rPr>
          <w:rFonts w:hint="eastAsia"/>
        </w:rPr>
        <w:t>宏观经济形势有利</w:t>
      </w:r>
    </w:p>
    <w:p w:rsidR="00AF6422" w:rsidRDefault="00AF6422">
      <w:pPr>
        <w:numPr>
          <w:ilvl w:val="0"/>
          <w:numId w:val="14"/>
        </w:numPr>
      </w:pPr>
      <w:r>
        <w:rPr>
          <w:rFonts w:hint="eastAsia"/>
        </w:rPr>
        <w:t>公司规模有利数字油田</w:t>
      </w:r>
    </w:p>
    <w:p w:rsidR="00AF6422" w:rsidRDefault="00AF6422">
      <w:pPr>
        <w:numPr>
          <w:ilvl w:val="0"/>
          <w:numId w:val="14"/>
        </w:numPr>
      </w:pPr>
      <w:r>
        <w:rPr>
          <w:rFonts w:hint="eastAsia"/>
        </w:rPr>
        <w:t>公司经营状况有利数字油田</w:t>
      </w:r>
    </w:p>
    <w:p w:rsidR="00AF6422" w:rsidRDefault="00AF6422">
      <w:pPr>
        <w:numPr>
          <w:ilvl w:val="0"/>
          <w:numId w:val="14"/>
        </w:numPr>
      </w:pPr>
      <w:r>
        <w:rPr>
          <w:rFonts w:hint="eastAsia"/>
        </w:rPr>
        <w:t>公司经营机制的变化有利数字油田</w:t>
      </w:r>
    </w:p>
    <w:p w:rsidR="00AF6422" w:rsidRDefault="00AF6422">
      <w:pPr>
        <w:numPr>
          <w:ilvl w:val="0"/>
          <w:numId w:val="14"/>
        </w:numPr>
      </w:pPr>
      <w:r>
        <w:rPr>
          <w:rFonts w:hint="eastAsia"/>
        </w:rPr>
        <w:t>信息化投入增加</w:t>
      </w:r>
    </w:p>
    <w:p w:rsidR="00AF6422" w:rsidRDefault="00AF6422">
      <w:pPr>
        <w:ind w:left="539" w:firstLine="0"/>
      </w:pPr>
      <w:r>
        <w:rPr>
          <w:rFonts w:hint="eastAsia"/>
        </w:rPr>
        <w:t>威胁要点：</w:t>
      </w:r>
    </w:p>
    <w:p w:rsidR="00AF6422" w:rsidRDefault="00AF6422">
      <w:pPr>
        <w:numPr>
          <w:ilvl w:val="0"/>
          <w:numId w:val="14"/>
        </w:numPr>
      </w:pPr>
      <w:r>
        <w:rPr>
          <w:rFonts w:hint="eastAsia"/>
        </w:rPr>
        <w:t>石油降价不利大庆</w:t>
      </w:r>
    </w:p>
    <w:p w:rsidR="00AF6422" w:rsidRDefault="00AF6422">
      <w:pPr>
        <w:numPr>
          <w:ilvl w:val="0"/>
          <w:numId w:val="14"/>
        </w:numPr>
      </w:pPr>
      <w:r>
        <w:rPr>
          <w:rFonts w:hint="eastAsia"/>
        </w:rPr>
        <w:t>国家控制过严不利大庆</w:t>
      </w:r>
    </w:p>
    <w:p w:rsidR="00AF6422" w:rsidRDefault="00AF6422">
      <w:pPr>
        <w:numPr>
          <w:ilvl w:val="0"/>
          <w:numId w:val="14"/>
        </w:numPr>
      </w:pPr>
      <w:r>
        <w:rPr>
          <w:rFonts w:hint="eastAsia"/>
        </w:rPr>
        <w:t>国际石油经济动荡</w:t>
      </w:r>
    </w:p>
    <w:p w:rsidR="00AF6422" w:rsidRDefault="00AF6422">
      <w:pPr>
        <w:numPr>
          <w:ilvl w:val="0"/>
          <w:numId w:val="14"/>
        </w:numPr>
      </w:pPr>
      <w:r>
        <w:rPr>
          <w:rFonts w:hint="eastAsia"/>
        </w:rPr>
        <w:t>信息化资金渠道不畅</w:t>
      </w:r>
    </w:p>
    <w:p w:rsidR="00AF6422" w:rsidRDefault="00AF6422">
      <w:r>
        <w:rPr>
          <w:rFonts w:hint="eastAsia"/>
        </w:rPr>
        <w:t>这些因素已列入表</w:t>
      </w:r>
      <w:r>
        <w:rPr>
          <w:rFonts w:hint="eastAsia"/>
        </w:rPr>
        <w:t>5-1</w:t>
      </w:r>
      <w:r>
        <w:rPr>
          <w:rFonts w:hint="eastAsia"/>
        </w:rPr>
        <w:t>。</w:t>
      </w:r>
    </w:p>
    <w:p w:rsidR="00AF6422" w:rsidRDefault="00AF6422">
      <w:pPr>
        <w:pStyle w:val="3"/>
      </w:pPr>
      <w:r>
        <w:rPr>
          <w:rFonts w:hint="eastAsia"/>
        </w:rPr>
        <w:t>技术环境分析</w:t>
      </w:r>
    </w:p>
    <w:p w:rsidR="00AF6422" w:rsidRDefault="00AF6422">
      <w:r>
        <w:rPr>
          <w:rFonts w:hint="eastAsia"/>
        </w:rPr>
        <w:t>技术环境是指一个国家或地区的科技发展水平、科技政策、技术向新产品转化的能力以及科技发展动向等各方面因素的总和。</w:t>
      </w:r>
    </w:p>
    <w:p w:rsidR="00AF6422" w:rsidRDefault="00AF6422">
      <w:r>
        <w:rPr>
          <w:rFonts w:hint="eastAsia"/>
        </w:rPr>
        <w:t>大庆油田有限责任公司数字油田需要信息技术、石油工程技术、地质科学、管理学等方方面面的支持。详细技术需求请参见本文</w:t>
      </w:r>
      <w:r>
        <w:rPr>
          <w:rFonts w:hint="eastAsia"/>
        </w:rPr>
        <w:t>4.5</w:t>
      </w:r>
      <w:r>
        <w:rPr>
          <w:rFonts w:hint="eastAsia"/>
        </w:rPr>
        <w:t>节。</w:t>
      </w:r>
    </w:p>
    <w:p w:rsidR="00AF6422" w:rsidRDefault="00AF6422">
      <w:r>
        <w:rPr>
          <w:rFonts w:hint="eastAsia"/>
        </w:rPr>
        <w:t>对大庆油田有限责任公司的数字油田建设而言，应该从信息技术环境和其它技术（石油工程技术、地质科学技术和管理技术等）环境两个方面进行技术环境分析。</w:t>
      </w:r>
    </w:p>
    <w:p w:rsidR="00AF6422" w:rsidRDefault="00AF6422">
      <w:pPr>
        <w:pStyle w:val="4"/>
      </w:pPr>
      <w:r>
        <w:rPr>
          <w:rFonts w:hint="eastAsia"/>
        </w:rPr>
        <w:t>技术环境总体分析</w:t>
      </w:r>
    </w:p>
    <w:p w:rsidR="00AF6422" w:rsidRDefault="00AF6422">
      <w:r>
        <w:rPr>
          <w:rFonts w:hint="eastAsia"/>
        </w:rPr>
        <w:t>大庆油田公司数字油田所面临的内外技术环境主要存在如下几个因素：</w:t>
      </w:r>
    </w:p>
    <w:p w:rsidR="00AF6422" w:rsidRDefault="00AF6422">
      <w:pPr>
        <w:pStyle w:val="5"/>
      </w:pPr>
      <w:r>
        <w:rPr>
          <w:rFonts w:hint="eastAsia"/>
        </w:rPr>
        <w:lastRenderedPageBreak/>
        <w:t>信息技术发展迅速。</w:t>
      </w:r>
    </w:p>
    <w:p w:rsidR="00AF6422" w:rsidRDefault="00AF6422">
      <w:r>
        <w:rPr>
          <w:rFonts w:hint="eastAsia"/>
        </w:rPr>
        <w:t>信息技术的迅猛发展有目共睹。信息技术是实现数字油田的关键技术。没有信息技术的发展，就不会有数字油田构想的产生。因此，信息技术对数字油田建设的重要意义是不言自喻的。但是只依靠信息技术是不可能实现数字油田的目标的。即使实现了，也没有实际意义。也就是说，信息技术是手段，而不是目的。</w:t>
      </w:r>
    </w:p>
    <w:p w:rsidR="00AF6422" w:rsidRDefault="00AF6422">
      <w:pPr>
        <w:pStyle w:val="5"/>
      </w:pPr>
      <w:r>
        <w:rPr>
          <w:rFonts w:hint="eastAsia"/>
        </w:rPr>
        <w:t>地质科学与石油工程技术有新进展。</w:t>
      </w:r>
    </w:p>
    <w:p w:rsidR="00AF6422" w:rsidRDefault="00AF6422">
      <w:r>
        <w:rPr>
          <w:rFonts w:hint="eastAsia"/>
        </w:rPr>
        <w:t>大庆油田有限责任公司在石油地质与工程技术方面处于国内领先地位，部分技术（如三次采油技术、聚合物驱油技术等）在全球范围内领先。多学科油藏研究技术、高分辨地震勘探技术、地质建模技术等都为数字油田提供了技术环境基础。</w:t>
      </w:r>
    </w:p>
    <w:p w:rsidR="00AF6422" w:rsidRDefault="00AF6422">
      <w:pPr>
        <w:pStyle w:val="5"/>
      </w:pPr>
      <w:r>
        <w:rPr>
          <w:rFonts w:hint="eastAsia"/>
        </w:rPr>
        <w:t>现代管理技术发展迅速。</w:t>
      </w:r>
    </w:p>
    <w:p w:rsidR="00AF6422" w:rsidRDefault="00AF6422">
      <w:r>
        <w:rPr>
          <w:rFonts w:hint="eastAsia"/>
        </w:rPr>
        <w:t>许多新兴管理技术对大庆油田公司的数字油田建设提供了可参考的模式，并为其发展策略提供了思想、理论、技术和分析工具。</w:t>
      </w:r>
      <w:r>
        <w:rPr>
          <w:rFonts w:hint="eastAsia"/>
        </w:rPr>
        <w:t>ERP</w:t>
      </w:r>
      <w:r>
        <w:rPr>
          <w:rFonts w:hint="eastAsia"/>
        </w:rPr>
        <w:t>等管理思想对数字油田的建设具有指导作用。项目管理技术可以为数字油田各个项目的组织、实施、监控提供有力的工具。</w:t>
      </w:r>
    </w:p>
    <w:p w:rsidR="00AF6422" w:rsidRDefault="00AF6422">
      <w:pPr>
        <w:pStyle w:val="5"/>
      </w:pPr>
      <w:r>
        <w:rPr>
          <w:rFonts w:hint="eastAsia"/>
        </w:rPr>
        <w:t>外部技术支持广泛。</w:t>
      </w:r>
    </w:p>
    <w:p w:rsidR="00AF6422" w:rsidRDefault="00AF6422">
      <w:r>
        <w:rPr>
          <w:rFonts w:hint="eastAsia"/>
        </w:rPr>
        <w:t>数字油田所需的各项技术不仅可以由大庆油田公司自行开发，还可以借助外部科研力量。国内科研机构、大专院校、</w:t>
      </w:r>
      <w:r>
        <w:rPr>
          <w:rFonts w:hint="eastAsia"/>
        </w:rPr>
        <w:t>IT</w:t>
      </w:r>
      <w:r>
        <w:rPr>
          <w:rFonts w:hint="eastAsia"/>
        </w:rPr>
        <w:t>公司、咨询公司可以为大庆油田公司提供各类技术支持。</w:t>
      </w:r>
    </w:p>
    <w:p w:rsidR="00AF6422" w:rsidRDefault="00AF6422">
      <w:pPr>
        <w:pStyle w:val="4"/>
      </w:pPr>
      <w:r>
        <w:rPr>
          <w:rFonts w:hint="eastAsia"/>
        </w:rPr>
        <w:t>技术环境要点因素</w:t>
      </w:r>
    </w:p>
    <w:p w:rsidR="00AF6422" w:rsidRDefault="00AF6422">
      <w:r>
        <w:rPr>
          <w:rFonts w:hint="eastAsia"/>
        </w:rPr>
        <w:t>技术环境对大庆油田公司数字油田建设的影响基本上都是有利的，都可视为机会。</w:t>
      </w:r>
    </w:p>
    <w:p w:rsidR="00AF6422" w:rsidRDefault="00AF6422">
      <w:r>
        <w:rPr>
          <w:rFonts w:hint="eastAsia"/>
        </w:rPr>
        <w:t>主要的机会要点：</w:t>
      </w:r>
    </w:p>
    <w:p w:rsidR="00AF6422" w:rsidRDefault="00AF6422">
      <w:pPr>
        <w:numPr>
          <w:ilvl w:val="0"/>
          <w:numId w:val="15"/>
        </w:numPr>
      </w:pPr>
      <w:r>
        <w:rPr>
          <w:rFonts w:hint="eastAsia"/>
        </w:rPr>
        <w:t>信息技术发展态势好</w:t>
      </w:r>
    </w:p>
    <w:p w:rsidR="00AF6422" w:rsidRDefault="00AF6422">
      <w:pPr>
        <w:numPr>
          <w:ilvl w:val="0"/>
          <w:numId w:val="15"/>
        </w:numPr>
      </w:pPr>
      <w:r>
        <w:rPr>
          <w:rFonts w:hint="eastAsia"/>
        </w:rPr>
        <w:t>石油工程技术有进展</w:t>
      </w:r>
    </w:p>
    <w:p w:rsidR="00AF6422" w:rsidRDefault="00AF6422">
      <w:pPr>
        <w:numPr>
          <w:ilvl w:val="0"/>
          <w:numId w:val="15"/>
        </w:numPr>
      </w:pPr>
      <w:r>
        <w:rPr>
          <w:rFonts w:hint="eastAsia"/>
        </w:rPr>
        <w:t>管理技术发展较快</w:t>
      </w:r>
    </w:p>
    <w:p w:rsidR="00AF6422" w:rsidRDefault="00AF6422">
      <w:pPr>
        <w:numPr>
          <w:ilvl w:val="0"/>
          <w:numId w:val="15"/>
        </w:numPr>
      </w:pPr>
      <w:r>
        <w:rPr>
          <w:rFonts w:hint="eastAsia"/>
        </w:rPr>
        <w:t>外部技术支援充分</w:t>
      </w:r>
    </w:p>
    <w:p w:rsidR="00AF6422" w:rsidRDefault="00AF6422">
      <w:r>
        <w:rPr>
          <w:rFonts w:hint="eastAsia"/>
        </w:rPr>
        <w:t>上述要点已列入表</w:t>
      </w:r>
      <w:r>
        <w:rPr>
          <w:rFonts w:hint="eastAsia"/>
        </w:rPr>
        <w:t>5-1</w:t>
      </w:r>
      <w:r>
        <w:rPr>
          <w:rFonts w:hint="eastAsia"/>
        </w:rPr>
        <w:t>。</w:t>
      </w:r>
    </w:p>
    <w:p w:rsidR="00AF6422" w:rsidRDefault="00AF6422"/>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3180"/>
        <w:gridCol w:w="3487"/>
      </w:tblGrid>
      <w:tr w:rsidR="00AF6422">
        <w:trPr>
          <w:cantSplit/>
          <w:trHeight w:val="500"/>
        </w:trPr>
        <w:tc>
          <w:tcPr>
            <w:tcW w:w="7841" w:type="dxa"/>
            <w:gridSpan w:val="3"/>
            <w:tcBorders>
              <w:top w:val="nil"/>
              <w:left w:val="nil"/>
              <w:bottom w:val="nil"/>
              <w:right w:val="nil"/>
            </w:tcBorders>
          </w:tcPr>
          <w:p w:rsidR="00AF6422" w:rsidRDefault="00AF6422">
            <w:pPr>
              <w:pStyle w:val="11"/>
            </w:pPr>
          </w:p>
        </w:tc>
      </w:tr>
      <w:tr w:rsidR="00AF6422">
        <w:trPr>
          <w:cantSplit/>
        </w:trPr>
        <w:tc>
          <w:tcPr>
            <w:tcW w:w="7841" w:type="dxa"/>
            <w:gridSpan w:val="3"/>
            <w:tcBorders>
              <w:top w:val="nil"/>
              <w:left w:val="nil"/>
              <w:right w:val="nil"/>
            </w:tcBorders>
          </w:tcPr>
          <w:p w:rsidR="00AF6422" w:rsidRDefault="00AF6422">
            <w:pPr>
              <w:pStyle w:val="11"/>
            </w:pPr>
            <w:r>
              <w:rPr>
                <w:rFonts w:hint="eastAsia"/>
              </w:rPr>
              <w:t>表5-1 大庆油田有限责任公司数字油田环境分析要点因素汇总表</w:t>
            </w:r>
          </w:p>
        </w:tc>
      </w:tr>
      <w:tr w:rsidR="00AF6422">
        <w:tc>
          <w:tcPr>
            <w:tcW w:w="1174" w:type="dxa"/>
            <w:vAlign w:val="center"/>
          </w:tcPr>
          <w:p w:rsidR="00AF6422" w:rsidRDefault="00AF6422">
            <w:pPr>
              <w:ind w:firstLine="0"/>
              <w:jc w:val="center"/>
            </w:pPr>
          </w:p>
        </w:tc>
        <w:tc>
          <w:tcPr>
            <w:tcW w:w="3180" w:type="dxa"/>
            <w:vAlign w:val="center"/>
          </w:tcPr>
          <w:p w:rsidR="00AF6422" w:rsidRDefault="00AF6422">
            <w:pPr>
              <w:pStyle w:val="11"/>
              <w:rPr>
                <w:rFonts w:eastAsia="楷体_GB2312"/>
              </w:rPr>
            </w:pPr>
            <w:r>
              <w:rPr>
                <w:rFonts w:eastAsia="楷体_GB2312" w:hint="eastAsia"/>
              </w:rPr>
              <w:t>机会</w:t>
            </w:r>
          </w:p>
        </w:tc>
        <w:tc>
          <w:tcPr>
            <w:tcW w:w="3487" w:type="dxa"/>
            <w:vAlign w:val="center"/>
          </w:tcPr>
          <w:p w:rsidR="00AF6422" w:rsidRDefault="00AF6422">
            <w:pPr>
              <w:pStyle w:val="11"/>
              <w:rPr>
                <w:rFonts w:eastAsia="楷体_GB2312"/>
              </w:rPr>
            </w:pPr>
            <w:r>
              <w:rPr>
                <w:rFonts w:eastAsia="楷体_GB2312" w:hint="eastAsia"/>
              </w:rPr>
              <w:t>威胁</w:t>
            </w:r>
          </w:p>
        </w:tc>
      </w:tr>
      <w:tr w:rsidR="00AF6422">
        <w:tc>
          <w:tcPr>
            <w:tcW w:w="1174" w:type="dxa"/>
            <w:vAlign w:val="center"/>
          </w:tcPr>
          <w:p w:rsidR="00AF6422" w:rsidRDefault="00AF6422">
            <w:pPr>
              <w:pStyle w:val="11"/>
              <w:rPr>
                <w:rFonts w:eastAsia="楷体_GB2312"/>
              </w:rPr>
            </w:pPr>
            <w:r>
              <w:rPr>
                <w:rFonts w:eastAsia="楷体_GB2312" w:hint="eastAsia"/>
              </w:rPr>
              <w:t>政治</w:t>
            </w:r>
          </w:p>
          <w:p w:rsidR="00AF6422" w:rsidRDefault="00AF6422">
            <w:pPr>
              <w:pStyle w:val="11"/>
              <w:rPr>
                <w:rFonts w:eastAsia="楷体_GB2312"/>
              </w:rPr>
            </w:pPr>
            <w:r>
              <w:rPr>
                <w:rFonts w:eastAsia="楷体_GB2312" w:hint="eastAsia"/>
              </w:rPr>
              <w:t>因素</w:t>
            </w:r>
          </w:p>
        </w:tc>
        <w:tc>
          <w:tcPr>
            <w:tcW w:w="3180" w:type="dxa"/>
          </w:tcPr>
          <w:p w:rsidR="00AF6422" w:rsidRDefault="00AF6422" w:rsidP="00E13D30">
            <w:pPr>
              <w:pStyle w:val="11"/>
              <w:numPr>
                <w:ilvl w:val="0"/>
                <w:numId w:val="13"/>
              </w:numPr>
              <w:tabs>
                <w:tab w:val="clear" w:pos="420"/>
                <w:tab w:val="num" w:pos="177"/>
              </w:tabs>
              <w:ind w:left="237" w:hanging="225"/>
              <w:jc w:val="both"/>
            </w:pPr>
            <w:r>
              <w:rPr>
                <w:rFonts w:hint="eastAsia"/>
              </w:rPr>
              <w:t>信息化政治形势好</w:t>
            </w:r>
          </w:p>
          <w:p w:rsidR="00AF6422" w:rsidRDefault="00AF6422" w:rsidP="00E13D30">
            <w:pPr>
              <w:pStyle w:val="11"/>
              <w:numPr>
                <w:ilvl w:val="0"/>
                <w:numId w:val="13"/>
              </w:numPr>
              <w:tabs>
                <w:tab w:val="clear" w:pos="420"/>
                <w:tab w:val="num" w:pos="177"/>
              </w:tabs>
              <w:ind w:left="237" w:hanging="225"/>
              <w:jc w:val="both"/>
            </w:pPr>
            <w:r>
              <w:rPr>
                <w:rFonts w:hint="eastAsia"/>
              </w:rPr>
              <w:t>政府高度重视大庆</w:t>
            </w:r>
          </w:p>
        </w:tc>
        <w:tc>
          <w:tcPr>
            <w:tcW w:w="3487" w:type="dxa"/>
          </w:tcPr>
          <w:p w:rsidR="00AF6422" w:rsidRDefault="00AF6422" w:rsidP="00E13D30">
            <w:pPr>
              <w:pStyle w:val="11"/>
              <w:numPr>
                <w:ilvl w:val="0"/>
                <w:numId w:val="12"/>
              </w:numPr>
              <w:tabs>
                <w:tab w:val="clear" w:pos="420"/>
                <w:tab w:val="num" w:pos="237"/>
              </w:tabs>
              <w:ind w:leftChars="7" w:left="371" w:hanging="354"/>
              <w:jc w:val="both"/>
            </w:pPr>
            <w:r>
              <w:rPr>
                <w:rFonts w:hint="eastAsia"/>
              </w:rPr>
              <w:t>强制性高产不利油田可持续发展</w:t>
            </w:r>
          </w:p>
          <w:p w:rsidR="00AF6422" w:rsidRDefault="00AF6422" w:rsidP="00E13D30">
            <w:pPr>
              <w:pStyle w:val="11"/>
              <w:numPr>
                <w:ilvl w:val="0"/>
                <w:numId w:val="12"/>
              </w:numPr>
              <w:tabs>
                <w:tab w:val="clear" w:pos="420"/>
                <w:tab w:val="num" w:pos="237"/>
              </w:tabs>
              <w:ind w:leftChars="7" w:left="371" w:hanging="354"/>
              <w:jc w:val="both"/>
            </w:pPr>
            <w:r>
              <w:rPr>
                <w:rFonts w:hint="eastAsia"/>
              </w:rPr>
              <w:t>世界石油政治动荡</w:t>
            </w:r>
          </w:p>
          <w:p w:rsidR="00AF6422" w:rsidRDefault="00AF6422" w:rsidP="00E13D30">
            <w:pPr>
              <w:pStyle w:val="11"/>
              <w:numPr>
                <w:ilvl w:val="0"/>
                <w:numId w:val="12"/>
              </w:numPr>
              <w:tabs>
                <w:tab w:val="clear" w:pos="420"/>
                <w:tab w:val="num" w:pos="237"/>
              </w:tabs>
              <w:ind w:leftChars="7" w:left="371" w:hanging="354"/>
              <w:jc w:val="both"/>
            </w:pPr>
            <w:r>
              <w:rPr>
                <w:rFonts w:hint="eastAsia"/>
              </w:rPr>
              <w:t>稳定对数字油田发展有影响</w:t>
            </w:r>
          </w:p>
        </w:tc>
      </w:tr>
      <w:tr w:rsidR="00AF6422">
        <w:tc>
          <w:tcPr>
            <w:tcW w:w="1174" w:type="dxa"/>
            <w:vAlign w:val="center"/>
          </w:tcPr>
          <w:p w:rsidR="00AF6422" w:rsidRDefault="00AF6422">
            <w:pPr>
              <w:pStyle w:val="11"/>
              <w:rPr>
                <w:rFonts w:eastAsia="楷体_GB2312"/>
              </w:rPr>
            </w:pPr>
            <w:r>
              <w:rPr>
                <w:rFonts w:eastAsia="楷体_GB2312" w:hint="eastAsia"/>
              </w:rPr>
              <w:t>社会</w:t>
            </w:r>
          </w:p>
          <w:p w:rsidR="00AF6422" w:rsidRDefault="00AF6422">
            <w:pPr>
              <w:pStyle w:val="11"/>
              <w:rPr>
                <w:rFonts w:eastAsia="楷体_GB2312"/>
              </w:rPr>
            </w:pPr>
            <w:r>
              <w:rPr>
                <w:rFonts w:eastAsia="楷体_GB2312" w:hint="eastAsia"/>
              </w:rPr>
              <w:t>因素</w:t>
            </w:r>
          </w:p>
        </w:tc>
        <w:tc>
          <w:tcPr>
            <w:tcW w:w="3180" w:type="dxa"/>
          </w:tcPr>
          <w:p w:rsidR="00AF6422" w:rsidRDefault="00AF6422" w:rsidP="00E13D30">
            <w:pPr>
              <w:pStyle w:val="11"/>
              <w:numPr>
                <w:ilvl w:val="0"/>
                <w:numId w:val="13"/>
              </w:numPr>
              <w:tabs>
                <w:tab w:val="clear" w:pos="420"/>
                <w:tab w:val="num" w:pos="177"/>
              </w:tabs>
              <w:ind w:left="237" w:hanging="225"/>
              <w:jc w:val="both"/>
            </w:pPr>
            <w:r>
              <w:rPr>
                <w:rFonts w:hint="eastAsia"/>
              </w:rPr>
              <w:t>大庆数字油田具有示范作用</w:t>
            </w:r>
          </w:p>
          <w:p w:rsidR="00AF6422" w:rsidRDefault="00AF6422" w:rsidP="00E13D30">
            <w:pPr>
              <w:pStyle w:val="11"/>
              <w:numPr>
                <w:ilvl w:val="0"/>
                <w:numId w:val="13"/>
              </w:numPr>
              <w:tabs>
                <w:tab w:val="clear" w:pos="420"/>
                <w:tab w:val="num" w:pos="177"/>
              </w:tabs>
              <w:ind w:left="237" w:hanging="225"/>
              <w:jc w:val="both"/>
            </w:pPr>
            <w:r>
              <w:rPr>
                <w:rFonts w:hint="eastAsia"/>
              </w:rPr>
              <w:t>数字油田建设的意义被认可</w:t>
            </w:r>
          </w:p>
        </w:tc>
        <w:tc>
          <w:tcPr>
            <w:tcW w:w="3487" w:type="dxa"/>
          </w:tcPr>
          <w:p w:rsidR="00AF6422" w:rsidRDefault="00AF6422" w:rsidP="00E13D30">
            <w:pPr>
              <w:pStyle w:val="11"/>
              <w:numPr>
                <w:ilvl w:val="0"/>
                <w:numId w:val="12"/>
              </w:numPr>
              <w:tabs>
                <w:tab w:val="clear" w:pos="420"/>
                <w:tab w:val="num" w:pos="237"/>
              </w:tabs>
              <w:ind w:leftChars="7" w:left="371" w:hanging="354"/>
              <w:jc w:val="both"/>
            </w:pPr>
            <w:r>
              <w:rPr>
                <w:rFonts w:hint="eastAsia"/>
              </w:rPr>
              <w:t>周边社会环境不利</w:t>
            </w:r>
          </w:p>
          <w:p w:rsidR="00AF6422" w:rsidRDefault="00AF6422" w:rsidP="00E13D30">
            <w:pPr>
              <w:pStyle w:val="11"/>
              <w:numPr>
                <w:ilvl w:val="0"/>
                <w:numId w:val="12"/>
              </w:numPr>
              <w:tabs>
                <w:tab w:val="clear" w:pos="420"/>
                <w:tab w:val="num" w:pos="237"/>
              </w:tabs>
              <w:ind w:leftChars="7" w:left="371" w:hanging="354"/>
              <w:jc w:val="both"/>
            </w:pPr>
            <w:r>
              <w:rPr>
                <w:rFonts w:hint="eastAsia"/>
              </w:rPr>
              <w:t>少数人持谨慎态度</w:t>
            </w:r>
          </w:p>
        </w:tc>
      </w:tr>
      <w:tr w:rsidR="00AF6422">
        <w:tc>
          <w:tcPr>
            <w:tcW w:w="1174" w:type="dxa"/>
            <w:vAlign w:val="center"/>
          </w:tcPr>
          <w:p w:rsidR="00AF6422" w:rsidRDefault="00AF6422">
            <w:pPr>
              <w:pStyle w:val="11"/>
              <w:rPr>
                <w:rFonts w:eastAsia="楷体_GB2312"/>
              </w:rPr>
            </w:pPr>
            <w:r>
              <w:rPr>
                <w:rFonts w:eastAsia="楷体_GB2312" w:hint="eastAsia"/>
              </w:rPr>
              <w:t>经济</w:t>
            </w:r>
          </w:p>
          <w:p w:rsidR="00AF6422" w:rsidRDefault="00AF6422">
            <w:pPr>
              <w:pStyle w:val="11"/>
              <w:rPr>
                <w:rFonts w:eastAsia="楷体_GB2312"/>
              </w:rPr>
            </w:pPr>
            <w:r>
              <w:rPr>
                <w:rFonts w:eastAsia="楷体_GB2312" w:hint="eastAsia"/>
              </w:rPr>
              <w:t>因素</w:t>
            </w:r>
          </w:p>
        </w:tc>
        <w:tc>
          <w:tcPr>
            <w:tcW w:w="3180" w:type="dxa"/>
          </w:tcPr>
          <w:p w:rsidR="00AF6422" w:rsidRDefault="00AF6422" w:rsidP="00E13D30">
            <w:pPr>
              <w:pStyle w:val="11"/>
              <w:numPr>
                <w:ilvl w:val="0"/>
                <w:numId w:val="13"/>
              </w:numPr>
              <w:tabs>
                <w:tab w:val="clear" w:pos="420"/>
                <w:tab w:val="num" w:pos="177"/>
              </w:tabs>
              <w:ind w:left="237" w:hanging="225"/>
              <w:jc w:val="both"/>
            </w:pPr>
            <w:r>
              <w:rPr>
                <w:rFonts w:hint="eastAsia"/>
              </w:rPr>
              <w:t>宏观经济形势有利</w:t>
            </w:r>
          </w:p>
          <w:p w:rsidR="00AF6422" w:rsidRDefault="00AF6422" w:rsidP="00E13D30">
            <w:pPr>
              <w:pStyle w:val="11"/>
              <w:numPr>
                <w:ilvl w:val="0"/>
                <w:numId w:val="13"/>
              </w:numPr>
              <w:tabs>
                <w:tab w:val="clear" w:pos="420"/>
                <w:tab w:val="num" w:pos="177"/>
              </w:tabs>
              <w:ind w:left="237" w:hanging="225"/>
              <w:jc w:val="both"/>
            </w:pPr>
            <w:r>
              <w:rPr>
                <w:rFonts w:hint="eastAsia"/>
              </w:rPr>
              <w:t>公司规模有利数字油田</w:t>
            </w:r>
          </w:p>
          <w:p w:rsidR="00AF6422" w:rsidRDefault="00AF6422" w:rsidP="00E13D30">
            <w:pPr>
              <w:pStyle w:val="11"/>
              <w:numPr>
                <w:ilvl w:val="0"/>
                <w:numId w:val="13"/>
              </w:numPr>
              <w:tabs>
                <w:tab w:val="clear" w:pos="420"/>
                <w:tab w:val="num" w:pos="177"/>
              </w:tabs>
              <w:ind w:left="237" w:hanging="225"/>
              <w:jc w:val="both"/>
            </w:pPr>
            <w:r>
              <w:rPr>
                <w:rFonts w:hint="eastAsia"/>
              </w:rPr>
              <w:t>公司经营状况有利数字油田</w:t>
            </w:r>
          </w:p>
          <w:p w:rsidR="00AF6422" w:rsidRDefault="00AF6422" w:rsidP="00E13D30">
            <w:pPr>
              <w:pStyle w:val="11"/>
              <w:numPr>
                <w:ilvl w:val="0"/>
                <w:numId w:val="13"/>
              </w:numPr>
              <w:tabs>
                <w:tab w:val="clear" w:pos="420"/>
                <w:tab w:val="num" w:pos="177"/>
              </w:tabs>
              <w:ind w:left="237" w:hanging="225"/>
              <w:jc w:val="both"/>
            </w:pPr>
            <w:r>
              <w:rPr>
                <w:rFonts w:hint="eastAsia"/>
              </w:rPr>
              <w:t>经营机制变化有利数字油田</w:t>
            </w:r>
          </w:p>
          <w:p w:rsidR="00AF6422" w:rsidRDefault="00AF6422" w:rsidP="00E13D30">
            <w:pPr>
              <w:pStyle w:val="11"/>
              <w:numPr>
                <w:ilvl w:val="0"/>
                <w:numId w:val="13"/>
              </w:numPr>
              <w:tabs>
                <w:tab w:val="clear" w:pos="420"/>
                <w:tab w:val="num" w:pos="177"/>
              </w:tabs>
              <w:ind w:left="237" w:hanging="225"/>
              <w:jc w:val="both"/>
            </w:pPr>
            <w:r>
              <w:rPr>
                <w:rFonts w:hint="eastAsia"/>
              </w:rPr>
              <w:t>信息化投入增加</w:t>
            </w:r>
          </w:p>
        </w:tc>
        <w:tc>
          <w:tcPr>
            <w:tcW w:w="3487" w:type="dxa"/>
          </w:tcPr>
          <w:p w:rsidR="00AF6422" w:rsidRDefault="00AF6422" w:rsidP="00E13D30">
            <w:pPr>
              <w:pStyle w:val="11"/>
              <w:numPr>
                <w:ilvl w:val="0"/>
                <w:numId w:val="12"/>
              </w:numPr>
              <w:tabs>
                <w:tab w:val="clear" w:pos="420"/>
                <w:tab w:val="num" w:pos="237"/>
              </w:tabs>
              <w:ind w:leftChars="7" w:left="371" w:hanging="354"/>
              <w:jc w:val="both"/>
            </w:pPr>
            <w:r>
              <w:rPr>
                <w:rFonts w:hint="eastAsia"/>
              </w:rPr>
              <w:t>石油降价不利大庆</w:t>
            </w:r>
          </w:p>
          <w:p w:rsidR="00AF6422" w:rsidRDefault="00AF6422" w:rsidP="00E13D30">
            <w:pPr>
              <w:pStyle w:val="11"/>
              <w:numPr>
                <w:ilvl w:val="0"/>
                <w:numId w:val="12"/>
              </w:numPr>
              <w:tabs>
                <w:tab w:val="clear" w:pos="420"/>
                <w:tab w:val="num" w:pos="237"/>
              </w:tabs>
              <w:ind w:leftChars="7" w:left="371" w:hanging="354"/>
              <w:jc w:val="both"/>
            </w:pPr>
            <w:r>
              <w:rPr>
                <w:rFonts w:hint="eastAsia"/>
              </w:rPr>
              <w:t>国家控制过严不利大庆</w:t>
            </w:r>
          </w:p>
          <w:p w:rsidR="00AF6422" w:rsidRDefault="00AF6422" w:rsidP="00E13D30">
            <w:pPr>
              <w:pStyle w:val="11"/>
              <w:numPr>
                <w:ilvl w:val="0"/>
                <w:numId w:val="12"/>
              </w:numPr>
              <w:tabs>
                <w:tab w:val="clear" w:pos="420"/>
                <w:tab w:val="num" w:pos="237"/>
              </w:tabs>
              <w:ind w:leftChars="7" w:left="371" w:hanging="354"/>
              <w:jc w:val="both"/>
            </w:pPr>
            <w:r>
              <w:rPr>
                <w:rFonts w:hint="eastAsia"/>
              </w:rPr>
              <w:t>国际石油经济动荡</w:t>
            </w:r>
          </w:p>
          <w:p w:rsidR="00AF6422" w:rsidRDefault="00AF6422" w:rsidP="00E13D30">
            <w:pPr>
              <w:pStyle w:val="11"/>
              <w:numPr>
                <w:ilvl w:val="0"/>
                <w:numId w:val="12"/>
              </w:numPr>
              <w:tabs>
                <w:tab w:val="clear" w:pos="420"/>
                <w:tab w:val="num" w:pos="237"/>
              </w:tabs>
              <w:ind w:leftChars="7" w:left="371" w:hanging="354"/>
              <w:jc w:val="both"/>
            </w:pPr>
            <w:r>
              <w:rPr>
                <w:rFonts w:hint="eastAsia"/>
              </w:rPr>
              <w:t>信息化资金渠道不畅</w:t>
            </w:r>
          </w:p>
        </w:tc>
      </w:tr>
      <w:tr w:rsidR="00AF6422">
        <w:tc>
          <w:tcPr>
            <w:tcW w:w="1174" w:type="dxa"/>
            <w:tcBorders>
              <w:bottom w:val="single" w:sz="4" w:space="0" w:color="auto"/>
            </w:tcBorders>
            <w:vAlign w:val="center"/>
          </w:tcPr>
          <w:p w:rsidR="00AF6422" w:rsidRDefault="00AF6422">
            <w:pPr>
              <w:pStyle w:val="11"/>
              <w:rPr>
                <w:rFonts w:eastAsia="楷体_GB2312"/>
              </w:rPr>
            </w:pPr>
            <w:r>
              <w:rPr>
                <w:rFonts w:eastAsia="楷体_GB2312" w:hint="eastAsia"/>
              </w:rPr>
              <w:t>技术</w:t>
            </w:r>
          </w:p>
          <w:p w:rsidR="00AF6422" w:rsidRDefault="00AF6422">
            <w:pPr>
              <w:pStyle w:val="11"/>
              <w:rPr>
                <w:rFonts w:eastAsia="楷体_GB2312"/>
              </w:rPr>
            </w:pPr>
            <w:r>
              <w:rPr>
                <w:rFonts w:eastAsia="楷体_GB2312" w:hint="eastAsia"/>
              </w:rPr>
              <w:t>因素</w:t>
            </w:r>
          </w:p>
        </w:tc>
        <w:tc>
          <w:tcPr>
            <w:tcW w:w="3180" w:type="dxa"/>
            <w:tcBorders>
              <w:bottom w:val="single" w:sz="4" w:space="0" w:color="auto"/>
            </w:tcBorders>
            <w:vAlign w:val="center"/>
          </w:tcPr>
          <w:p w:rsidR="00AF6422" w:rsidRDefault="00AF6422" w:rsidP="00E13D30">
            <w:pPr>
              <w:pStyle w:val="11"/>
              <w:numPr>
                <w:ilvl w:val="0"/>
                <w:numId w:val="13"/>
              </w:numPr>
              <w:tabs>
                <w:tab w:val="clear" w:pos="420"/>
                <w:tab w:val="num" w:pos="177"/>
              </w:tabs>
              <w:ind w:left="237" w:hanging="225"/>
              <w:jc w:val="both"/>
            </w:pPr>
            <w:r>
              <w:rPr>
                <w:rFonts w:hint="eastAsia"/>
              </w:rPr>
              <w:t>信息技术发展态势好</w:t>
            </w:r>
          </w:p>
          <w:p w:rsidR="00AF6422" w:rsidRDefault="00AF6422" w:rsidP="00E13D30">
            <w:pPr>
              <w:pStyle w:val="11"/>
              <w:numPr>
                <w:ilvl w:val="0"/>
                <w:numId w:val="13"/>
              </w:numPr>
              <w:tabs>
                <w:tab w:val="clear" w:pos="420"/>
                <w:tab w:val="num" w:pos="177"/>
              </w:tabs>
              <w:ind w:left="237" w:hanging="225"/>
              <w:jc w:val="both"/>
            </w:pPr>
            <w:r>
              <w:rPr>
                <w:rFonts w:hint="eastAsia"/>
              </w:rPr>
              <w:t>石油工程技术有进展</w:t>
            </w:r>
          </w:p>
          <w:p w:rsidR="00AF6422" w:rsidRDefault="00AF6422" w:rsidP="00E13D30">
            <w:pPr>
              <w:pStyle w:val="11"/>
              <w:numPr>
                <w:ilvl w:val="0"/>
                <w:numId w:val="13"/>
              </w:numPr>
              <w:tabs>
                <w:tab w:val="clear" w:pos="420"/>
                <w:tab w:val="num" w:pos="177"/>
              </w:tabs>
              <w:ind w:left="237" w:hanging="225"/>
              <w:jc w:val="both"/>
            </w:pPr>
            <w:r>
              <w:rPr>
                <w:rFonts w:hint="eastAsia"/>
              </w:rPr>
              <w:t>管理技术发展较快</w:t>
            </w:r>
          </w:p>
          <w:p w:rsidR="00AF6422" w:rsidRDefault="00AF6422" w:rsidP="00E13D30">
            <w:pPr>
              <w:pStyle w:val="11"/>
              <w:numPr>
                <w:ilvl w:val="0"/>
                <w:numId w:val="13"/>
              </w:numPr>
              <w:tabs>
                <w:tab w:val="clear" w:pos="420"/>
                <w:tab w:val="num" w:pos="177"/>
              </w:tabs>
              <w:ind w:left="237" w:hanging="225"/>
              <w:jc w:val="both"/>
            </w:pPr>
            <w:r>
              <w:rPr>
                <w:rFonts w:hint="eastAsia"/>
              </w:rPr>
              <w:t>外部技术支援充分</w:t>
            </w:r>
          </w:p>
        </w:tc>
        <w:tc>
          <w:tcPr>
            <w:tcW w:w="3487" w:type="dxa"/>
            <w:tcBorders>
              <w:bottom w:val="single" w:sz="4" w:space="0" w:color="auto"/>
            </w:tcBorders>
            <w:vAlign w:val="center"/>
          </w:tcPr>
          <w:p w:rsidR="00AF6422" w:rsidRDefault="00AF6422">
            <w:pPr>
              <w:pStyle w:val="11"/>
              <w:jc w:val="both"/>
            </w:pPr>
          </w:p>
        </w:tc>
      </w:tr>
      <w:tr w:rsidR="00AF6422">
        <w:trPr>
          <w:cantSplit/>
        </w:trPr>
        <w:tc>
          <w:tcPr>
            <w:tcW w:w="7841" w:type="dxa"/>
            <w:gridSpan w:val="3"/>
            <w:tcBorders>
              <w:left w:val="nil"/>
              <w:bottom w:val="nil"/>
              <w:right w:val="nil"/>
            </w:tcBorders>
          </w:tcPr>
          <w:p w:rsidR="00AF6422" w:rsidRDefault="00AF6422">
            <w:pPr>
              <w:ind w:firstLine="0"/>
            </w:pPr>
          </w:p>
        </w:tc>
      </w:tr>
    </w:tbl>
    <w:p w:rsidR="00AF6422" w:rsidRDefault="00AF6422">
      <w:pPr>
        <w:pStyle w:val="11"/>
      </w:pPr>
    </w:p>
    <w:p w:rsidR="00AF6422" w:rsidRDefault="00AF6422">
      <w:pPr>
        <w:pStyle w:val="2"/>
      </w:pPr>
      <w:bookmarkStart w:id="2078" w:name="_Toc40598262"/>
      <w:r>
        <w:rPr>
          <w:rFonts w:hint="eastAsia"/>
        </w:rPr>
        <w:t>数字油田建设环境因素评价</w:t>
      </w:r>
      <w:bookmarkEnd w:id="2078"/>
    </w:p>
    <w:p w:rsidR="00AF6422" w:rsidRDefault="00AF6422">
      <w:r>
        <w:rPr>
          <w:rFonts w:hint="eastAsia"/>
        </w:rPr>
        <w:t>上述环境分析中，识别了一些对大庆油田有限责任公司数字油田建设具有影响的外部因素。为了了解外部环境对数字油田建设的影响程度，并找出关键的环境因素，可以使用外部因素评价（</w:t>
      </w:r>
      <w:r>
        <w:rPr>
          <w:rFonts w:hint="eastAsia"/>
        </w:rPr>
        <w:t>EFE, External Factor Evaluation</w:t>
      </w:r>
      <w:r>
        <w:rPr>
          <w:rFonts w:hint="eastAsia"/>
        </w:rPr>
        <w:t>）矩阵进行综合评价。</w:t>
      </w:r>
    </w:p>
    <w:p w:rsidR="00AF6422" w:rsidRDefault="00AF6422">
      <w:r>
        <w:rPr>
          <w:rFonts w:hint="eastAsia"/>
        </w:rPr>
        <w:t>EFE</w:t>
      </w:r>
      <w:r>
        <w:rPr>
          <w:rFonts w:hint="eastAsia"/>
        </w:rPr>
        <w:t>矩阵一般用于评价一个企业的各个外部因素对企业自身的影响，但是，经过适当的处理，这个方法也可以评价企业内部某个领域所面临的机会与威胁。大庆油田有限责任公司数字油田战略既是企业总体战略的一部分，也是企业的一项职能战略（见本文</w:t>
      </w:r>
      <w:r>
        <w:rPr>
          <w:rFonts w:hint="eastAsia"/>
        </w:rPr>
        <w:t>1.3</w:t>
      </w:r>
      <w:r>
        <w:rPr>
          <w:rFonts w:hint="eastAsia"/>
        </w:rPr>
        <w:t>节）。因此本文也借助</w:t>
      </w:r>
      <w:r>
        <w:rPr>
          <w:rFonts w:hint="eastAsia"/>
        </w:rPr>
        <w:t>EFE</w:t>
      </w:r>
      <w:r>
        <w:rPr>
          <w:rFonts w:hint="eastAsia"/>
        </w:rPr>
        <w:t>矩阵来评价大庆油田公司数字油田建设所面临的机会与威胁。实践证明，这种方法是有效的，可以得到较为合理的评价结果。</w:t>
      </w:r>
    </w:p>
    <w:p w:rsidR="00AF6422" w:rsidRDefault="00AF6422">
      <w:r>
        <w:rPr>
          <w:rFonts w:hint="eastAsia"/>
        </w:rPr>
        <w:t>关于</w:t>
      </w:r>
      <w:r>
        <w:rPr>
          <w:rFonts w:hint="eastAsia"/>
        </w:rPr>
        <w:t>EFE</w:t>
      </w:r>
      <w:r>
        <w:rPr>
          <w:rFonts w:hint="eastAsia"/>
        </w:rPr>
        <w:t>矩阵的使用方法，因为比较简单，本文不加以介绍，可在本文列出的参考文献中找到。但是，在实际操作中，我们发现有必要对</w:t>
      </w:r>
      <w:r>
        <w:rPr>
          <w:rFonts w:hint="eastAsia"/>
        </w:rPr>
        <w:t>EFE</w:t>
      </w:r>
      <w:r>
        <w:rPr>
          <w:rFonts w:hint="eastAsia"/>
        </w:rPr>
        <w:t>矩阵法做一点改进。因为，从</w:t>
      </w:r>
      <w:r>
        <w:rPr>
          <w:rFonts w:hint="eastAsia"/>
        </w:rPr>
        <w:t>EFE</w:t>
      </w:r>
      <w:r>
        <w:rPr>
          <w:rFonts w:hint="eastAsia"/>
        </w:rPr>
        <w:t>矩阵中，可以把加权得分最高的几项机会环境因素视为关键的机会，但却不能从加权得分判断出关键的威胁。为此，本文对</w:t>
      </w:r>
      <w:r>
        <w:rPr>
          <w:rFonts w:hint="eastAsia"/>
        </w:rPr>
        <w:t>EFE</w:t>
      </w:r>
      <w:r>
        <w:rPr>
          <w:rFonts w:hint="eastAsia"/>
        </w:rPr>
        <w:t>矩</w:t>
      </w:r>
      <w:r>
        <w:rPr>
          <w:rFonts w:hint="eastAsia"/>
        </w:rPr>
        <w:lastRenderedPageBreak/>
        <w:t>阵法的评分值做了改进，即将原来的</w:t>
      </w:r>
      <w:r>
        <w:rPr>
          <w:rFonts w:hint="eastAsia"/>
        </w:rPr>
        <w:t>1</w:t>
      </w:r>
      <w:r>
        <w:rPr>
          <w:rFonts w:hint="eastAsia"/>
        </w:rPr>
        <w:t>到</w:t>
      </w:r>
      <w:r>
        <w:rPr>
          <w:rFonts w:hint="eastAsia"/>
        </w:rPr>
        <w:t>4</w:t>
      </w:r>
      <w:r>
        <w:rPr>
          <w:rFonts w:hint="eastAsia"/>
        </w:rPr>
        <w:t>分改为</w:t>
      </w:r>
      <w:r>
        <w:rPr>
          <w:rFonts w:hint="eastAsia"/>
        </w:rPr>
        <w:t>-2</w:t>
      </w:r>
      <w:r>
        <w:rPr>
          <w:rFonts w:hint="eastAsia"/>
        </w:rPr>
        <w:t>到</w:t>
      </w:r>
      <w:r>
        <w:rPr>
          <w:rFonts w:hint="eastAsia"/>
        </w:rPr>
        <w:t>+2</w:t>
      </w:r>
      <w:r>
        <w:rPr>
          <w:rFonts w:hint="eastAsia"/>
        </w:rPr>
        <w:t>分。</w:t>
      </w:r>
      <w:r>
        <w:rPr>
          <w:rFonts w:hint="eastAsia"/>
        </w:rPr>
        <w:t>1</w:t>
      </w:r>
      <w:r>
        <w:rPr>
          <w:rFonts w:hint="eastAsia"/>
        </w:rPr>
        <w:t>表示企业对机会反应一般，</w:t>
      </w:r>
      <w:r>
        <w:rPr>
          <w:rFonts w:hint="eastAsia"/>
        </w:rPr>
        <w:t>2</w:t>
      </w:r>
      <w:r>
        <w:rPr>
          <w:rFonts w:hint="eastAsia"/>
        </w:rPr>
        <w:t>表示企业对机会反应明显，</w:t>
      </w:r>
      <w:r>
        <w:rPr>
          <w:rFonts w:hint="eastAsia"/>
        </w:rPr>
        <w:t>-1</w:t>
      </w:r>
      <w:r>
        <w:rPr>
          <w:rFonts w:hint="eastAsia"/>
        </w:rPr>
        <w:t>表示企业对威胁反应一般，</w:t>
      </w:r>
      <w:r>
        <w:rPr>
          <w:rFonts w:hint="eastAsia"/>
        </w:rPr>
        <w:t>-2</w:t>
      </w:r>
      <w:r>
        <w:rPr>
          <w:rFonts w:hint="eastAsia"/>
        </w:rPr>
        <w:t>表示企业对威胁明显。这样就可以通过各项环境因素的加权得分来识别关键机会和威胁。加权得分最高的几个环境因素可视为关键机会，加权得分最低的几个环境因素可视为关键威胁。根据原来的</w:t>
      </w:r>
      <w:r>
        <w:rPr>
          <w:rFonts w:hint="eastAsia"/>
        </w:rPr>
        <w:t>EFE</w:t>
      </w:r>
      <w:r>
        <w:rPr>
          <w:rFonts w:hint="eastAsia"/>
        </w:rPr>
        <w:t>矩阵法，可以经过简单的推算得到衡量标准：加权后的总得分最低为</w:t>
      </w:r>
      <w:r>
        <w:rPr>
          <w:rFonts w:hint="eastAsia"/>
        </w:rPr>
        <w:t>-2</w:t>
      </w:r>
      <w:r>
        <w:rPr>
          <w:rFonts w:hint="eastAsia"/>
        </w:rPr>
        <w:t>，最高为</w:t>
      </w:r>
      <w:r>
        <w:rPr>
          <w:rFonts w:hint="eastAsia"/>
        </w:rPr>
        <w:t>+2</w:t>
      </w:r>
      <w:r>
        <w:rPr>
          <w:rFonts w:hint="eastAsia"/>
        </w:rPr>
        <w:t>，平均分为</w:t>
      </w:r>
      <w:r>
        <w:rPr>
          <w:rFonts w:hint="eastAsia"/>
        </w:rPr>
        <w:t>0</w:t>
      </w:r>
      <w:r>
        <w:rPr>
          <w:rFonts w:hint="eastAsia"/>
        </w:rPr>
        <w:t>。</w:t>
      </w:r>
    </w:p>
    <w:p w:rsidR="00AF6422" w:rsidRDefault="00AF6422">
      <w:r>
        <w:rPr>
          <w:rFonts w:hint="eastAsia"/>
        </w:rPr>
        <w:t>还要需要说明的是，因为数字油田发展战略面临的环境因素具有两个层面，即公司外部环境因素和公司内部环境因素，因此，本文在处理这两个层次的环境因素时采取分别对待的办法。这是因为，公司内部的环境因素一般对于数字油田建设具有直接作用，公司外部环境因素要通过影响公司的发展而间接地作用于数字油田建设。本文把前者视为直接因素，把后者视为间接因素。在确定重要性权重和打分时对直接因素和间接因素加以区别。另外，在列出环境因素要点时，对相近的要素进行了合并。</w:t>
      </w:r>
    </w:p>
    <w:p w:rsidR="00AF6422" w:rsidRDefault="00AF6422">
      <w:r>
        <w:rPr>
          <w:rFonts w:hint="eastAsia"/>
        </w:rPr>
        <w:t>EFE</w:t>
      </w:r>
      <w:r>
        <w:rPr>
          <w:rFonts w:hint="eastAsia"/>
        </w:rPr>
        <w:t>矩阵见表</w:t>
      </w:r>
      <w:r>
        <w:rPr>
          <w:rFonts w:hint="eastAsia"/>
        </w:rPr>
        <w:t>5-2</w:t>
      </w:r>
      <w:r>
        <w:rPr>
          <w:rFonts w:hint="eastAsia"/>
        </w:rPr>
        <w:t>。</w:t>
      </w:r>
    </w:p>
    <w:p w:rsidR="00AF6422" w:rsidRDefault="00AF6422">
      <w:r>
        <w:rPr>
          <w:rFonts w:hint="eastAsia"/>
        </w:rPr>
        <w:t>通过</w:t>
      </w:r>
      <w:r>
        <w:rPr>
          <w:rFonts w:hint="eastAsia"/>
        </w:rPr>
        <w:t>EFE</w:t>
      </w:r>
      <w:r>
        <w:rPr>
          <w:rFonts w:hint="eastAsia"/>
        </w:rPr>
        <w:t>矩阵对大庆油田公司数字油田建设环境因素的综合评价，得到的结论是：大庆油田有限责任公司数字油田建设的环境较好，高于平均水平，机会较多，但也存在许多威胁。</w:t>
      </w:r>
    </w:p>
    <w:p w:rsidR="00AF6422" w:rsidRDefault="00AF6422">
      <w:r>
        <w:rPr>
          <w:rFonts w:hint="eastAsia"/>
        </w:rPr>
        <w:t>分析还可得到大庆油田有限责任公司数字油田建设所面临的主要机会和威胁如下：</w:t>
      </w:r>
    </w:p>
    <w:p w:rsidR="00AF6422" w:rsidRDefault="00AF6422">
      <w:r>
        <w:rPr>
          <w:rFonts w:hint="eastAsia"/>
        </w:rPr>
        <w:t>主要机会依次是：</w:t>
      </w:r>
    </w:p>
    <w:p w:rsidR="00AF6422" w:rsidRDefault="00AF6422">
      <w:pPr>
        <w:numPr>
          <w:ilvl w:val="0"/>
          <w:numId w:val="16"/>
        </w:numPr>
      </w:pPr>
      <w:r>
        <w:rPr>
          <w:rFonts w:hint="eastAsia"/>
        </w:rPr>
        <w:t>公司规模大</w:t>
      </w:r>
    </w:p>
    <w:p w:rsidR="00AF6422" w:rsidRDefault="00AF6422">
      <w:pPr>
        <w:numPr>
          <w:ilvl w:val="0"/>
          <w:numId w:val="16"/>
        </w:numPr>
      </w:pPr>
      <w:r>
        <w:rPr>
          <w:rFonts w:hint="eastAsia"/>
        </w:rPr>
        <w:t>公司经营状况好</w:t>
      </w:r>
    </w:p>
    <w:p w:rsidR="00AF6422" w:rsidRDefault="00AF6422">
      <w:pPr>
        <w:numPr>
          <w:ilvl w:val="0"/>
          <w:numId w:val="16"/>
        </w:numPr>
      </w:pPr>
      <w:r>
        <w:rPr>
          <w:rFonts w:hint="eastAsia"/>
        </w:rPr>
        <w:t>数字油田需求明显</w:t>
      </w:r>
    </w:p>
    <w:p w:rsidR="00AF6422" w:rsidRDefault="00AF6422">
      <w:pPr>
        <w:numPr>
          <w:ilvl w:val="0"/>
          <w:numId w:val="16"/>
        </w:numPr>
      </w:pPr>
      <w:r>
        <w:rPr>
          <w:rFonts w:hint="eastAsia"/>
        </w:rPr>
        <w:t>政府与社会重视大庆</w:t>
      </w:r>
    </w:p>
    <w:p w:rsidR="00AF6422" w:rsidRDefault="00AF6422">
      <w:pPr>
        <w:numPr>
          <w:ilvl w:val="0"/>
          <w:numId w:val="16"/>
        </w:numPr>
      </w:pPr>
      <w:r>
        <w:rPr>
          <w:rFonts w:hint="eastAsia"/>
        </w:rPr>
        <w:t>公司管理水平提高</w:t>
      </w:r>
    </w:p>
    <w:p w:rsidR="00AF6422" w:rsidRDefault="00AF6422">
      <w:r>
        <w:rPr>
          <w:rFonts w:hint="eastAsia"/>
        </w:rPr>
        <w:t>主要的威胁依次是：</w:t>
      </w:r>
    </w:p>
    <w:p w:rsidR="00AF6422" w:rsidRDefault="00AF6422">
      <w:pPr>
        <w:numPr>
          <w:ilvl w:val="0"/>
          <w:numId w:val="17"/>
        </w:numPr>
      </w:pPr>
      <w:r>
        <w:rPr>
          <w:rFonts w:hint="eastAsia"/>
        </w:rPr>
        <w:t>信息化建设资金渠道不畅通</w:t>
      </w:r>
    </w:p>
    <w:p w:rsidR="00AF6422" w:rsidRDefault="00AF6422">
      <w:pPr>
        <w:numPr>
          <w:ilvl w:val="0"/>
          <w:numId w:val="17"/>
        </w:numPr>
      </w:pPr>
      <w:r>
        <w:rPr>
          <w:rFonts w:hint="eastAsia"/>
        </w:rPr>
        <w:t>石油降价</w:t>
      </w:r>
    </w:p>
    <w:p w:rsidR="00AF6422" w:rsidRDefault="00AF6422">
      <w:pPr>
        <w:numPr>
          <w:ilvl w:val="0"/>
          <w:numId w:val="17"/>
        </w:numPr>
      </w:pPr>
      <w:r>
        <w:rPr>
          <w:rFonts w:hint="eastAsia"/>
        </w:rPr>
        <w:t>强制性高产</w:t>
      </w:r>
    </w:p>
    <w:p w:rsidR="00AF6422" w:rsidRDefault="00AF6422">
      <w:pPr>
        <w:numPr>
          <w:ilvl w:val="0"/>
          <w:numId w:val="17"/>
        </w:numPr>
      </w:pPr>
      <w:r>
        <w:rPr>
          <w:rFonts w:hint="eastAsia"/>
        </w:rPr>
        <w:t>世界石油经济动荡</w:t>
      </w:r>
    </w:p>
    <w:p w:rsidR="00AF6422" w:rsidRDefault="00AF6422">
      <w:pPr>
        <w:ind w:left="539" w:firstLine="0"/>
      </w:pPr>
    </w:p>
    <w:tbl>
      <w:tblPr>
        <w:tblpPr w:leftFromText="180" w:rightFromText="180" w:vertAnchor="text" w:horzAnchor="margin" w:tblpXSpec="center"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
        <w:gridCol w:w="2709"/>
        <w:gridCol w:w="1398"/>
        <w:gridCol w:w="1226"/>
        <w:gridCol w:w="1500"/>
      </w:tblGrid>
      <w:tr w:rsidR="00AF6422">
        <w:trPr>
          <w:cantSplit/>
        </w:trPr>
        <w:tc>
          <w:tcPr>
            <w:tcW w:w="7260" w:type="dxa"/>
            <w:gridSpan w:val="5"/>
            <w:tcBorders>
              <w:top w:val="nil"/>
              <w:left w:val="nil"/>
              <w:right w:val="nil"/>
            </w:tcBorders>
          </w:tcPr>
          <w:p w:rsidR="00AF6422" w:rsidRDefault="00AF6422">
            <w:pPr>
              <w:pStyle w:val="11"/>
            </w:pPr>
            <w:r>
              <w:rPr>
                <w:rFonts w:hint="eastAsia"/>
              </w:rPr>
              <w:t>表5-2 大庆油田有限责任公司数字油田建设环境因素评价矩阵</w:t>
            </w:r>
          </w:p>
        </w:tc>
      </w:tr>
      <w:tr w:rsidR="00AF6422">
        <w:trPr>
          <w:cantSplit/>
        </w:trPr>
        <w:tc>
          <w:tcPr>
            <w:tcW w:w="3136" w:type="dxa"/>
            <w:gridSpan w:val="2"/>
          </w:tcPr>
          <w:p w:rsidR="00AF6422" w:rsidRDefault="00AF6422">
            <w:pPr>
              <w:pStyle w:val="11"/>
            </w:pPr>
            <w:r>
              <w:rPr>
                <w:rFonts w:hint="eastAsia"/>
              </w:rPr>
              <w:t>环境因素</w:t>
            </w:r>
          </w:p>
        </w:tc>
        <w:tc>
          <w:tcPr>
            <w:tcW w:w="1398" w:type="dxa"/>
          </w:tcPr>
          <w:p w:rsidR="00AF6422" w:rsidRDefault="00AF6422">
            <w:pPr>
              <w:pStyle w:val="11"/>
            </w:pPr>
            <w:r>
              <w:rPr>
                <w:rFonts w:hint="eastAsia"/>
              </w:rPr>
              <w:t>权重</w:t>
            </w:r>
          </w:p>
        </w:tc>
        <w:tc>
          <w:tcPr>
            <w:tcW w:w="1226" w:type="dxa"/>
          </w:tcPr>
          <w:p w:rsidR="00AF6422" w:rsidRDefault="00AF6422">
            <w:pPr>
              <w:pStyle w:val="11"/>
            </w:pPr>
            <w:r>
              <w:rPr>
                <w:rFonts w:hint="eastAsia"/>
              </w:rPr>
              <w:t>评分</w:t>
            </w:r>
          </w:p>
        </w:tc>
        <w:tc>
          <w:tcPr>
            <w:tcW w:w="1500" w:type="dxa"/>
          </w:tcPr>
          <w:p w:rsidR="00AF6422" w:rsidRDefault="00AF6422">
            <w:pPr>
              <w:pStyle w:val="11"/>
            </w:pPr>
            <w:r>
              <w:rPr>
                <w:rFonts w:hint="eastAsia"/>
              </w:rPr>
              <w:t>加权分数</w:t>
            </w:r>
          </w:p>
        </w:tc>
      </w:tr>
      <w:tr w:rsidR="00AF6422">
        <w:trPr>
          <w:cantSplit/>
        </w:trPr>
        <w:tc>
          <w:tcPr>
            <w:tcW w:w="427" w:type="dxa"/>
            <w:vMerge w:val="restart"/>
            <w:vAlign w:val="center"/>
          </w:tcPr>
          <w:p w:rsidR="00AF6422" w:rsidRDefault="00AF6422">
            <w:pPr>
              <w:pStyle w:val="11"/>
            </w:pPr>
            <w:r>
              <w:rPr>
                <w:rFonts w:hint="eastAsia"/>
              </w:rPr>
              <w:t>机会</w:t>
            </w:r>
          </w:p>
        </w:tc>
        <w:tc>
          <w:tcPr>
            <w:tcW w:w="2709" w:type="dxa"/>
            <w:vAlign w:val="center"/>
          </w:tcPr>
          <w:p w:rsidR="00AF6422" w:rsidRDefault="00AF6422">
            <w:pPr>
              <w:pStyle w:val="11"/>
              <w:jc w:val="both"/>
            </w:pPr>
            <w:r>
              <w:rPr>
                <w:rFonts w:hint="eastAsia"/>
              </w:rPr>
              <w:t>国家宏观经济形势好</w:t>
            </w:r>
          </w:p>
        </w:tc>
        <w:tc>
          <w:tcPr>
            <w:tcW w:w="1398" w:type="dxa"/>
          </w:tcPr>
          <w:p w:rsidR="00AF6422" w:rsidRDefault="00AF6422">
            <w:pPr>
              <w:pStyle w:val="11"/>
            </w:pPr>
            <w:r>
              <w:rPr>
                <w:rFonts w:hint="eastAsia"/>
              </w:rPr>
              <w:t>0.03</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+0.03</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政府与社会重视大庆</w:t>
            </w:r>
          </w:p>
        </w:tc>
        <w:tc>
          <w:tcPr>
            <w:tcW w:w="1398" w:type="dxa"/>
          </w:tcPr>
          <w:p w:rsidR="00AF6422" w:rsidRDefault="00AF6422">
            <w:pPr>
              <w:pStyle w:val="11"/>
            </w:pPr>
            <w:r>
              <w:rPr>
                <w:rFonts w:hint="eastAsia"/>
              </w:rPr>
              <w:t>0.05</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+0.10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信息化总体形势好</w:t>
            </w:r>
          </w:p>
        </w:tc>
        <w:tc>
          <w:tcPr>
            <w:tcW w:w="1398" w:type="dxa"/>
          </w:tcPr>
          <w:p w:rsidR="00AF6422" w:rsidRDefault="00AF6422">
            <w:pPr>
              <w:pStyle w:val="11"/>
            </w:pPr>
            <w:r>
              <w:rPr>
                <w:rFonts w:hint="eastAsia"/>
              </w:rPr>
              <w:t>0.04</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+0.08</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数字油田需求明显</w:t>
            </w:r>
          </w:p>
        </w:tc>
        <w:tc>
          <w:tcPr>
            <w:tcW w:w="1398" w:type="dxa"/>
          </w:tcPr>
          <w:p w:rsidR="00AF6422" w:rsidRDefault="00AF6422">
            <w:pPr>
              <w:pStyle w:val="11"/>
            </w:pPr>
            <w:r>
              <w:rPr>
                <w:rFonts w:hint="eastAsia"/>
              </w:rPr>
              <w:t>0.10</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+0.20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公司规模大</w:t>
            </w:r>
          </w:p>
        </w:tc>
        <w:tc>
          <w:tcPr>
            <w:tcW w:w="1398" w:type="dxa"/>
          </w:tcPr>
          <w:p w:rsidR="00AF6422" w:rsidRDefault="00AF6422">
            <w:pPr>
              <w:pStyle w:val="11"/>
            </w:pPr>
            <w:r>
              <w:rPr>
                <w:rFonts w:hint="eastAsia"/>
              </w:rPr>
              <w:t>0.15</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+0.30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公司经营状况好</w:t>
            </w:r>
          </w:p>
        </w:tc>
        <w:tc>
          <w:tcPr>
            <w:tcW w:w="1398" w:type="dxa"/>
          </w:tcPr>
          <w:p w:rsidR="00AF6422" w:rsidRDefault="00AF6422">
            <w:pPr>
              <w:pStyle w:val="11"/>
            </w:pPr>
            <w:r>
              <w:rPr>
                <w:rFonts w:hint="eastAsia"/>
              </w:rPr>
              <w:t>0.15</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+0.30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石油工程技术水平高</w:t>
            </w:r>
          </w:p>
        </w:tc>
        <w:tc>
          <w:tcPr>
            <w:tcW w:w="1398" w:type="dxa"/>
          </w:tcPr>
          <w:p w:rsidR="00AF6422" w:rsidRDefault="00AF6422">
            <w:pPr>
              <w:pStyle w:val="11"/>
            </w:pPr>
            <w:r>
              <w:rPr>
                <w:rFonts w:hint="eastAsia"/>
              </w:rPr>
              <w:t>0.04</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+0.04</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公司管理水平在提高</w:t>
            </w:r>
          </w:p>
        </w:tc>
        <w:tc>
          <w:tcPr>
            <w:tcW w:w="1398" w:type="dxa"/>
          </w:tcPr>
          <w:p w:rsidR="00AF6422" w:rsidRDefault="00AF6422">
            <w:pPr>
              <w:pStyle w:val="11"/>
            </w:pPr>
            <w:r>
              <w:rPr>
                <w:rFonts w:hint="eastAsia"/>
              </w:rPr>
              <w:t>0.05</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+0.10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外部技术支援充分</w:t>
            </w:r>
          </w:p>
        </w:tc>
        <w:tc>
          <w:tcPr>
            <w:tcW w:w="1398" w:type="dxa"/>
          </w:tcPr>
          <w:p w:rsidR="00AF6422" w:rsidRDefault="00AF6422">
            <w:pPr>
              <w:pStyle w:val="11"/>
            </w:pPr>
            <w:r>
              <w:rPr>
                <w:rFonts w:hint="eastAsia"/>
              </w:rPr>
              <w:t>0.03</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+0.03</w:t>
            </w:r>
          </w:p>
        </w:tc>
      </w:tr>
      <w:tr w:rsidR="00AF6422">
        <w:trPr>
          <w:cantSplit/>
        </w:trPr>
        <w:tc>
          <w:tcPr>
            <w:tcW w:w="427" w:type="dxa"/>
            <w:vMerge w:val="restart"/>
            <w:vAlign w:val="center"/>
          </w:tcPr>
          <w:p w:rsidR="00AF6422" w:rsidRDefault="00AF6422">
            <w:pPr>
              <w:pStyle w:val="11"/>
            </w:pPr>
            <w:r>
              <w:rPr>
                <w:rFonts w:hint="eastAsia"/>
              </w:rPr>
              <w:t>威胁</w:t>
            </w:r>
          </w:p>
        </w:tc>
        <w:tc>
          <w:tcPr>
            <w:tcW w:w="2709" w:type="dxa"/>
            <w:vAlign w:val="center"/>
          </w:tcPr>
          <w:p w:rsidR="00AF6422" w:rsidRDefault="00AF6422">
            <w:pPr>
              <w:pStyle w:val="11"/>
              <w:jc w:val="both"/>
            </w:pPr>
            <w:r>
              <w:rPr>
                <w:rFonts w:hint="eastAsia"/>
              </w:rPr>
              <w:t>强制性高产</w:t>
            </w:r>
          </w:p>
        </w:tc>
        <w:tc>
          <w:tcPr>
            <w:tcW w:w="1398" w:type="dxa"/>
          </w:tcPr>
          <w:p w:rsidR="00AF6422" w:rsidRDefault="00AF6422">
            <w:pPr>
              <w:pStyle w:val="11"/>
            </w:pPr>
            <w:r>
              <w:rPr>
                <w:rFonts w:hint="eastAsia"/>
              </w:rPr>
              <w:t>0.04</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-0.04</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世界石油经济动荡</w:t>
            </w:r>
          </w:p>
        </w:tc>
        <w:tc>
          <w:tcPr>
            <w:tcW w:w="1398" w:type="dxa"/>
          </w:tcPr>
          <w:p w:rsidR="00AF6422" w:rsidRDefault="00AF6422">
            <w:pPr>
              <w:pStyle w:val="11"/>
            </w:pPr>
            <w:r>
              <w:rPr>
                <w:rFonts w:hint="eastAsia"/>
              </w:rPr>
              <w:t>0.04</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-0.04</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维护社会局势稳定</w:t>
            </w:r>
          </w:p>
        </w:tc>
        <w:tc>
          <w:tcPr>
            <w:tcW w:w="1398" w:type="dxa"/>
          </w:tcPr>
          <w:p w:rsidR="00AF6422" w:rsidRDefault="00AF6422">
            <w:pPr>
              <w:pStyle w:val="11"/>
            </w:pPr>
            <w:r>
              <w:rPr>
                <w:rFonts w:hint="eastAsia"/>
              </w:rPr>
              <w:t>0.01</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-0.01</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周边社会观念落后</w:t>
            </w:r>
          </w:p>
        </w:tc>
        <w:tc>
          <w:tcPr>
            <w:tcW w:w="1398" w:type="dxa"/>
          </w:tcPr>
          <w:p w:rsidR="00AF6422" w:rsidRDefault="00AF6422">
            <w:pPr>
              <w:pStyle w:val="11"/>
            </w:pPr>
            <w:r>
              <w:rPr>
                <w:rFonts w:hint="eastAsia"/>
              </w:rPr>
              <w:t>0.01</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-0.01</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石油降价</w:t>
            </w:r>
          </w:p>
        </w:tc>
        <w:tc>
          <w:tcPr>
            <w:tcW w:w="1398" w:type="dxa"/>
          </w:tcPr>
          <w:p w:rsidR="00AF6422" w:rsidRDefault="00AF6422">
            <w:pPr>
              <w:pStyle w:val="11"/>
            </w:pPr>
            <w:r>
              <w:rPr>
                <w:rFonts w:hint="eastAsia"/>
              </w:rPr>
              <w:t>0.08</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-0.16</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现有经营模式不科学</w:t>
            </w:r>
          </w:p>
        </w:tc>
        <w:tc>
          <w:tcPr>
            <w:tcW w:w="1398" w:type="dxa"/>
          </w:tcPr>
          <w:p w:rsidR="00AF6422" w:rsidRDefault="00AF6422">
            <w:pPr>
              <w:pStyle w:val="11"/>
            </w:pPr>
            <w:r>
              <w:rPr>
                <w:rFonts w:hint="eastAsia"/>
              </w:rPr>
              <w:t>0.03</w:t>
            </w:r>
          </w:p>
        </w:tc>
        <w:tc>
          <w:tcPr>
            <w:tcW w:w="1226" w:type="dxa"/>
          </w:tcPr>
          <w:p w:rsidR="00AF6422" w:rsidRDefault="00AF6422">
            <w:pPr>
              <w:pStyle w:val="11"/>
            </w:pPr>
            <w:r>
              <w:rPr>
                <w:rFonts w:hint="eastAsia"/>
              </w:rPr>
              <w:t>-1</w:t>
            </w:r>
          </w:p>
        </w:tc>
        <w:tc>
          <w:tcPr>
            <w:tcW w:w="1500" w:type="dxa"/>
          </w:tcPr>
          <w:p w:rsidR="00AF6422" w:rsidRDefault="00AF6422">
            <w:pPr>
              <w:pStyle w:val="11"/>
            </w:pPr>
            <w:r>
              <w:rPr>
                <w:rFonts w:hint="eastAsia"/>
              </w:rPr>
              <w:t>-0.03</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信息化资金渠道不畅</w:t>
            </w:r>
          </w:p>
        </w:tc>
        <w:tc>
          <w:tcPr>
            <w:tcW w:w="1398" w:type="dxa"/>
          </w:tcPr>
          <w:p w:rsidR="00AF6422" w:rsidRDefault="00AF6422">
            <w:pPr>
              <w:pStyle w:val="11"/>
            </w:pPr>
            <w:r>
              <w:rPr>
                <w:rFonts w:hint="eastAsia"/>
              </w:rPr>
              <w:t>0.15</w:t>
            </w:r>
          </w:p>
        </w:tc>
        <w:tc>
          <w:tcPr>
            <w:tcW w:w="1226" w:type="dxa"/>
          </w:tcPr>
          <w:p w:rsidR="00AF6422" w:rsidRDefault="00AF6422">
            <w:pPr>
              <w:pStyle w:val="11"/>
            </w:pPr>
            <w:r>
              <w:rPr>
                <w:rFonts w:hint="eastAsia"/>
              </w:rPr>
              <w:t>-2</w:t>
            </w:r>
          </w:p>
        </w:tc>
        <w:tc>
          <w:tcPr>
            <w:tcW w:w="1500" w:type="dxa"/>
          </w:tcPr>
          <w:p w:rsidR="00AF6422" w:rsidRDefault="00AF6422">
            <w:pPr>
              <w:pStyle w:val="11"/>
            </w:pPr>
            <w:r>
              <w:rPr>
                <w:rFonts w:hint="eastAsia"/>
              </w:rPr>
              <w:t>-0.30</w:t>
            </w:r>
          </w:p>
        </w:tc>
      </w:tr>
      <w:tr w:rsidR="00AF6422">
        <w:trPr>
          <w:cantSplit/>
        </w:trPr>
        <w:tc>
          <w:tcPr>
            <w:tcW w:w="3136" w:type="dxa"/>
            <w:gridSpan w:val="2"/>
          </w:tcPr>
          <w:p w:rsidR="00AF6422" w:rsidRDefault="00AF6422">
            <w:pPr>
              <w:pStyle w:val="11"/>
            </w:pPr>
            <w:r>
              <w:rPr>
                <w:rFonts w:hint="eastAsia"/>
              </w:rPr>
              <w:t>总计</w:t>
            </w:r>
          </w:p>
        </w:tc>
        <w:tc>
          <w:tcPr>
            <w:tcW w:w="1398" w:type="dxa"/>
          </w:tcPr>
          <w:p w:rsidR="00AF6422" w:rsidRDefault="00AF6422">
            <w:pPr>
              <w:pStyle w:val="11"/>
            </w:pPr>
            <w:r>
              <w:fldChar w:fldCharType="begin"/>
            </w:r>
            <w:r>
              <w:instrText xml:space="preserve"> =SUM(ABOVE) </w:instrText>
            </w:r>
            <w:r>
              <w:fldChar w:fldCharType="separate"/>
            </w:r>
            <w:r>
              <w:rPr>
                <w:noProof/>
              </w:rPr>
              <w:t>1</w:t>
            </w:r>
            <w:r>
              <w:fldChar w:fldCharType="end"/>
            </w:r>
          </w:p>
        </w:tc>
        <w:tc>
          <w:tcPr>
            <w:tcW w:w="1226" w:type="dxa"/>
          </w:tcPr>
          <w:p w:rsidR="00AF6422" w:rsidRDefault="00AF6422">
            <w:pPr>
              <w:pStyle w:val="11"/>
            </w:pPr>
          </w:p>
        </w:tc>
        <w:tc>
          <w:tcPr>
            <w:tcW w:w="1500" w:type="dxa"/>
          </w:tcPr>
          <w:p w:rsidR="00AF6422" w:rsidRDefault="00AF6422">
            <w:pPr>
              <w:pStyle w:val="11"/>
            </w:pPr>
            <w:r>
              <w:rPr>
                <w:rFonts w:hint="eastAsia"/>
              </w:rPr>
              <w:t>+0.59</w:t>
            </w:r>
          </w:p>
        </w:tc>
      </w:tr>
    </w:tbl>
    <w:p w:rsidR="00AF6422" w:rsidRDefault="00AF6422">
      <w:pPr>
        <w:pStyle w:val="2"/>
      </w:pPr>
      <w:bookmarkStart w:id="2079" w:name="_Toc40598263"/>
      <w:r>
        <w:rPr>
          <w:rFonts w:hint="eastAsia"/>
        </w:rPr>
        <w:t>数字油田建设资源与能力分析</w:t>
      </w:r>
      <w:bookmarkEnd w:id="2079"/>
    </w:p>
    <w:p w:rsidR="00AF6422" w:rsidRDefault="00AF6422">
      <w:pPr>
        <w:pStyle w:val="3"/>
      </w:pPr>
      <w:r>
        <w:rPr>
          <w:rFonts w:hint="eastAsia"/>
        </w:rPr>
        <w:t>数字油田建设的优势</w:t>
      </w:r>
    </w:p>
    <w:p w:rsidR="00AF6422" w:rsidRDefault="00AF6422">
      <w:pPr>
        <w:pStyle w:val="4"/>
      </w:pPr>
      <w:r>
        <w:rPr>
          <w:rFonts w:hint="eastAsia"/>
        </w:rPr>
        <w:t>资金雄厚</w:t>
      </w:r>
    </w:p>
    <w:p w:rsidR="00AF6422" w:rsidRDefault="00AF6422">
      <w:r>
        <w:rPr>
          <w:rFonts w:hint="eastAsia"/>
        </w:rPr>
        <w:t>大庆油田公司年销售收入一般在</w:t>
      </w:r>
      <w:r>
        <w:rPr>
          <w:rFonts w:hint="eastAsia"/>
        </w:rPr>
        <w:t>800</w:t>
      </w:r>
      <w:r>
        <w:rPr>
          <w:rFonts w:hint="eastAsia"/>
        </w:rPr>
        <w:t>亿元人民币以上，利润一般在</w:t>
      </w:r>
      <w:r>
        <w:rPr>
          <w:rFonts w:hint="eastAsia"/>
        </w:rPr>
        <w:t>500</w:t>
      </w:r>
      <w:r>
        <w:rPr>
          <w:rFonts w:hint="eastAsia"/>
        </w:rPr>
        <w:t>亿元人民币左右，拥有雄厚的资金，可用于数字油田的资金投入量很大。如果按照国际油公司在信息化建设的平均比例（</w:t>
      </w:r>
      <w:r>
        <w:rPr>
          <w:rFonts w:hint="eastAsia"/>
        </w:rPr>
        <w:t>2%</w:t>
      </w:r>
      <w:r>
        <w:rPr>
          <w:rFonts w:hint="eastAsia"/>
        </w:rPr>
        <w:t>）来算，大庆油田公司每年应投入约</w:t>
      </w:r>
      <w:r>
        <w:rPr>
          <w:rFonts w:hint="eastAsia"/>
        </w:rPr>
        <w:t>10</w:t>
      </w:r>
      <w:r>
        <w:rPr>
          <w:rFonts w:hint="eastAsia"/>
        </w:rPr>
        <w:t>亿元人民币用于信息化建设。虽然在过去的几年中并没有投入如此规模的资金，但仍近</w:t>
      </w:r>
      <w:r>
        <w:rPr>
          <w:rFonts w:hint="eastAsia"/>
        </w:rPr>
        <w:t>1</w:t>
      </w:r>
      <w:r>
        <w:rPr>
          <w:rFonts w:hint="eastAsia"/>
        </w:rPr>
        <w:t>亿元人民币。今后若干年对数字油田的投入将会逐步增加。</w:t>
      </w:r>
    </w:p>
    <w:p w:rsidR="00AF6422" w:rsidRDefault="00AF6422">
      <w:pPr>
        <w:pStyle w:val="4"/>
      </w:pPr>
      <w:r>
        <w:rPr>
          <w:rFonts w:hint="eastAsia"/>
        </w:rPr>
        <w:t>规模优势明显</w:t>
      </w:r>
    </w:p>
    <w:p w:rsidR="00AF6422" w:rsidRDefault="00AF6422">
      <w:r>
        <w:rPr>
          <w:rFonts w:hint="eastAsia"/>
        </w:rPr>
        <w:t>大庆油田的原油产量近年来一直保持在</w:t>
      </w:r>
      <w:r>
        <w:rPr>
          <w:rFonts w:hint="eastAsia"/>
        </w:rPr>
        <w:t>5000</w:t>
      </w:r>
      <w:r>
        <w:rPr>
          <w:rFonts w:hint="eastAsia"/>
        </w:rPr>
        <w:t>万吨以上，占据中国石油原油产量的半壁江山。大庆油田公司的生产规模一直是全国首位，在世界石油领域，大庆油田也是一个石油巨人。大规模的生产对信息化的需求更加强烈，这对发展数字油田是十分有利的。</w:t>
      </w:r>
    </w:p>
    <w:p w:rsidR="00AF6422" w:rsidRDefault="00AF6422">
      <w:pPr>
        <w:pStyle w:val="4"/>
      </w:pPr>
      <w:r>
        <w:rPr>
          <w:rFonts w:hint="eastAsia"/>
        </w:rPr>
        <w:lastRenderedPageBreak/>
        <w:t>人力资源丰富</w:t>
      </w:r>
    </w:p>
    <w:p w:rsidR="00AF6422" w:rsidRDefault="00AF6422">
      <w:r>
        <w:rPr>
          <w:rFonts w:hint="eastAsia"/>
        </w:rPr>
        <w:t>大庆油田有限责任公司拥有约</w:t>
      </w:r>
      <w:r>
        <w:rPr>
          <w:rFonts w:hint="eastAsia"/>
        </w:rPr>
        <w:t>9</w:t>
      </w:r>
      <w:r>
        <w:rPr>
          <w:rFonts w:hint="eastAsia"/>
        </w:rPr>
        <w:t>万员工，其中包括大量从事石油工程、</w:t>
      </w:r>
      <w:r>
        <w:rPr>
          <w:rFonts w:hint="eastAsia"/>
        </w:rPr>
        <w:t>IT</w:t>
      </w:r>
      <w:r>
        <w:rPr>
          <w:rFonts w:hint="eastAsia"/>
        </w:rPr>
        <w:t>、管理等方面的大批专家、学者、经理、工程师、技师。坚实的人力资源基础是实现数字油田的重要保障之一。近年来，大庆油田公司着力培养了各方面的高级人才，这些人才为大庆油田的“高水平、高效益、可持续发展”做出了巨大的贡献，并将继续为实现数字油田的战略目标贡献力量。</w:t>
      </w:r>
    </w:p>
    <w:p w:rsidR="00AF6422" w:rsidRDefault="00AF6422">
      <w:pPr>
        <w:pStyle w:val="4"/>
      </w:pPr>
      <w:r>
        <w:rPr>
          <w:rFonts w:hint="eastAsia"/>
        </w:rPr>
        <w:t>技术能力强</w:t>
      </w:r>
    </w:p>
    <w:p w:rsidR="00AF6422" w:rsidRDefault="00AF6422">
      <w:r>
        <w:rPr>
          <w:rFonts w:hint="eastAsia"/>
        </w:rPr>
        <w:t>大庆油田在油田勘探开发、地面工程、信息化建设、经营管理等各个方面具有强大的研究、开发和应用能力。广大的技术人员能够为数字油田建设提供强有力的技术支持。大庆油田公司能够依靠自身的技术力量，通过适量的合作完成数字油田的建设。</w:t>
      </w:r>
    </w:p>
    <w:p w:rsidR="00AF6422" w:rsidRDefault="00AF6422">
      <w:pPr>
        <w:pStyle w:val="4"/>
      </w:pPr>
      <w:r>
        <w:rPr>
          <w:rFonts w:hint="eastAsia"/>
        </w:rPr>
        <w:t>信息化基础牢固</w:t>
      </w:r>
    </w:p>
    <w:p w:rsidR="00AF6422" w:rsidRDefault="00AF6422">
      <w:r>
        <w:rPr>
          <w:rFonts w:hint="eastAsia"/>
        </w:rPr>
        <w:t>近年来，大庆油田公司进行了大规模的信息化建设。截至目前为止，信息化的基础已经基本打好，完全具备了向数字油田迈进的条件。企业网基本建成、应用系统初见规模、数据基础逐步整合等等一系列基础性工作的良好展开使得数字油田建设的成功希望大大增加。大庆油田有限责任公司在</w:t>
      </w:r>
      <w:r>
        <w:rPr>
          <w:rFonts w:hint="eastAsia"/>
        </w:rPr>
        <w:t>2000</w:t>
      </w:r>
      <w:r>
        <w:rPr>
          <w:rFonts w:hint="eastAsia"/>
        </w:rPr>
        <w:t>年基本建成了企业网，并配置了相当数量的计算机系统及其它硬件设备。这为数字油田的建设提供了基础，但配备了基础设施并不等于实现了数字油田。大庆油田公司数字油田建设的目的之一就是要充分发挥基础设施的支持作用。另外，基础设施建设并不是一劳永逸的，还需要不断完善和维护。</w:t>
      </w:r>
    </w:p>
    <w:p w:rsidR="00AF6422" w:rsidRDefault="00AF6422">
      <w:pPr>
        <w:pStyle w:val="4"/>
      </w:pPr>
      <w:r>
        <w:rPr>
          <w:rFonts w:hint="eastAsia"/>
        </w:rPr>
        <w:t>开发成本低</w:t>
      </w:r>
    </w:p>
    <w:p w:rsidR="00AF6422" w:rsidRDefault="00AF6422">
      <w:r>
        <w:rPr>
          <w:rFonts w:hint="eastAsia"/>
        </w:rPr>
        <w:t>大庆油田有限责任公司一直在降低成本上进行努力，成果显著。信息化开发成本也相对较低。低成本因素使得数字油田的建设更加容易见到效益。</w:t>
      </w:r>
    </w:p>
    <w:p w:rsidR="00AF6422" w:rsidRDefault="00AF6422">
      <w:pPr>
        <w:pStyle w:val="4"/>
      </w:pPr>
      <w:r>
        <w:rPr>
          <w:rFonts w:hint="eastAsia"/>
        </w:rPr>
        <w:t>领导重视</w:t>
      </w:r>
    </w:p>
    <w:p w:rsidR="00AF6422" w:rsidRDefault="00AF6422">
      <w:r>
        <w:rPr>
          <w:rFonts w:hint="eastAsia"/>
        </w:rPr>
        <w:t>大庆油田公司的信息化建设历来是“一把手”工程。公司的历任领导都对信息化建设十分重视。这是大庆油田信息化建设之所以能够取得今天的成绩的重要因素之一。现在，公司领导对数字油田更加寄予重望。实践表明，在国有大型企业中，领导重视是信息化建设成败的关键因素。</w:t>
      </w:r>
    </w:p>
    <w:p w:rsidR="00AF6422" w:rsidRDefault="00AF6422"/>
    <w:p w:rsidR="00AF6422" w:rsidRDefault="00AF6422">
      <w:pPr>
        <w:pStyle w:val="4"/>
      </w:pPr>
      <w:r>
        <w:rPr>
          <w:rFonts w:hint="eastAsia"/>
        </w:rPr>
        <w:lastRenderedPageBreak/>
        <w:t>贴近应用需求</w:t>
      </w:r>
    </w:p>
    <w:p w:rsidR="00AF6422" w:rsidRDefault="00AF6422">
      <w:r>
        <w:rPr>
          <w:rFonts w:hint="eastAsia"/>
        </w:rPr>
        <w:t>大庆油田公司对自身的了解肯定是比其它任何组织或企业更加深刻。数字油田建设就是正确认识自身条件和谋求自身发展的结果。数字油田的提出不是为了追求时髦，而完全是为了满足公司各个领域对信息化建设的需要。数字油田是在极其贴近企业需求的情况下提出的。数字油田既要解决现有的实际问题，还要满足企业自身再造的要求。</w:t>
      </w:r>
    </w:p>
    <w:p w:rsidR="00AF6422" w:rsidRDefault="00AF6422">
      <w:pPr>
        <w:pStyle w:val="4"/>
      </w:pPr>
      <w:r>
        <w:rPr>
          <w:rFonts w:hint="eastAsia"/>
        </w:rPr>
        <w:t>培训条件好</w:t>
      </w:r>
    </w:p>
    <w:p w:rsidR="00AF6422" w:rsidRDefault="00AF6422">
      <w:r>
        <w:rPr>
          <w:rFonts w:hint="eastAsia"/>
        </w:rPr>
        <w:t>大庆油田有限责任公司具备全面的培训设计和优越的培训环境。公司每年都投入资金进行员工的技术培训。培训是数字油田建设的一项基础性工作。尤其对于达到人力资源数字化目标而言，培训是最有效的手段。大庆地区能够为大庆油田公司的培训需求提供优良的场地、设施、环境和教师资源。</w:t>
      </w:r>
    </w:p>
    <w:p w:rsidR="00AF6422" w:rsidRDefault="00AF6422">
      <w:pPr>
        <w:pStyle w:val="4"/>
      </w:pPr>
      <w:r>
        <w:rPr>
          <w:rFonts w:hint="eastAsia"/>
        </w:rPr>
        <w:t>建设热情高</w:t>
      </w:r>
    </w:p>
    <w:p w:rsidR="00AF6422" w:rsidRDefault="00AF6422">
      <w:r>
        <w:rPr>
          <w:rFonts w:hint="eastAsia"/>
        </w:rPr>
        <w:t>数字油田鼓舞着大批的员工。特别是管理人员和技术人员对数字油田怀有巨大的希望。这种力量对建设数字油田是不可忽视的主观能动力，可以加以充分的应用。</w:t>
      </w:r>
    </w:p>
    <w:p w:rsidR="00AF6422" w:rsidRDefault="00AF6422">
      <w:pPr>
        <w:pStyle w:val="4"/>
      </w:pPr>
      <w:r>
        <w:rPr>
          <w:rFonts w:hint="eastAsia"/>
        </w:rPr>
        <w:t>具有大客户优势</w:t>
      </w:r>
    </w:p>
    <w:p w:rsidR="00AF6422" w:rsidRDefault="00AF6422">
      <w:r>
        <w:rPr>
          <w:rFonts w:hint="eastAsia"/>
        </w:rPr>
        <w:t>大庆油田公司的规模决定了其在市场上的优势。近年来大庆油田公司采取公开招标的方式引进各类设备、系统，并凭借大客户的优势节约了大量的资金。在</w:t>
      </w:r>
      <w:r>
        <w:rPr>
          <w:rFonts w:hint="eastAsia"/>
        </w:rPr>
        <w:t>IT</w:t>
      </w:r>
      <w:r>
        <w:rPr>
          <w:rFonts w:hint="eastAsia"/>
        </w:rPr>
        <w:t>系统与设备的购买方面，大庆油田公司的大客户优势比较明显。</w:t>
      </w:r>
    </w:p>
    <w:p w:rsidR="00AF6422" w:rsidRDefault="00AF6422">
      <w:pPr>
        <w:pStyle w:val="4"/>
      </w:pPr>
      <w:r>
        <w:rPr>
          <w:rFonts w:hint="eastAsia"/>
        </w:rPr>
        <w:t>抗风险能力强</w:t>
      </w:r>
    </w:p>
    <w:p w:rsidR="00AF6422" w:rsidRDefault="00AF6422">
      <w:r>
        <w:rPr>
          <w:rFonts w:hint="eastAsia"/>
        </w:rPr>
        <w:t>数字油田建设是一项需要投入大量资金的大型工程，其风险是普通的企业难以承担的。由于大庆油田公司的经营规模、盈利能力、技术实力等各方面的原因，使得大庆油田公司具有较强的抗风险能力。这对于数字油田的建设是十分有利的。</w:t>
      </w:r>
    </w:p>
    <w:p w:rsidR="00AF6422" w:rsidRDefault="00AF6422">
      <w:pPr>
        <w:pStyle w:val="3"/>
      </w:pPr>
      <w:r>
        <w:rPr>
          <w:rFonts w:hint="eastAsia"/>
        </w:rPr>
        <w:t>数字油田建设的劣势</w:t>
      </w:r>
    </w:p>
    <w:p w:rsidR="00AF6422" w:rsidRDefault="00AF6422">
      <w:pPr>
        <w:pStyle w:val="4"/>
      </w:pPr>
      <w:r>
        <w:rPr>
          <w:rFonts w:hint="eastAsia"/>
        </w:rPr>
        <w:t>组织不健全</w:t>
      </w:r>
    </w:p>
    <w:p w:rsidR="00AF6422" w:rsidRDefault="00AF6422">
      <w:r>
        <w:rPr>
          <w:rFonts w:hint="eastAsia"/>
        </w:rPr>
        <w:t>目前大庆油田有限责任公司设有信息中心。信息中心是公司总部的一个直属部门，但不是一般意义的职能部室。信息中心目前仍主要承担</w:t>
      </w:r>
      <w:r>
        <w:rPr>
          <w:rFonts w:hint="eastAsia"/>
        </w:rPr>
        <w:t>IT</w:t>
      </w:r>
      <w:r>
        <w:rPr>
          <w:rFonts w:hint="eastAsia"/>
        </w:rPr>
        <w:t>技术支持的</w:t>
      </w:r>
      <w:r>
        <w:rPr>
          <w:rFonts w:hint="eastAsia"/>
        </w:rPr>
        <w:lastRenderedPageBreak/>
        <w:t>任务，而管理职能较弱。信息中心在公司信息化建设领导小组的领导下进行信息化建设组织等管理工作。在整个公司范围内的各二级单位（采油厂、分公司、院、所）一般设有二级信息中心，职能与公司及信息中心相同。见图</w:t>
      </w:r>
      <w:r>
        <w:rPr>
          <w:rFonts w:hint="eastAsia"/>
        </w:rPr>
        <w:t xml:space="preserve">1-1 </w:t>
      </w:r>
      <w:r>
        <w:rPr>
          <w:rFonts w:hint="eastAsia"/>
        </w:rPr>
        <w:t>。这种组织结构虽然初步形成了一个体系，但距离数字油田对管理组织的要求还相差很大。</w:t>
      </w:r>
    </w:p>
    <w:p w:rsidR="00AF6422" w:rsidRDefault="00AF6422">
      <w:pPr>
        <w:pStyle w:val="4"/>
      </w:pPr>
      <w:r>
        <w:rPr>
          <w:rFonts w:hint="eastAsia"/>
        </w:rPr>
        <w:t>信息化资金投入少</w:t>
      </w:r>
    </w:p>
    <w:p w:rsidR="00AF6422" w:rsidRDefault="00AF6422">
      <w:r>
        <w:rPr>
          <w:rFonts w:hint="eastAsia"/>
        </w:rPr>
        <w:t>上文已经阐述过，按照同行业的比例，大庆油田公司每年的信息化投入应在</w:t>
      </w:r>
      <w:r>
        <w:rPr>
          <w:rFonts w:hint="eastAsia"/>
        </w:rPr>
        <w:t>10</w:t>
      </w:r>
      <w:r>
        <w:rPr>
          <w:rFonts w:hint="eastAsia"/>
        </w:rPr>
        <w:t>亿元人民币以上。但过去若干年中，所投资金一般未超过</w:t>
      </w:r>
      <w:r>
        <w:rPr>
          <w:rFonts w:hint="eastAsia"/>
        </w:rPr>
        <w:t>1</w:t>
      </w:r>
      <w:r>
        <w:rPr>
          <w:rFonts w:hint="eastAsia"/>
        </w:rPr>
        <w:t>亿元人民币，还不到应投入的</w:t>
      </w:r>
      <w:r>
        <w:rPr>
          <w:rFonts w:hint="eastAsia"/>
        </w:rPr>
        <w:t>10%</w:t>
      </w:r>
      <w:r>
        <w:rPr>
          <w:rFonts w:hint="eastAsia"/>
        </w:rPr>
        <w:t>。出现这种现象有其内在的原因，但主要是受大庆油田公司所处经营环境决定的。目前大庆油田公司的信息化建设资金还没有专项的渠道，还需要以勘探、开发等名义列支资金。信息化建设需要较大规模的资金支持，否则数字油田无法实现。</w:t>
      </w:r>
    </w:p>
    <w:p w:rsidR="00AF6422" w:rsidRDefault="00AF6422">
      <w:pPr>
        <w:pStyle w:val="4"/>
      </w:pPr>
      <w:r>
        <w:rPr>
          <w:rFonts w:hint="eastAsia"/>
        </w:rPr>
        <w:t>管理力度不够</w:t>
      </w:r>
    </w:p>
    <w:p w:rsidR="00AF6422" w:rsidRDefault="00AF6422">
      <w:r>
        <w:rPr>
          <w:rFonts w:hint="eastAsia"/>
        </w:rPr>
        <w:t>尽管大庆油田公司设有信息中心这样一个机构，但其管理权限很弱。信息中心目前主要从事信息技术支持的工作，对公司信息化的总体规划和实施缺乏统一的管理，造成分散建设、互不兼容、难以集成等问题出现，并容易浪费资金。</w:t>
      </w:r>
    </w:p>
    <w:p w:rsidR="00AF6422" w:rsidRDefault="00AF6422">
      <w:pPr>
        <w:pStyle w:val="4"/>
      </w:pPr>
      <w:r>
        <w:rPr>
          <w:rFonts w:hint="eastAsia"/>
        </w:rPr>
        <w:t>数据共享度低</w:t>
      </w:r>
    </w:p>
    <w:p w:rsidR="00AF6422" w:rsidRDefault="00AF6422">
      <w:r>
        <w:rPr>
          <w:rFonts w:hint="eastAsia"/>
        </w:rPr>
        <w:t>大庆油田公司的信息化基础总体上来说是比较牢固的，但是数据共享问题长期未得到解决。这对数字油田而言是致命的弱点。数据是数字油田的细胞。没有数据，数字油田也就无从谈起。在生产经营过程中积累的大量数据还存在较大的质量问题和共享问题。这些因素都对数字油田的建设，尤其是数字油藏的建设十分不利。另外，数据交割模式亟待改善。</w:t>
      </w:r>
    </w:p>
    <w:p w:rsidR="00AF6422" w:rsidRDefault="00AF6422">
      <w:pPr>
        <w:pStyle w:val="4"/>
      </w:pPr>
      <w:r>
        <w:rPr>
          <w:rFonts w:hint="eastAsia"/>
        </w:rPr>
        <w:t>应用系统建设重复</w:t>
      </w:r>
    </w:p>
    <w:p w:rsidR="00AF6422" w:rsidRDefault="00AF6422">
      <w:r>
        <w:rPr>
          <w:rFonts w:hint="eastAsia"/>
        </w:rPr>
        <w:t>应用系统是数字油田的骨架，是数据的操作者。在大庆油田公司日常生产经营的各个环节中，运行着成百套应用系统。这些应用系统为大庆油田的勘探、开发、科研、经营做出了巨大的贡献。但是，应用系统的重复建设现象比较严重，而且互不兼容的现象普遍。这主要是因管理不力而导致的。</w:t>
      </w:r>
    </w:p>
    <w:p w:rsidR="00AF6422" w:rsidRDefault="00AF6422"/>
    <w:p w:rsidR="00AF6422" w:rsidRDefault="00AF6422">
      <w:pPr>
        <w:pStyle w:val="4"/>
      </w:pPr>
      <w:r>
        <w:rPr>
          <w:rFonts w:hint="eastAsia"/>
        </w:rPr>
        <w:lastRenderedPageBreak/>
        <w:t>勘探开发一体化程度低</w:t>
      </w:r>
    </w:p>
    <w:p w:rsidR="00AF6422" w:rsidRDefault="00AF6422">
      <w:r>
        <w:rPr>
          <w:rFonts w:hint="eastAsia"/>
        </w:rPr>
        <w:t>由于中国的经济发展的历史原因，大庆油田的建设开发一直采用与世界通行模式不同的勘探开发方式。按照国际通行的油田公司运作模式，勘探、开发、地面工程、储运等主要的生产环节是一体的，具体的操作方式是以项目为主导。而我国的大部分油田在开发初期就将勘探、开发等阶段整体地分割开来，造成勘探与开发两个环节的数据（主要是石油储量数据）时常发生矛盾，地质模型也不能顺利地从勘探部门转到开发部门，形成了割据状态。这对于数字油田的实现很不利。</w:t>
      </w:r>
    </w:p>
    <w:p w:rsidR="00AF6422" w:rsidRDefault="00AF6422">
      <w:pPr>
        <w:pStyle w:val="4"/>
      </w:pPr>
      <w:r>
        <w:rPr>
          <w:rFonts w:hint="eastAsia"/>
        </w:rPr>
        <w:t>缺乏统一规划</w:t>
      </w:r>
    </w:p>
    <w:p w:rsidR="00AF6422" w:rsidRDefault="00AF6422">
      <w:r>
        <w:rPr>
          <w:rFonts w:hint="eastAsia"/>
        </w:rPr>
        <w:t>信息化建设的统一规划具有突出的战略意义。大庆油田有限责任公司近几年在这方面作了很多工作，但仍然不足。从</w:t>
      </w:r>
      <w:r>
        <w:rPr>
          <w:rFonts w:hint="eastAsia"/>
        </w:rPr>
        <w:t>1997</w:t>
      </w:r>
      <w:r>
        <w:rPr>
          <w:rFonts w:hint="eastAsia"/>
        </w:rPr>
        <w:t>年至今，大庆油田公司共制定了两个信息化建设规划。虽然这些规划对油田公司的信息化建设具有重要的指导意义，但受到管理力度等方面的牵制，规划经常不能严格实施，各自为政的现象屡禁不止。</w:t>
      </w:r>
    </w:p>
    <w:p w:rsidR="00AF6422" w:rsidRDefault="00AF6422">
      <w:pPr>
        <w:pStyle w:val="4"/>
      </w:pPr>
      <w:r>
        <w:rPr>
          <w:rFonts w:hint="eastAsia"/>
        </w:rPr>
        <w:t>存在安全问题</w:t>
      </w:r>
    </w:p>
    <w:p w:rsidR="00AF6422" w:rsidRDefault="00AF6422">
      <w:r>
        <w:rPr>
          <w:rFonts w:hint="eastAsia"/>
        </w:rPr>
        <w:t>随着网络的普及发展，安全问题已经对公司的数据、应用系统等造成威胁。大庆油田公司企业网已经安装了防火墙、漏洞检测与修补、网络监视等安全防范系统，但仍偶尔发生局部网络瘫痪、服务器死机等问题。虽然到目前为止尚未发生严重事故，没有造成较大的损失，但将来要加强信息安全防范与修复工作。</w:t>
      </w:r>
    </w:p>
    <w:p w:rsidR="00AF6422" w:rsidRDefault="00AF6422">
      <w:pPr>
        <w:pStyle w:val="4"/>
      </w:pPr>
      <w:r>
        <w:rPr>
          <w:rFonts w:hint="eastAsia"/>
        </w:rPr>
        <w:t>缺乏高级人才</w:t>
      </w:r>
    </w:p>
    <w:p w:rsidR="00AF6422" w:rsidRDefault="00AF6422">
      <w:r>
        <w:rPr>
          <w:rFonts w:hint="eastAsia"/>
        </w:rPr>
        <w:t>大庆油田有限责任公司拥有丰富的人力资源，但是缺乏高级的信息化建设人才，尤其缺乏能够将信息技术与油田实际结合起来的复合型人才。在现有的信息化专业人才中，大部分技术人员处于中等和初级水平，专家不多，且大部分人存在知识单一、综合能力弱等问题。另一方面，信息技术高级人才外流问题严重。</w:t>
      </w:r>
    </w:p>
    <w:p w:rsidR="00AF6422" w:rsidRDefault="00AF6422">
      <w:pPr>
        <w:pStyle w:val="4"/>
      </w:pPr>
      <w:r>
        <w:rPr>
          <w:rFonts w:hint="eastAsia"/>
        </w:rPr>
        <w:t>维护费用少</w:t>
      </w:r>
    </w:p>
    <w:p w:rsidR="00AF6422" w:rsidRDefault="00AF6422">
      <w:r>
        <w:rPr>
          <w:rFonts w:hint="eastAsia"/>
        </w:rPr>
        <w:t>很多人以为网络建成了、设备安装了就万事大吉了，他们忽略了维护问题。每年大庆油田公司的信息化基础设施都要有所更新和更换，这需要一定量的资金支持。但是，目前的维护费用很少。</w:t>
      </w:r>
    </w:p>
    <w:p w:rsidR="00AF6422" w:rsidRDefault="00AF6422">
      <w:pPr>
        <w:pStyle w:val="4"/>
      </w:pPr>
      <w:r>
        <w:rPr>
          <w:rFonts w:hint="eastAsia"/>
        </w:rPr>
        <w:lastRenderedPageBreak/>
        <w:t>开发模式落后</w:t>
      </w:r>
    </w:p>
    <w:p w:rsidR="00AF6422" w:rsidRDefault="00AF6422">
      <w:r>
        <w:rPr>
          <w:rFonts w:hint="eastAsia"/>
        </w:rPr>
        <w:t>大庆油田公司具有较大的信息系统开发队伍，但开发模式落后，效率不高。另外，对外部技术支持排斥较大。很多不适合自研的系统宁可自行开发，而不愿引进成熟的系统。表面上看这是节省了资金，但实际上效果往往不好。许多自行开发的系统由于缺乏考验，成熟度不高，在应用中经常出问题，结果造成的损失更大。另一方面，有些系统是市场上不提供的，只能自行开发，但有些单位为了省事而转包出去，结果带来系统使用性差等问题。这些问题都是现有的开发模式的问题。该引进的不引进，该自研的不自研。</w:t>
      </w:r>
    </w:p>
    <w:p w:rsidR="00AF6422" w:rsidRDefault="00AF6422">
      <w:pPr>
        <w:pStyle w:val="4"/>
      </w:pPr>
      <w:r>
        <w:rPr>
          <w:rFonts w:hint="eastAsia"/>
        </w:rPr>
        <w:t>未得到全局重视</w:t>
      </w:r>
    </w:p>
    <w:p w:rsidR="00AF6422" w:rsidRDefault="00AF6422">
      <w:r>
        <w:rPr>
          <w:rFonts w:hint="eastAsia"/>
        </w:rPr>
        <w:t>大庆油田公司的信息化建设得到了历任领导的重视，但在整个公司的各个层次和领域，信息化建设尚未得到“真正的”全局性重视。很多人仍然认为信息化不过是锦上添花而已。虽然这种状态在逐渐改善，但仍比较严重。</w:t>
      </w:r>
    </w:p>
    <w:p w:rsidR="00AF6422" w:rsidRDefault="00AF6422">
      <w:pPr>
        <w:pStyle w:val="4"/>
      </w:pPr>
      <w:r>
        <w:rPr>
          <w:rFonts w:hint="eastAsia"/>
        </w:rPr>
        <w:t>贡献得不到承认</w:t>
      </w:r>
    </w:p>
    <w:p w:rsidR="00AF6422" w:rsidRDefault="00AF6422">
      <w:r>
        <w:rPr>
          <w:rFonts w:hint="eastAsia"/>
        </w:rPr>
        <w:t>信息工作者的贡献得不到应有的承认，致使整个信息化建设队伍士气不高，人才外流，影响数字油田的发展。</w:t>
      </w:r>
    </w:p>
    <w:p w:rsidR="00AF6422" w:rsidRDefault="00AF6422">
      <w:pPr>
        <w:pStyle w:val="2"/>
      </w:pPr>
      <w:bookmarkStart w:id="2080" w:name="_Toc40598264"/>
      <w:r>
        <w:rPr>
          <w:rFonts w:hint="eastAsia"/>
        </w:rPr>
        <w:t>数字油田建设内部因素评价</w:t>
      </w:r>
      <w:bookmarkEnd w:id="2080"/>
    </w:p>
    <w:p w:rsidR="00AF6422" w:rsidRDefault="00AF6422">
      <w:r>
        <w:rPr>
          <w:rFonts w:hint="eastAsia"/>
        </w:rPr>
        <w:t>经过资源与能力分析，识别了一些对大庆油田有限责任公司数字油田建设具有影响的内部因素。接下来需要对这些内部因素进行评价，找出大庆油田有限责任公司在数字油田建设方面所拥有的主要优势与劣势，并估计内部因素对数字油田建设的影响程度。经仔细研究，本文认为可以利用内部因素评价（</w:t>
      </w:r>
      <w:r>
        <w:rPr>
          <w:rFonts w:hint="eastAsia"/>
        </w:rPr>
        <w:t>IFE, Internal Factor Evaluation</w:t>
      </w:r>
      <w:r>
        <w:rPr>
          <w:rFonts w:hint="eastAsia"/>
        </w:rPr>
        <w:t>）矩阵进行综合评价。尝试结果表明，</w:t>
      </w:r>
      <w:r>
        <w:rPr>
          <w:rFonts w:hint="eastAsia"/>
        </w:rPr>
        <w:t>IFE</w:t>
      </w:r>
      <w:r>
        <w:rPr>
          <w:rFonts w:hint="eastAsia"/>
        </w:rPr>
        <w:t>矩阵法在大庆油田公司数字油田建设内部因素评价方面是很有效的工具。</w:t>
      </w:r>
    </w:p>
    <w:p w:rsidR="00AF6422" w:rsidRDefault="00AF6422">
      <w:r>
        <w:rPr>
          <w:rFonts w:hint="eastAsia"/>
        </w:rPr>
        <w:t>和本文</w:t>
      </w:r>
      <w:r>
        <w:rPr>
          <w:rFonts w:hint="eastAsia"/>
        </w:rPr>
        <w:t>5.2</w:t>
      </w:r>
      <w:r>
        <w:rPr>
          <w:rFonts w:hint="eastAsia"/>
        </w:rPr>
        <w:t>节使用</w:t>
      </w:r>
      <w:r>
        <w:rPr>
          <w:rFonts w:hint="eastAsia"/>
        </w:rPr>
        <w:t>EFE</w:t>
      </w:r>
      <w:r>
        <w:rPr>
          <w:rFonts w:hint="eastAsia"/>
        </w:rPr>
        <w:t>评价环境因素类似，这里对</w:t>
      </w:r>
      <w:r>
        <w:rPr>
          <w:rFonts w:hint="eastAsia"/>
        </w:rPr>
        <w:t>IFE</w:t>
      </w:r>
      <w:r>
        <w:rPr>
          <w:rFonts w:hint="eastAsia"/>
        </w:rPr>
        <w:t>矩阵法也做了一些改进。主要目的是识别关键的优势与劣势。这里不再赘述具体改进作法，只说明评分规则。</w:t>
      </w:r>
      <w:r>
        <w:rPr>
          <w:rFonts w:hint="eastAsia"/>
        </w:rPr>
        <w:t>+1</w:t>
      </w:r>
      <w:r>
        <w:rPr>
          <w:rFonts w:hint="eastAsia"/>
        </w:rPr>
        <w:t>表示优势不明显，</w:t>
      </w:r>
      <w:r>
        <w:rPr>
          <w:rFonts w:hint="eastAsia"/>
        </w:rPr>
        <w:t>+2</w:t>
      </w:r>
      <w:r>
        <w:rPr>
          <w:rFonts w:hint="eastAsia"/>
        </w:rPr>
        <w:t>表示优势明显，</w:t>
      </w:r>
      <w:r>
        <w:rPr>
          <w:rFonts w:hint="eastAsia"/>
        </w:rPr>
        <w:t>-1</w:t>
      </w:r>
      <w:r>
        <w:rPr>
          <w:rFonts w:hint="eastAsia"/>
        </w:rPr>
        <w:t>表示劣势不明显，</w:t>
      </w:r>
      <w:r>
        <w:rPr>
          <w:rFonts w:hint="eastAsia"/>
        </w:rPr>
        <w:t>-2</w:t>
      </w:r>
      <w:r>
        <w:rPr>
          <w:rFonts w:hint="eastAsia"/>
        </w:rPr>
        <w:t>表示劣势明显。</w:t>
      </w:r>
    </w:p>
    <w:p w:rsidR="00AF6422" w:rsidRDefault="00AF6422">
      <w:r>
        <w:rPr>
          <w:rFonts w:hint="eastAsia"/>
        </w:rPr>
        <w:t>因为数字油田发展战略的资源和能力也具有两个层面，即公司本身的优势和劣势、信息化建设组织的优势和劣势。因此，也需要区别对待，方式与前述评价外部环境因素的方法类似。</w:t>
      </w:r>
    </w:p>
    <w:p w:rsidR="00AF6422" w:rsidRDefault="00AF6422">
      <w:r>
        <w:rPr>
          <w:rFonts w:hint="eastAsia"/>
        </w:rPr>
        <w:lastRenderedPageBreak/>
        <w:t>IFE</w:t>
      </w:r>
      <w:r>
        <w:rPr>
          <w:rFonts w:hint="eastAsia"/>
        </w:rPr>
        <w:t>矩阵见表</w:t>
      </w:r>
      <w:r>
        <w:rPr>
          <w:rFonts w:hint="eastAsia"/>
        </w:rPr>
        <w:t>5-3</w:t>
      </w:r>
      <w:r>
        <w:rPr>
          <w:rFonts w:hint="eastAsia"/>
        </w:rPr>
        <w:t>。</w:t>
      </w:r>
    </w:p>
    <w:p w:rsidR="00AF6422" w:rsidRDefault="00AF6422"/>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
        <w:gridCol w:w="2709"/>
        <w:gridCol w:w="1244"/>
        <w:gridCol w:w="1380"/>
        <w:gridCol w:w="1500"/>
      </w:tblGrid>
      <w:tr w:rsidR="00AF6422">
        <w:trPr>
          <w:cantSplit/>
        </w:trPr>
        <w:tc>
          <w:tcPr>
            <w:tcW w:w="7260" w:type="dxa"/>
            <w:gridSpan w:val="5"/>
            <w:tcBorders>
              <w:top w:val="nil"/>
              <w:left w:val="nil"/>
              <w:right w:val="nil"/>
            </w:tcBorders>
          </w:tcPr>
          <w:p w:rsidR="00AF6422" w:rsidRDefault="00AF6422">
            <w:pPr>
              <w:pStyle w:val="11"/>
            </w:pPr>
            <w:r>
              <w:rPr>
                <w:rFonts w:hint="eastAsia"/>
              </w:rPr>
              <w:t>表5-3 大庆油田有限责任公司数字油田建设内部因素评价矩阵</w:t>
            </w:r>
          </w:p>
        </w:tc>
      </w:tr>
      <w:tr w:rsidR="00AF6422">
        <w:trPr>
          <w:cantSplit/>
        </w:trPr>
        <w:tc>
          <w:tcPr>
            <w:tcW w:w="3136" w:type="dxa"/>
            <w:gridSpan w:val="2"/>
          </w:tcPr>
          <w:p w:rsidR="00AF6422" w:rsidRDefault="00AF6422">
            <w:pPr>
              <w:pStyle w:val="11"/>
            </w:pPr>
            <w:r>
              <w:rPr>
                <w:rFonts w:hint="eastAsia"/>
              </w:rPr>
              <w:t>内部因素</w:t>
            </w:r>
          </w:p>
        </w:tc>
        <w:tc>
          <w:tcPr>
            <w:tcW w:w="1244" w:type="dxa"/>
          </w:tcPr>
          <w:p w:rsidR="00AF6422" w:rsidRDefault="00AF6422">
            <w:pPr>
              <w:pStyle w:val="11"/>
            </w:pPr>
            <w:r>
              <w:rPr>
                <w:rFonts w:hint="eastAsia"/>
              </w:rPr>
              <w:t>权重</w:t>
            </w:r>
          </w:p>
        </w:tc>
        <w:tc>
          <w:tcPr>
            <w:tcW w:w="1380" w:type="dxa"/>
          </w:tcPr>
          <w:p w:rsidR="00AF6422" w:rsidRDefault="00AF6422">
            <w:pPr>
              <w:pStyle w:val="11"/>
            </w:pPr>
            <w:r>
              <w:rPr>
                <w:rFonts w:hint="eastAsia"/>
              </w:rPr>
              <w:t>评分</w:t>
            </w:r>
          </w:p>
        </w:tc>
        <w:tc>
          <w:tcPr>
            <w:tcW w:w="1500" w:type="dxa"/>
          </w:tcPr>
          <w:p w:rsidR="00AF6422" w:rsidRDefault="00AF6422">
            <w:pPr>
              <w:pStyle w:val="11"/>
            </w:pPr>
            <w:r>
              <w:rPr>
                <w:rFonts w:hint="eastAsia"/>
              </w:rPr>
              <w:t>加权分数</w:t>
            </w:r>
          </w:p>
        </w:tc>
      </w:tr>
      <w:tr w:rsidR="00AF6422">
        <w:trPr>
          <w:cantSplit/>
        </w:trPr>
        <w:tc>
          <w:tcPr>
            <w:tcW w:w="427" w:type="dxa"/>
            <w:vMerge w:val="restart"/>
            <w:vAlign w:val="center"/>
          </w:tcPr>
          <w:p w:rsidR="00AF6422" w:rsidRDefault="00AF6422">
            <w:pPr>
              <w:pStyle w:val="11"/>
            </w:pPr>
            <w:r>
              <w:rPr>
                <w:rFonts w:hint="eastAsia"/>
              </w:rPr>
              <w:t>优势</w:t>
            </w:r>
          </w:p>
        </w:tc>
        <w:tc>
          <w:tcPr>
            <w:tcW w:w="2709" w:type="dxa"/>
            <w:vAlign w:val="center"/>
          </w:tcPr>
          <w:p w:rsidR="00AF6422" w:rsidRDefault="00AF6422">
            <w:pPr>
              <w:pStyle w:val="11"/>
              <w:jc w:val="both"/>
            </w:pPr>
            <w:r>
              <w:rPr>
                <w:rFonts w:hint="eastAsia"/>
              </w:rPr>
              <w:t>资金雄厚</w:t>
            </w:r>
          </w:p>
        </w:tc>
        <w:tc>
          <w:tcPr>
            <w:tcW w:w="1244" w:type="dxa"/>
          </w:tcPr>
          <w:p w:rsidR="00AF6422" w:rsidRDefault="00AF6422">
            <w:pPr>
              <w:pStyle w:val="11"/>
            </w:pPr>
            <w:r>
              <w:rPr>
                <w:rFonts w:hint="eastAsia"/>
              </w:rPr>
              <w:t>0.05</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+0.10</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规模优势明显</w:t>
            </w:r>
          </w:p>
        </w:tc>
        <w:tc>
          <w:tcPr>
            <w:tcW w:w="1244" w:type="dxa"/>
          </w:tcPr>
          <w:p w:rsidR="00AF6422" w:rsidRDefault="00AF6422">
            <w:pPr>
              <w:pStyle w:val="11"/>
            </w:pPr>
            <w:r>
              <w:rPr>
                <w:rFonts w:hint="eastAsia"/>
              </w:rPr>
              <w:t>0.01</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+0.02</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人力资源丰富</w:t>
            </w:r>
          </w:p>
        </w:tc>
        <w:tc>
          <w:tcPr>
            <w:tcW w:w="1244" w:type="dxa"/>
          </w:tcPr>
          <w:p w:rsidR="00AF6422" w:rsidRDefault="00AF6422">
            <w:pPr>
              <w:pStyle w:val="11"/>
            </w:pPr>
            <w:r>
              <w:rPr>
                <w:rFonts w:hint="eastAsia"/>
              </w:rPr>
              <w:t>0.03</w:t>
            </w:r>
          </w:p>
        </w:tc>
        <w:tc>
          <w:tcPr>
            <w:tcW w:w="1380" w:type="dxa"/>
          </w:tcPr>
          <w:p w:rsidR="00AF6422" w:rsidRDefault="00AF6422">
            <w:pPr>
              <w:pStyle w:val="11"/>
            </w:pPr>
            <w:r>
              <w:rPr>
                <w:rFonts w:hint="eastAsia"/>
              </w:rPr>
              <w:t>+1</w:t>
            </w:r>
          </w:p>
        </w:tc>
        <w:tc>
          <w:tcPr>
            <w:tcW w:w="1500" w:type="dxa"/>
          </w:tcPr>
          <w:p w:rsidR="00AF6422" w:rsidRDefault="00AF6422">
            <w:pPr>
              <w:pStyle w:val="11"/>
            </w:pPr>
            <w:r>
              <w:rPr>
                <w:rFonts w:hint="eastAsia"/>
              </w:rPr>
              <w:t>+0.03</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技术能力强</w:t>
            </w:r>
          </w:p>
        </w:tc>
        <w:tc>
          <w:tcPr>
            <w:tcW w:w="1244" w:type="dxa"/>
          </w:tcPr>
          <w:p w:rsidR="00AF6422" w:rsidRDefault="00AF6422">
            <w:pPr>
              <w:pStyle w:val="11"/>
            </w:pPr>
            <w:r>
              <w:rPr>
                <w:rFonts w:hint="eastAsia"/>
              </w:rPr>
              <w:t>0.02</w:t>
            </w:r>
          </w:p>
        </w:tc>
        <w:tc>
          <w:tcPr>
            <w:tcW w:w="1380" w:type="dxa"/>
          </w:tcPr>
          <w:p w:rsidR="00AF6422" w:rsidRDefault="00AF6422">
            <w:pPr>
              <w:pStyle w:val="11"/>
            </w:pPr>
            <w:r>
              <w:rPr>
                <w:rFonts w:hint="eastAsia"/>
              </w:rPr>
              <w:t>+1</w:t>
            </w:r>
          </w:p>
        </w:tc>
        <w:tc>
          <w:tcPr>
            <w:tcW w:w="1500" w:type="dxa"/>
          </w:tcPr>
          <w:p w:rsidR="00AF6422" w:rsidRDefault="00AF6422">
            <w:pPr>
              <w:pStyle w:val="11"/>
            </w:pPr>
            <w:r>
              <w:rPr>
                <w:rFonts w:hint="eastAsia"/>
              </w:rPr>
              <w:t>+0.02</w:t>
            </w:r>
          </w:p>
        </w:tc>
      </w:tr>
      <w:tr w:rsidR="00AF6422">
        <w:trPr>
          <w:cantSplit/>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信息化基础牢固</w:t>
            </w:r>
          </w:p>
        </w:tc>
        <w:tc>
          <w:tcPr>
            <w:tcW w:w="1244" w:type="dxa"/>
          </w:tcPr>
          <w:p w:rsidR="00AF6422" w:rsidRDefault="00AF6422">
            <w:pPr>
              <w:pStyle w:val="11"/>
            </w:pPr>
            <w:r>
              <w:rPr>
                <w:rFonts w:hint="eastAsia"/>
              </w:rPr>
              <w:t>0.08</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+0.16</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开发成本低</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+0.02</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领导重视</w:t>
            </w:r>
          </w:p>
        </w:tc>
        <w:tc>
          <w:tcPr>
            <w:tcW w:w="1244" w:type="dxa"/>
            <w:vAlign w:val="center"/>
          </w:tcPr>
          <w:p w:rsidR="00AF6422" w:rsidRDefault="00AF6422">
            <w:pPr>
              <w:pStyle w:val="11"/>
            </w:pPr>
            <w:r>
              <w:rPr>
                <w:rFonts w:hint="eastAsia"/>
              </w:rPr>
              <w:t>0.10</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+0.20</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贴近应用需求</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+0.04</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培训条件好</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+0.02</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建设热情高</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+0.04</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具有大客户优势</w:t>
            </w:r>
          </w:p>
        </w:tc>
        <w:tc>
          <w:tcPr>
            <w:tcW w:w="1244" w:type="dxa"/>
            <w:vAlign w:val="center"/>
          </w:tcPr>
          <w:p w:rsidR="00AF6422" w:rsidRDefault="00AF6422">
            <w:pPr>
              <w:pStyle w:val="11"/>
            </w:pPr>
            <w:r>
              <w:rPr>
                <w:rFonts w:hint="eastAsia"/>
              </w:rPr>
              <w:t>0.05</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+0.10</w:t>
            </w:r>
          </w:p>
        </w:tc>
      </w:tr>
      <w:tr w:rsidR="00AF6422">
        <w:trPr>
          <w:cantSplit/>
          <w:trHeight w:val="27"/>
        </w:trPr>
        <w:tc>
          <w:tcPr>
            <w:tcW w:w="427" w:type="dxa"/>
            <w:vMerge/>
            <w:vAlign w:val="center"/>
          </w:tcPr>
          <w:p w:rsidR="00AF6422" w:rsidRDefault="00AF6422">
            <w:pPr>
              <w:pStyle w:val="11"/>
            </w:pPr>
          </w:p>
        </w:tc>
        <w:tc>
          <w:tcPr>
            <w:tcW w:w="2709" w:type="dxa"/>
            <w:vAlign w:val="center"/>
          </w:tcPr>
          <w:p w:rsidR="00AF6422" w:rsidRDefault="00AF6422">
            <w:pPr>
              <w:pStyle w:val="11"/>
              <w:jc w:val="both"/>
            </w:pPr>
            <w:r>
              <w:rPr>
                <w:rFonts w:hint="eastAsia"/>
              </w:rPr>
              <w:t>抗风险能力强</w:t>
            </w:r>
          </w:p>
        </w:tc>
        <w:tc>
          <w:tcPr>
            <w:tcW w:w="1244" w:type="dxa"/>
            <w:vAlign w:val="center"/>
          </w:tcPr>
          <w:p w:rsidR="00AF6422" w:rsidRDefault="00AF6422">
            <w:pPr>
              <w:pStyle w:val="11"/>
            </w:pPr>
            <w:r>
              <w:rPr>
                <w:rFonts w:hint="eastAsia"/>
              </w:rPr>
              <w:t>0.03</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+0.06</w:t>
            </w:r>
          </w:p>
        </w:tc>
      </w:tr>
      <w:tr w:rsidR="00AF6422">
        <w:trPr>
          <w:cantSplit/>
        </w:trPr>
        <w:tc>
          <w:tcPr>
            <w:tcW w:w="427" w:type="dxa"/>
            <w:vMerge w:val="restart"/>
            <w:vAlign w:val="center"/>
          </w:tcPr>
          <w:p w:rsidR="00AF6422" w:rsidRDefault="00AF6422">
            <w:pPr>
              <w:pStyle w:val="11"/>
            </w:pPr>
            <w:r>
              <w:rPr>
                <w:rFonts w:hint="eastAsia"/>
              </w:rPr>
              <w:t>劣势</w:t>
            </w:r>
          </w:p>
        </w:tc>
        <w:tc>
          <w:tcPr>
            <w:tcW w:w="2709" w:type="dxa"/>
            <w:vAlign w:val="center"/>
          </w:tcPr>
          <w:p w:rsidR="00AF6422" w:rsidRDefault="00AF6422">
            <w:pPr>
              <w:pStyle w:val="11"/>
              <w:jc w:val="both"/>
            </w:pPr>
            <w:r>
              <w:rPr>
                <w:rFonts w:hint="eastAsia"/>
              </w:rPr>
              <w:t>组织不健全</w:t>
            </w:r>
          </w:p>
        </w:tc>
        <w:tc>
          <w:tcPr>
            <w:tcW w:w="1244" w:type="dxa"/>
          </w:tcPr>
          <w:p w:rsidR="00AF6422" w:rsidRDefault="00AF6422">
            <w:pPr>
              <w:pStyle w:val="11"/>
            </w:pPr>
            <w:r>
              <w:rPr>
                <w:rFonts w:hint="eastAsia"/>
              </w:rPr>
              <w:t>0.03</w:t>
            </w:r>
          </w:p>
        </w:tc>
        <w:tc>
          <w:tcPr>
            <w:tcW w:w="1380" w:type="dxa"/>
          </w:tcPr>
          <w:p w:rsidR="00AF6422" w:rsidRDefault="00AF6422">
            <w:pPr>
              <w:pStyle w:val="11"/>
            </w:pPr>
            <w:r>
              <w:rPr>
                <w:rFonts w:hint="eastAsia"/>
              </w:rPr>
              <w:t>-1</w:t>
            </w:r>
          </w:p>
        </w:tc>
        <w:tc>
          <w:tcPr>
            <w:tcW w:w="1500" w:type="dxa"/>
          </w:tcPr>
          <w:p w:rsidR="00AF6422" w:rsidRDefault="00AF6422">
            <w:pPr>
              <w:pStyle w:val="11"/>
            </w:pPr>
            <w:r>
              <w:rPr>
                <w:rFonts w:hint="eastAsia"/>
              </w:rPr>
              <w:t>-0.03</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信息化资金投入少</w:t>
            </w:r>
          </w:p>
        </w:tc>
        <w:tc>
          <w:tcPr>
            <w:tcW w:w="1244" w:type="dxa"/>
          </w:tcPr>
          <w:p w:rsidR="00AF6422" w:rsidRDefault="00AF6422">
            <w:pPr>
              <w:pStyle w:val="11"/>
            </w:pPr>
            <w:r>
              <w:rPr>
                <w:rFonts w:hint="eastAsia"/>
              </w:rPr>
              <w:t>0.10</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-0.20</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管理力度不够</w:t>
            </w:r>
          </w:p>
        </w:tc>
        <w:tc>
          <w:tcPr>
            <w:tcW w:w="1244" w:type="dxa"/>
          </w:tcPr>
          <w:p w:rsidR="00AF6422" w:rsidRDefault="00AF6422">
            <w:pPr>
              <w:pStyle w:val="11"/>
            </w:pPr>
            <w:r>
              <w:rPr>
                <w:rFonts w:hint="eastAsia"/>
              </w:rPr>
              <w:t>0.08</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-0.16</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数据共享度低</w:t>
            </w:r>
          </w:p>
        </w:tc>
        <w:tc>
          <w:tcPr>
            <w:tcW w:w="1244" w:type="dxa"/>
          </w:tcPr>
          <w:p w:rsidR="00AF6422" w:rsidRDefault="00AF6422">
            <w:pPr>
              <w:pStyle w:val="11"/>
            </w:pPr>
            <w:r>
              <w:rPr>
                <w:rFonts w:hint="eastAsia"/>
              </w:rPr>
              <w:t>0.10</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-0.20</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应用系统建设重复</w:t>
            </w:r>
          </w:p>
        </w:tc>
        <w:tc>
          <w:tcPr>
            <w:tcW w:w="1244" w:type="dxa"/>
          </w:tcPr>
          <w:p w:rsidR="00AF6422" w:rsidRDefault="00AF6422">
            <w:pPr>
              <w:pStyle w:val="11"/>
            </w:pPr>
            <w:r>
              <w:rPr>
                <w:rFonts w:hint="eastAsia"/>
              </w:rPr>
              <w:t>0.05</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-0.10</w:t>
            </w:r>
          </w:p>
        </w:tc>
      </w:tr>
      <w:tr w:rsidR="00AF6422">
        <w:trPr>
          <w:cantSplit/>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勘探开发一体化程度低</w:t>
            </w:r>
          </w:p>
        </w:tc>
        <w:tc>
          <w:tcPr>
            <w:tcW w:w="1244" w:type="dxa"/>
          </w:tcPr>
          <w:p w:rsidR="00AF6422" w:rsidRDefault="00AF6422">
            <w:pPr>
              <w:pStyle w:val="11"/>
            </w:pPr>
            <w:r>
              <w:rPr>
                <w:rFonts w:hint="eastAsia"/>
              </w:rPr>
              <w:t>0.03</w:t>
            </w:r>
          </w:p>
        </w:tc>
        <w:tc>
          <w:tcPr>
            <w:tcW w:w="1380" w:type="dxa"/>
          </w:tcPr>
          <w:p w:rsidR="00AF6422" w:rsidRDefault="00AF6422">
            <w:pPr>
              <w:pStyle w:val="11"/>
            </w:pPr>
            <w:r>
              <w:rPr>
                <w:rFonts w:hint="eastAsia"/>
              </w:rPr>
              <w:t>-2</w:t>
            </w:r>
          </w:p>
        </w:tc>
        <w:tc>
          <w:tcPr>
            <w:tcW w:w="1500" w:type="dxa"/>
          </w:tcPr>
          <w:p w:rsidR="00AF6422" w:rsidRDefault="00AF6422">
            <w:pPr>
              <w:pStyle w:val="11"/>
            </w:pPr>
            <w:r>
              <w:rPr>
                <w:rFonts w:hint="eastAsia"/>
              </w:rPr>
              <w:t>-0.06</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缺乏统一规划</w:t>
            </w:r>
          </w:p>
        </w:tc>
        <w:tc>
          <w:tcPr>
            <w:tcW w:w="1244" w:type="dxa"/>
            <w:vAlign w:val="center"/>
          </w:tcPr>
          <w:p w:rsidR="00AF6422" w:rsidRDefault="00AF6422">
            <w:pPr>
              <w:pStyle w:val="11"/>
            </w:pPr>
            <w:r>
              <w:rPr>
                <w:rFonts w:hint="eastAsia"/>
              </w:rPr>
              <w:t>0.05</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-0.05</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存在安全问题</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-0.02</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缺乏高级人才</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-0.04</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维护费用少</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-2</w:t>
            </w:r>
          </w:p>
        </w:tc>
        <w:tc>
          <w:tcPr>
            <w:tcW w:w="1500" w:type="dxa"/>
            <w:vAlign w:val="center"/>
          </w:tcPr>
          <w:p w:rsidR="00AF6422" w:rsidRDefault="00AF6422">
            <w:pPr>
              <w:pStyle w:val="11"/>
            </w:pPr>
            <w:r>
              <w:rPr>
                <w:rFonts w:hint="eastAsia"/>
              </w:rPr>
              <w:t>-0.04</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开发模式落后</w:t>
            </w:r>
          </w:p>
        </w:tc>
        <w:tc>
          <w:tcPr>
            <w:tcW w:w="1244" w:type="dxa"/>
            <w:vAlign w:val="center"/>
          </w:tcPr>
          <w:p w:rsidR="00AF6422" w:rsidRDefault="00AF6422">
            <w:pPr>
              <w:pStyle w:val="11"/>
            </w:pPr>
            <w:r>
              <w:rPr>
                <w:rFonts w:hint="eastAsia"/>
              </w:rPr>
              <w:t>0.01</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-0.01</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未得到全局重视</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-0.02</w:t>
            </w:r>
          </w:p>
        </w:tc>
      </w:tr>
      <w:tr w:rsidR="00AF6422">
        <w:trPr>
          <w:cantSplit/>
          <w:trHeight w:val="27"/>
        </w:trPr>
        <w:tc>
          <w:tcPr>
            <w:tcW w:w="427" w:type="dxa"/>
            <w:vMerge/>
          </w:tcPr>
          <w:p w:rsidR="00AF6422" w:rsidRDefault="00AF6422">
            <w:pPr>
              <w:pStyle w:val="11"/>
            </w:pPr>
          </w:p>
        </w:tc>
        <w:tc>
          <w:tcPr>
            <w:tcW w:w="2709" w:type="dxa"/>
            <w:vAlign w:val="center"/>
          </w:tcPr>
          <w:p w:rsidR="00AF6422" w:rsidRDefault="00AF6422">
            <w:pPr>
              <w:pStyle w:val="11"/>
              <w:jc w:val="both"/>
            </w:pPr>
            <w:r>
              <w:rPr>
                <w:rFonts w:hint="eastAsia"/>
              </w:rPr>
              <w:t>贡献得不到承认</w:t>
            </w:r>
          </w:p>
        </w:tc>
        <w:tc>
          <w:tcPr>
            <w:tcW w:w="1244" w:type="dxa"/>
            <w:vAlign w:val="center"/>
          </w:tcPr>
          <w:p w:rsidR="00AF6422" w:rsidRDefault="00AF6422">
            <w:pPr>
              <w:pStyle w:val="11"/>
            </w:pPr>
            <w:r>
              <w:rPr>
                <w:rFonts w:hint="eastAsia"/>
              </w:rPr>
              <w:t>0.02</w:t>
            </w:r>
          </w:p>
        </w:tc>
        <w:tc>
          <w:tcPr>
            <w:tcW w:w="1380" w:type="dxa"/>
            <w:vAlign w:val="center"/>
          </w:tcPr>
          <w:p w:rsidR="00AF6422" w:rsidRDefault="00AF6422">
            <w:pPr>
              <w:pStyle w:val="11"/>
            </w:pPr>
            <w:r>
              <w:rPr>
                <w:rFonts w:hint="eastAsia"/>
              </w:rPr>
              <w:t>-1</w:t>
            </w:r>
          </w:p>
        </w:tc>
        <w:tc>
          <w:tcPr>
            <w:tcW w:w="1500" w:type="dxa"/>
            <w:vAlign w:val="center"/>
          </w:tcPr>
          <w:p w:rsidR="00AF6422" w:rsidRDefault="00AF6422">
            <w:pPr>
              <w:pStyle w:val="11"/>
            </w:pPr>
            <w:r>
              <w:rPr>
                <w:rFonts w:hint="eastAsia"/>
              </w:rPr>
              <w:t>-0.02</w:t>
            </w:r>
          </w:p>
        </w:tc>
      </w:tr>
      <w:tr w:rsidR="00AF6422">
        <w:trPr>
          <w:cantSplit/>
        </w:trPr>
        <w:tc>
          <w:tcPr>
            <w:tcW w:w="3136" w:type="dxa"/>
            <w:gridSpan w:val="2"/>
          </w:tcPr>
          <w:p w:rsidR="00AF6422" w:rsidRDefault="00AF6422">
            <w:pPr>
              <w:pStyle w:val="11"/>
            </w:pPr>
            <w:r>
              <w:rPr>
                <w:rFonts w:hint="eastAsia"/>
              </w:rPr>
              <w:t>总计</w:t>
            </w:r>
          </w:p>
        </w:tc>
        <w:tc>
          <w:tcPr>
            <w:tcW w:w="1244" w:type="dxa"/>
          </w:tcPr>
          <w:p w:rsidR="00AF6422" w:rsidRDefault="00AF6422">
            <w:pPr>
              <w:pStyle w:val="11"/>
            </w:pPr>
            <w:r>
              <w:fldChar w:fldCharType="begin"/>
            </w:r>
            <w:r>
              <w:instrText xml:space="preserve"> =SUM(ABOVE) </w:instrText>
            </w:r>
            <w:r>
              <w:fldChar w:fldCharType="separate"/>
            </w:r>
            <w:r>
              <w:rPr>
                <w:noProof/>
              </w:rPr>
              <w:t>1</w:t>
            </w:r>
            <w:r>
              <w:fldChar w:fldCharType="end"/>
            </w:r>
          </w:p>
        </w:tc>
        <w:tc>
          <w:tcPr>
            <w:tcW w:w="1380" w:type="dxa"/>
          </w:tcPr>
          <w:p w:rsidR="00AF6422" w:rsidRDefault="00AF6422">
            <w:pPr>
              <w:pStyle w:val="11"/>
            </w:pPr>
          </w:p>
        </w:tc>
        <w:tc>
          <w:tcPr>
            <w:tcW w:w="1500" w:type="dxa"/>
          </w:tcPr>
          <w:p w:rsidR="00AF6422" w:rsidRDefault="00AF6422">
            <w:pPr>
              <w:pStyle w:val="11"/>
            </w:pPr>
            <w:r>
              <w:rPr>
                <w:rFonts w:hint="eastAsia"/>
              </w:rPr>
              <w:t>-0.14</w:t>
            </w:r>
          </w:p>
        </w:tc>
      </w:tr>
    </w:tbl>
    <w:p w:rsidR="00AF6422" w:rsidRDefault="00AF6422"/>
    <w:p w:rsidR="00AF6422" w:rsidRDefault="00AF6422">
      <w:r>
        <w:rPr>
          <w:rFonts w:hint="eastAsia"/>
        </w:rPr>
        <w:t>通过</w:t>
      </w:r>
      <w:r>
        <w:rPr>
          <w:rFonts w:hint="eastAsia"/>
        </w:rPr>
        <w:t>IFE</w:t>
      </w:r>
      <w:r>
        <w:rPr>
          <w:rFonts w:hint="eastAsia"/>
        </w:rPr>
        <w:t>矩阵对大庆油田数字油田建设内部因素的综合评价，得到的结论是：在大庆油田有限责任公司数字油田建设的内部优势与劣势基本相当，略低于平均水平，劣势稍明显一些，但不足以产生重大影响。</w:t>
      </w:r>
    </w:p>
    <w:p w:rsidR="00AF6422" w:rsidRDefault="00AF6422">
      <w:r>
        <w:rPr>
          <w:rFonts w:hint="eastAsia"/>
        </w:rPr>
        <w:t>分析还可得到大庆油田有限责任公司数字油田建设主要的优势和劣势如下：</w:t>
      </w:r>
    </w:p>
    <w:p w:rsidR="00AF6422" w:rsidRDefault="00AF6422">
      <w:r>
        <w:rPr>
          <w:rFonts w:hint="eastAsia"/>
        </w:rPr>
        <w:t>主要优势依次是：</w:t>
      </w:r>
    </w:p>
    <w:p w:rsidR="00AF6422" w:rsidRDefault="00AF6422">
      <w:pPr>
        <w:numPr>
          <w:ilvl w:val="0"/>
          <w:numId w:val="16"/>
        </w:numPr>
      </w:pPr>
      <w:r>
        <w:rPr>
          <w:rFonts w:hint="eastAsia"/>
        </w:rPr>
        <w:t>领导重视</w:t>
      </w:r>
    </w:p>
    <w:p w:rsidR="00AF6422" w:rsidRDefault="00AF6422">
      <w:pPr>
        <w:numPr>
          <w:ilvl w:val="0"/>
          <w:numId w:val="16"/>
        </w:numPr>
      </w:pPr>
      <w:r>
        <w:rPr>
          <w:rFonts w:hint="eastAsia"/>
        </w:rPr>
        <w:t>信息化基础牢固</w:t>
      </w:r>
    </w:p>
    <w:p w:rsidR="00AF6422" w:rsidRDefault="00AF6422">
      <w:pPr>
        <w:numPr>
          <w:ilvl w:val="0"/>
          <w:numId w:val="16"/>
        </w:numPr>
      </w:pPr>
      <w:r>
        <w:rPr>
          <w:rFonts w:hint="eastAsia"/>
        </w:rPr>
        <w:lastRenderedPageBreak/>
        <w:t>资金雄厚</w:t>
      </w:r>
    </w:p>
    <w:p w:rsidR="00AF6422" w:rsidRDefault="00AF6422">
      <w:pPr>
        <w:numPr>
          <w:ilvl w:val="0"/>
          <w:numId w:val="16"/>
        </w:numPr>
      </w:pPr>
      <w:r>
        <w:rPr>
          <w:rFonts w:hint="eastAsia"/>
        </w:rPr>
        <w:t>具有大客户优势</w:t>
      </w:r>
    </w:p>
    <w:p w:rsidR="00AF6422" w:rsidRDefault="00AF6422">
      <w:pPr>
        <w:numPr>
          <w:ilvl w:val="0"/>
          <w:numId w:val="16"/>
        </w:numPr>
      </w:pPr>
      <w:r>
        <w:rPr>
          <w:rFonts w:hint="eastAsia"/>
        </w:rPr>
        <w:t>抗风险能力强</w:t>
      </w:r>
    </w:p>
    <w:p w:rsidR="00AF6422" w:rsidRDefault="00AF6422">
      <w:r>
        <w:rPr>
          <w:rFonts w:hint="eastAsia"/>
        </w:rPr>
        <w:t>主要的劣势依次是：</w:t>
      </w:r>
    </w:p>
    <w:p w:rsidR="00AF6422" w:rsidRDefault="00AF6422">
      <w:pPr>
        <w:numPr>
          <w:ilvl w:val="0"/>
          <w:numId w:val="18"/>
        </w:numPr>
      </w:pPr>
      <w:r>
        <w:rPr>
          <w:rFonts w:hint="eastAsia"/>
        </w:rPr>
        <w:t>信息化资金投入少</w:t>
      </w:r>
    </w:p>
    <w:p w:rsidR="00AF6422" w:rsidRDefault="00AF6422">
      <w:pPr>
        <w:numPr>
          <w:ilvl w:val="0"/>
          <w:numId w:val="18"/>
        </w:numPr>
      </w:pPr>
      <w:r>
        <w:rPr>
          <w:rFonts w:hint="eastAsia"/>
        </w:rPr>
        <w:t>数据共享度低</w:t>
      </w:r>
    </w:p>
    <w:p w:rsidR="00AF6422" w:rsidRDefault="00AF6422">
      <w:pPr>
        <w:numPr>
          <w:ilvl w:val="0"/>
          <w:numId w:val="18"/>
        </w:numPr>
      </w:pPr>
      <w:r>
        <w:rPr>
          <w:rFonts w:hint="eastAsia"/>
        </w:rPr>
        <w:t>管理力度不够</w:t>
      </w:r>
    </w:p>
    <w:p w:rsidR="00AF6422" w:rsidRDefault="00AF6422">
      <w:pPr>
        <w:numPr>
          <w:ilvl w:val="0"/>
          <w:numId w:val="18"/>
        </w:numPr>
      </w:pPr>
      <w:r>
        <w:rPr>
          <w:rFonts w:hint="eastAsia"/>
        </w:rPr>
        <w:t>应用系统建设重复</w:t>
      </w:r>
    </w:p>
    <w:p w:rsidR="00AF6422" w:rsidRDefault="00AF6422">
      <w:pPr>
        <w:numPr>
          <w:ilvl w:val="0"/>
          <w:numId w:val="18"/>
        </w:numPr>
      </w:pPr>
      <w:r>
        <w:rPr>
          <w:rFonts w:hint="eastAsia"/>
        </w:rPr>
        <w:t>勘探开发一体化程度低</w:t>
      </w:r>
    </w:p>
    <w:p w:rsidR="00AF6422" w:rsidRDefault="00AF6422">
      <w:pPr>
        <w:pStyle w:val="2"/>
      </w:pPr>
      <w:bookmarkStart w:id="2081" w:name="_Toc40598265"/>
      <w:r>
        <w:rPr>
          <w:rFonts w:hint="eastAsia"/>
        </w:rPr>
        <w:t>数字油田发展战略</w:t>
      </w:r>
      <w:r>
        <w:rPr>
          <w:rFonts w:hint="eastAsia"/>
        </w:rPr>
        <w:t>SWOT</w:t>
      </w:r>
      <w:r>
        <w:rPr>
          <w:rFonts w:hint="eastAsia"/>
        </w:rPr>
        <w:t>分析</w:t>
      </w:r>
      <w:bookmarkEnd w:id="2081"/>
    </w:p>
    <w:p w:rsidR="00AF6422" w:rsidRDefault="00AF6422">
      <w:r>
        <w:rPr>
          <w:rFonts w:hint="eastAsia"/>
        </w:rPr>
        <w:t>本文上述几节已经对大庆油田有限责任公司数字油田建设的内、外部环境中存在的主要机会、威胁、优势、劣势进行的分析，但是这种分析是独立进行的，没有考虑内、外部因素联合作用的效果。只有将两方面的因素同时进行综合分析才能确定真正的机会、威胁、优势和劣势。为了将环境因素（机会和威胁）与内部因素（优势和劣势）进行综合分析，进而确定数字油田的发展战略，需要进行</w:t>
      </w:r>
      <w:r>
        <w:rPr>
          <w:rFonts w:hint="eastAsia"/>
        </w:rPr>
        <w:t>SWOT</w:t>
      </w:r>
      <w:r>
        <w:rPr>
          <w:rFonts w:hint="eastAsia"/>
        </w:rPr>
        <w:t>分析。</w:t>
      </w:r>
    </w:p>
    <w:p w:rsidR="00AF6422" w:rsidRDefault="00AF6422">
      <w:r>
        <w:rPr>
          <w:rFonts w:hint="eastAsia"/>
        </w:rPr>
        <w:t>表</w:t>
      </w:r>
      <w:r>
        <w:rPr>
          <w:rFonts w:hint="eastAsia"/>
        </w:rPr>
        <w:t>5-4</w:t>
      </w:r>
      <w:r>
        <w:rPr>
          <w:rFonts w:hint="eastAsia"/>
        </w:rPr>
        <w:t>是大庆油田有限责任公司数字油田建设</w:t>
      </w:r>
      <w:r>
        <w:rPr>
          <w:rFonts w:hint="eastAsia"/>
        </w:rPr>
        <w:t>SWOT</w:t>
      </w:r>
      <w:r>
        <w:rPr>
          <w:rFonts w:hint="eastAsia"/>
        </w:rPr>
        <w:t>分析表。</w:t>
      </w:r>
    </w:p>
    <w:p w:rsidR="00AF6422" w:rsidRDefault="00AF6422">
      <w:r>
        <w:rPr>
          <w:rFonts w:hint="eastAsia"/>
        </w:rPr>
        <w:t>从表</w:t>
      </w:r>
      <w:r>
        <w:rPr>
          <w:rFonts w:hint="eastAsia"/>
        </w:rPr>
        <w:t>5-4</w:t>
      </w:r>
      <w:r>
        <w:rPr>
          <w:rFonts w:hint="eastAsia"/>
        </w:rPr>
        <w:t>中可以得到关于大庆油田有限责任公司数字油田建设战略的分析结论。</w:t>
      </w:r>
    </w:p>
    <w:p w:rsidR="00AF6422" w:rsidRDefault="00AF6422">
      <w:r>
        <w:rPr>
          <w:rFonts w:hint="eastAsia"/>
        </w:rPr>
        <w:t>关键机会：</w:t>
      </w:r>
    </w:p>
    <w:p w:rsidR="00AF6422" w:rsidRDefault="00AF6422">
      <w:pPr>
        <w:numPr>
          <w:ilvl w:val="0"/>
          <w:numId w:val="19"/>
        </w:numPr>
      </w:pPr>
      <w:r>
        <w:rPr>
          <w:rFonts w:hint="eastAsia"/>
        </w:rPr>
        <w:t>数字油田需求明显</w:t>
      </w:r>
    </w:p>
    <w:p w:rsidR="00AF6422" w:rsidRDefault="00AF6422">
      <w:pPr>
        <w:numPr>
          <w:ilvl w:val="0"/>
          <w:numId w:val="19"/>
        </w:numPr>
      </w:pPr>
      <w:r>
        <w:rPr>
          <w:rFonts w:hint="eastAsia"/>
        </w:rPr>
        <w:t>公司经营状况好</w:t>
      </w:r>
    </w:p>
    <w:p w:rsidR="00AF6422" w:rsidRDefault="00AF6422">
      <w:pPr>
        <w:numPr>
          <w:ilvl w:val="0"/>
          <w:numId w:val="19"/>
        </w:numPr>
      </w:pPr>
      <w:r>
        <w:rPr>
          <w:rFonts w:hint="eastAsia"/>
        </w:rPr>
        <w:t>政府与社会重视大庆</w:t>
      </w:r>
    </w:p>
    <w:p w:rsidR="00AF6422" w:rsidRDefault="00AF6422">
      <w:pPr>
        <w:ind w:left="539" w:firstLine="0"/>
      </w:pPr>
      <w:r>
        <w:rPr>
          <w:rFonts w:hint="eastAsia"/>
        </w:rPr>
        <w:t>关键威胁：</w:t>
      </w:r>
    </w:p>
    <w:p w:rsidR="00AF6422" w:rsidRDefault="00AF6422">
      <w:pPr>
        <w:numPr>
          <w:ilvl w:val="0"/>
          <w:numId w:val="19"/>
        </w:numPr>
      </w:pPr>
      <w:r>
        <w:rPr>
          <w:rFonts w:hint="eastAsia"/>
        </w:rPr>
        <w:t>信息化资金渠道不畅通</w:t>
      </w:r>
    </w:p>
    <w:p w:rsidR="00AF6422" w:rsidRDefault="00AF6422">
      <w:pPr>
        <w:numPr>
          <w:ilvl w:val="0"/>
          <w:numId w:val="19"/>
        </w:numPr>
      </w:pPr>
      <w:r>
        <w:rPr>
          <w:rFonts w:hint="eastAsia"/>
        </w:rPr>
        <w:t>世界石油经济动荡</w:t>
      </w:r>
    </w:p>
    <w:p w:rsidR="00AF6422" w:rsidRDefault="00AF6422">
      <w:r>
        <w:rPr>
          <w:rFonts w:hint="eastAsia"/>
        </w:rPr>
        <w:t>关键优势：</w:t>
      </w:r>
    </w:p>
    <w:p w:rsidR="00AF6422" w:rsidRDefault="00AF6422">
      <w:pPr>
        <w:numPr>
          <w:ilvl w:val="0"/>
          <w:numId w:val="20"/>
        </w:numPr>
      </w:pPr>
      <w:r>
        <w:rPr>
          <w:rFonts w:hint="eastAsia"/>
        </w:rPr>
        <w:t>领导重视</w:t>
      </w:r>
    </w:p>
    <w:p w:rsidR="00AF6422" w:rsidRDefault="00AF6422">
      <w:pPr>
        <w:numPr>
          <w:ilvl w:val="0"/>
          <w:numId w:val="20"/>
        </w:numPr>
      </w:pPr>
      <w:r>
        <w:rPr>
          <w:rFonts w:hint="eastAsia"/>
        </w:rPr>
        <w:t>资金雄厚</w:t>
      </w:r>
    </w:p>
    <w:p w:rsidR="00AF6422" w:rsidRDefault="00AF6422">
      <w:pPr>
        <w:numPr>
          <w:ilvl w:val="0"/>
          <w:numId w:val="20"/>
        </w:numPr>
      </w:pPr>
      <w:r>
        <w:rPr>
          <w:rFonts w:hint="eastAsia"/>
        </w:rPr>
        <w:lastRenderedPageBreak/>
        <w:t>信息化基础牢固</w:t>
      </w:r>
    </w:p>
    <w:p w:rsidR="00AF6422" w:rsidRDefault="00AF6422">
      <w:r>
        <w:rPr>
          <w:rFonts w:hint="eastAsia"/>
        </w:rPr>
        <w:t>关键劣势：</w:t>
      </w:r>
    </w:p>
    <w:p w:rsidR="00AF6422" w:rsidRDefault="00AF6422">
      <w:pPr>
        <w:numPr>
          <w:ilvl w:val="0"/>
          <w:numId w:val="21"/>
        </w:numPr>
      </w:pPr>
      <w:r>
        <w:rPr>
          <w:rFonts w:hint="eastAsia"/>
        </w:rPr>
        <w:t>信息化资金投入少</w:t>
      </w:r>
    </w:p>
    <w:p w:rsidR="00AF6422" w:rsidRDefault="00AF6422">
      <w:pPr>
        <w:numPr>
          <w:ilvl w:val="0"/>
          <w:numId w:val="21"/>
        </w:numPr>
      </w:pPr>
      <w:r>
        <w:rPr>
          <w:rFonts w:hint="eastAsia"/>
        </w:rPr>
        <w:t>数据共享度低</w:t>
      </w:r>
    </w:p>
    <w:p w:rsidR="00AF6422" w:rsidRDefault="00AF6422">
      <w:pPr>
        <w:numPr>
          <w:ilvl w:val="0"/>
          <w:numId w:val="21"/>
        </w:numPr>
      </w:pPr>
      <w:r>
        <w:rPr>
          <w:rFonts w:hint="eastAsia"/>
        </w:rPr>
        <w:t>应用系统重复建设</w:t>
      </w:r>
    </w:p>
    <w:p w:rsidR="00AF6422" w:rsidRDefault="00AF6422">
      <w:pPr>
        <w:ind w:left="539" w:firstLine="0"/>
      </w:pPr>
    </w:p>
    <w:p w:rsidR="00AF6422" w:rsidRDefault="00AF6422">
      <w:pPr>
        <w:pStyle w:val="af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979"/>
        <w:gridCol w:w="635"/>
        <w:gridCol w:w="636"/>
        <w:gridCol w:w="637"/>
        <w:gridCol w:w="638"/>
        <w:gridCol w:w="638"/>
        <w:gridCol w:w="638"/>
        <w:gridCol w:w="638"/>
        <w:gridCol w:w="638"/>
        <w:gridCol w:w="638"/>
        <w:gridCol w:w="633"/>
        <w:gridCol w:w="633"/>
      </w:tblGrid>
      <w:tr w:rsidR="00AF6422">
        <w:trPr>
          <w:trHeight w:hRule="exact" w:val="567"/>
        </w:trPr>
        <w:tc>
          <w:tcPr>
            <w:tcW w:w="8380" w:type="dxa"/>
            <w:gridSpan w:val="13"/>
            <w:tcBorders>
              <w:top w:val="nil"/>
              <w:left w:val="nil"/>
              <w:right w:val="nil"/>
            </w:tcBorders>
            <w:vAlign w:val="center"/>
          </w:tcPr>
          <w:p w:rsidR="00AF6422" w:rsidRDefault="00AF6422">
            <w:pPr>
              <w:ind w:firstLine="0"/>
              <w:jc w:val="center"/>
              <w:rPr>
                <w:sz w:val="21"/>
                <w:szCs w:val="21"/>
              </w:rPr>
            </w:pPr>
            <w:r>
              <w:rPr>
                <w:rFonts w:hint="eastAsia"/>
                <w:sz w:val="21"/>
                <w:szCs w:val="21"/>
              </w:rPr>
              <w:t>表</w:t>
            </w:r>
            <w:r>
              <w:rPr>
                <w:rFonts w:hint="eastAsia"/>
                <w:sz w:val="21"/>
                <w:szCs w:val="21"/>
              </w:rPr>
              <w:t xml:space="preserve">5-4 </w:t>
            </w:r>
            <w:r>
              <w:rPr>
                <w:rFonts w:hint="eastAsia"/>
                <w:sz w:val="21"/>
                <w:szCs w:val="21"/>
              </w:rPr>
              <w:t>大庆油田有限责任公司数字油田建设</w:t>
            </w:r>
            <w:r>
              <w:rPr>
                <w:rFonts w:hint="eastAsia"/>
                <w:sz w:val="21"/>
                <w:szCs w:val="21"/>
              </w:rPr>
              <w:t>SWOT</w:t>
            </w:r>
            <w:r>
              <w:rPr>
                <w:rFonts w:hint="eastAsia"/>
                <w:sz w:val="21"/>
                <w:szCs w:val="21"/>
              </w:rPr>
              <w:t>分析表</w:t>
            </w:r>
          </w:p>
        </w:tc>
      </w:tr>
      <w:tr w:rsidR="00AF6422">
        <w:trPr>
          <w:cantSplit/>
        </w:trPr>
        <w:tc>
          <w:tcPr>
            <w:tcW w:w="1377" w:type="dxa"/>
            <w:gridSpan w:val="2"/>
            <w:vMerge w:val="restart"/>
            <w:tcBorders>
              <w:tl2br w:val="single" w:sz="4" w:space="0" w:color="auto"/>
            </w:tcBorders>
          </w:tcPr>
          <w:p w:rsidR="00AF6422" w:rsidRDefault="00AF6422">
            <w:pPr>
              <w:pStyle w:val="af3"/>
              <w:rPr>
                <w:b/>
              </w:rPr>
            </w:pPr>
          </w:p>
          <w:p w:rsidR="00AF6422" w:rsidRDefault="00AF6422">
            <w:pPr>
              <w:pStyle w:val="af3"/>
              <w:ind w:firstLineChars="400" w:firstLine="726"/>
              <w:rPr>
                <w:b/>
              </w:rPr>
            </w:pPr>
            <w:r>
              <w:rPr>
                <w:rFonts w:hint="eastAsia"/>
                <w:b/>
              </w:rPr>
              <w:t>外部</w:t>
            </w:r>
          </w:p>
          <w:p w:rsidR="00AF6422" w:rsidRDefault="00AF6422">
            <w:pPr>
              <w:pStyle w:val="af3"/>
              <w:ind w:firstLineChars="400" w:firstLine="726"/>
              <w:rPr>
                <w:b/>
              </w:rPr>
            </w:pPr>
            <w:r>
              <w:rPr>
                <w:rFonts w:hint="eastAsia"/>
                <w:b/>
              </w:rPr>
              <w:t>因素</w:t>
            </w:r>
          </w:p>
          <w:p w:rsidR="00AF6422" w:rsidRDefault="00AF6422">
            <w:pPr>
              <w:pStyle w:val="af3"/>
              <w:rPr>
                <w:b/>
              </w:rPr>
            </w:pPr>
            <w:r>
              <w:rPr>
                <w:rFonts w:hint="eastAsia"/>
                <w:b/>
              </w:rPr>
              <w:t>内部</w:t>
            </w:r>
          </w:p>
          <w:p w:rsidR="00AF6422" w:rsidRDefault="00AF6422">
            <w:pPr>
              <w:pStyle w:val="af3"/>
              <w:rPr>
                <w:b/>
              </w:rPr>
            </w:pPr>
            <w:r>
              <w:rPr>
                <w:rFonts w:hint="eastAsia"/>
                <w:b/>
              </w:rPr>
              <w:t>因素</w:t>
            </w:r>
          </w:p>
        </w:tc>
        <w:tc>
          <w:tcPr>
            <w:tcW w:w="3185" w:type="dxa"/>
            <w:gridSpan w:val="5"/>
          </w:tcPr>
          <w:p w:rsidR="00AF6422" w:rsidRDefault="00AF6422">
            <w:pPr>
              <w:pStyle w:val="af3"/>
              <w:jc w:val="center"/>
              <w:rPr>
                <w:b/>
              </w:rPr>
            </w:pPr>
            <w:r>
              <w:rPr>
                <w:rFonts w:hint="eastAsia"/>
                <w:b/>
              </w:rPr>
              <w:t>机会</w:t>
            </w:r>
          </w:p>
        </w:tc>
        <w:tc>
          <w:tcPr>
            <w:tcW w:w="2552" w:type="dxa"/>
            <w:gridSpan w:val="4"/>
          </w:tcPr>
          <w:p w:rsidR="00AF6422" w:rsidRDefault="00AF6422">
            <w:pPr>
              <w:pStyle w:val="af3"/>
              <w:jc w:val="center"/>
              <w:rPr>
                <w:b/>
              </w:rPr>
            </w:pPr>
            <w:r>
              <w:rPr>
                <w:rFonts w:hint="eastAsia"/>
                <w:b/>
              </w:rPr>
              <w:t>威胁</w:t>
            </w:r>
          </w:p>
        </w:tc>
        <w:tc>
          <w:tcPr>
            <w:tcW w:w="633" w:type="dxa"/>
            <w:vMerge w:val="restart"/>
            <w:vAlign w:val="center"/>
          </w:tcPr>
          <w:p w:rsidR="00AF6422" w:rsidRDefault="00AF6422">
            <w:pPr>
              <w:pStyle w:val="af3"/>
              <w:jc w:val="center"/>
              <w:rPr>
                <w:b/>
              </w:rPr>
            </w:pPr>
            <w:r>
              <w:rPr>
                <w:rFonts w:hint="eastAsia"/>
                <w:b/>
              </w:rPr>
              <w:t>+</w:t>
            </w:r>
          </w:p>
        </w:tc>
        <w:tc>
          <w:tcPr>
            <w:tcW w:w="633" w:type="dxa"/>
            <w:vMerge w:val="restart"/>
            <w:vAlign w:val="center"/>
          </w:tcPr>
          <w:p w:rsidR="00AF6422" w:rsidRDefault="00AF6422">
            <w:pPr>
              <w:pStyle w:val="af3"/>
              <w:jc w:val="center"/>
              <w:rPr>
                <w:b/>
              </w:rPr>
            </w:pPr>
            <w:r>
              <w:rPr>
                <w:rFonts w:hint="eastAsia"/>
                <w:b/>
              </w:rPr>
              <w:t>-</w:t>
            </w:r>
          </w:p>
        </w:tc>
      </w:tr>
      <w:tr w:rsidR="00AF6422">
        <w:trPr>
          <w:cantSplit/>
        </w:trPr>
        <w:tc>
          <w:tcPr>
            <w:tcW w:w="1377" w:type="dxa"/>
            <w:gridSpan w:val="2"/>
            <w:vMerge/>
          </w:tcPr>
          <w:p w:rsidR="00AF6422" w:rsidRDefault="00AF6422">
            <w:pPr>
              <w:pStyle w:val="af3"/>
              <w:rPr>
                <w:b/>
              </w:rPr>
            </w:pPr>
          </w:p>
        </w:tc>
        <w:tc>
          <w:tcPr>
            <w:tcW w:w="636" w:type="dxa"/>
            <w:vAlign w:val="center"/>
          </w:tcPr>
          <w:p w:rsidR="00AF6422" w:rsidRDefault="00AF6422">
            <w:pPr>
              <w:pStyle w:val="af3"/>
              <w:jc w:val="center"/>
              <w:rPr>
                <w:b/>
              </w:rPr>
            </w:pPr>
            <w:r>
              <w:rPr>
                <w:rFonts w:hint="eastAsia"/>
                <w:b/>
              </w:rPr>
              <w:t>公司规模大</w:t>
            </w:r>
          </w:p>
        </w:tc>
        <w:tc>
          <w:tcPr>
            <w:tcW w:w="636" w:type="dxa"/>
            <w:vAlign w:val="center"/>
          </w:tcPr>
          <w:p w:rsidR="00AF6422" w:rsidRDefault="00AF6422">
            <w:pPr>
              <w:pStyle w:val="af3"/>
              <w:jc w:val="center"/>
              <w:rPr>
                <w:b/>
              </w:rPr>
            </w:pPr>
            <w:r>
              <w:rPr>
                <w:rFonts w:hint="eastAsia"/>
                <w:b/>
              </w:rPr>
              <w:t>公司经营状况好</w:t>
            </w:r>
          </w:p>
        </w:tc>
        <w:tc>
          <w:tcPr>
            <w:tcW w:w="637" w:type="dxa"/>
            <w:vAlign w:val="center"/>
          </w:tcPr>
          <w:p w:rsidR="00AF6422" w:rsidRDefault="00AF6422">
            <w:pPr>
              <w:pStyle w:val="af3"/>
              <w:jc w:val="center"/>
              <w:rPr>
                <w:b/>
              </w:rPr>
            </w:pPr>
            <w:r>
              <w:rPr>
                <w:rFonts w:hint="eastAsia"/>
                <w:b/>
              </w:rPr>
              <w:t>数字油田需求明显</w:t>
            </w:r>
          </w:p>
        </w:tc>
        <w:tc>
          <w:tcPr>
            <w:tcW w:w="638" w:type="dxa"/>
            <w:vAlign w:val="center"/>
          </w:tcPr>
          <w:p w:rsidR="00AF6422" w:rsidRDefault="00AF6422">
            <w:pPr>
              <w:pStyle w:val="af3"/>
              <w:jc w:val="center"/>
              <w:rPr>
                <w:b/>
              </w:rPr>
            </w:pPr>
            <w:r>
              <w:rPr>
                <w:rFonts w:hint="eastAsia"/>
                <w:b/>
              </w:rPr>
              <w:t>政府与社会重视大庆</w:t>
            </w:r>
          </w:p>
        </w:tc>
        <w:tc>
          <w:tcPr>
            <w:tcW w:w="638" w:type="dxa"/>
            <w:vAlign w:val="center"/>
          </w:tcPr>
          <w:p w:rsidR="00AF6422" w:rsidRDefault="00AF6422">
            <w:pPr>
              <w:pStyle w:val="af3"/>
              <w:jc w:val="center"/>
              <w:rPr>
                <w:b/>
              </w:rPr>
            </w:pPr>
            <w:r>
              <w:rPr>
                <w:rFonts w:hint="eastAsia"/>
                <w:b/>
              </w:rPr>
              <w:t>公司管理水平提高</w:t>
            </w:r>
          </w:p>
        </w:tc>
        <w:tc>
          <w:tcPr>
            <w:tcW w:w="638" w:type="dxa"/>
            <w:vAlign w:val="center"/>
          </w:tcPr>
          <w:p w:rsidR="00AF6422" w:rsidRDefault="00AF6422">
            <w:pPr>
              <w:pStyle w:val="af3"/>
              <w:jc w:val="center"/>
              <w:rPr>
                <w:b/>
              </w:rPr>
            </w:pPr>
            <w:r>
              <w:rPr>
                <w:rFonts w:hint="eastAsia"/>
                <w:b/>
              </w:rPr>
              <w:t>信息化资金渠道不畅通</w:t>
            </w:r>
          </w:p>
        </w:tc>
        <w:tc>
          <w:tcPr>
            <w:tcW w:w="638" w:type="dxa"/>
            <w:vAlign w:val="center"/>
          </w:tcPr>
          <w:p w:rsidR="00AF6422" w:rsidRDefault="00AF6422">
            <w:pPr>
              <w:pStyle w:val="af3"/>
              <w:jc w:val="center"/>
              <w:rPr>
                <w:b/>
              </w:rPr>
            </w:pPr>
            <w:r>
              <w:rPr>
                <w:rFonts w:hint="eastAsia"/>
                <w:b/>
              </w:rPr>
              <w:t>石油降价</w:t>
            </w:r>
          </w:p>
        </w:tc>
        <w:tc>
          <w:tcPr>
            <w:tcW w:w="638" w:type="dxa"/>
            <w:vAlign w:val="center"/>
          </w:tcPr>
          <w:p w:rsidR="00AF6422" w:rsidRDefault="00AF6422">
            <w:pPr>
              <w:pStyle w:val="af3"/>
              <w:jc w:val="center"/>
              <w:rPr>
                <w:b/>
              </w:rPr>
            </w:pPr>
            <w:r>
              <w:rPr>
                <w:rFonts w:hint="eastAsia"/>
                <w:b/>
              </w:rPr>
              <w:t>强制性高产</w:t>
            </w:r>
          </w:p>
        </w:tc>
        <w:tc>
          <w:tcPr>
            <w:tcW w:w="638" w:type="dxa"/>
            <w:vAlign w:val="center"/>
          </w:tcPr>
          <w:p w:rsidR="00AF6422" w:rsidRDefault="00AF6422">
            <w:pPr>
              <w:pStyle w:val="af3"/>
              <w:jc w:val="center"/>
              <w:rPr>
                <w:b/>
              </w:rPr>
            </w:pPr>
            <w:r>
              <w:rPr>
                <w:rFonts w:hint="eastAsia"/>
                <w:b/>
              </w:rPr>
              <w:t>世界石油经济动荡</w:t>
            </w:r>
          </w:p>
        </w:tc>
        <w:tc>
          <w:tcPr>
            <w:tcW w:w="633" w:type="dxa"/>
            <w:vMerge/>
          </w:tcPr>
          <w:p w:rsidR="00AF6422" w:rsidRDefault="00AF6422">
            <w:pPr>
              <w:pStyle w:val="af3"/>
            </w:pPr>
          </w:p>
        </w:tc>
        <w:tc>
          <w:tcPr>
            <w:tcW w:w="633" w:type="dxa"/>
            <w:vMerge/>
          </w:tcPr>
          <w:p w:rsidR="00AF6422" w:rsidRDefault="00AF6422">
            <w:pPr>
              <w:pStyle w:val="af3"/>
            </w:pPr>
          </w:p>
        </w:tc>
      </w:tr>
      <w:tr w:rsidR="00AF6422">
        <w:trPr>
          <w:cantSplit/>
          <w:trHeight w:hRule="exact" w:val="454"/>
        </w:trPr>
        <w:tc>
          <w:tcPr>
            <w:tcW w:w="396" w:type="dxa"/>
            <w:vMerge w:val="restart"/>
            <w:vAlign w:val="center"/>
          </w:tcPr>
          <w:p w:rsidR="00AF6422" w:rsidRDefault="00AF6422">
            <w:pPr>
              <w:pStyle w:val="af3"/>
              <w:jc w:val="center"/>
              <w:rPr>
                <w:b/>
              </w:rPr>
            </w:pPr>
            <w:r>
              <w:rPr>
                <w:rFonts w:hint="eastAsia"/>
                <w:b/>
              </w:rPr>
              <w:t>优势</w:t>
            </w:r>
          </w:p>
        </w:tc>
        <w:tc>
          <w:tcPr>
            <w:tcW w:w="981" w:type="dxa"/>
            <w:vAlign w:val="center"/>
          </w:tcPr>
          <w:p w:rsidR="00AF6422" w:rsidRDefault="00AF6422">
            <w:pPr>
              <w:pStyle w:val="af3"/>
              <w:jc w:val="both"/>
              <w:rPr>
                <w:b/>
              </w:rPr>
            </w:pPr>
            <w:r>
              <w:rPr>
                <w:rFonts w:hint="eastAsia"/>
                <w:b/>
              </w:rPr>
              <w:t>领导重视</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10</w:t>
            </w:r>
          </w:p>
        </w:tc>
        <w:tc>
          <w:tcPr>
            <w:tcW w:w="633" w:type="dxa"/>
            <w:vAlign w:val="center"/>
          </w:tcPr>
          <w:p w:rsidR="00AF6422" w:rsidRDefault="00AF6422">
            <w:pPr>
              <w:pStyle w:val="af3"/>
              <w:jc w:val="center"/>
            </w:pPr>
            <w:r>
              <w:rPr>
                <w:rFonts w:hint="eastAsia"/>
              </w:rPr>
              <w:t>2</w:t>
            </w:r>
          </w:p>
        </w:tc>
      </w:tr>
      <w:tr w:rsidR="00AF6422">
        <w:trPr>
          <w:cantSplit/>
          <w:trHeight w:hRule="exact" w:val="454"/>
        </w:trPr>
        <w:tc>
          <w:tcPr>
            <w:tcW w:w="396" w:type="dxa"/>
            <w:vMerge/>
            <w:vAlign w:val="center"/>
          </w:tcPr>
          <w:p w:rsidR="00AF6422" w:rsidRDefault="00AF6422">
            <w:pPr>
              <w:pStyle w:val="af3"/>
              <w:jc w:val="center"/>
              <w:rPr>
                <w:b/>
              </w:rPr>
            </w:pPr>
          </w:p>
        </w:tc>
        <w:tc>
          <w:tcPr>
            <w:tcW w:w="981" w:type="dxa"/>
            <w:vAlign w:val="center"/>
          </w:tcPr>
          <w:p w:rsidR="00AF6422" w:rsidRDefault="00AF6422">
            <w:pPr>
              <w:pStyle w:val="af3"/>
              <w:jc w:val="both"/>
              <w:rPr>
                <w:b/>
              </w:rPr>
            </w:pPr>
            <w:r>
              <w:rPr>
                <w:rFonts w:hint="eastAsia"/>
                <w:b/>
              </w:rPr>
              <w:t>信息化基础牢固</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6</w:t>
            </w:r>
          </w:p>
        </w:tc>
        <w:tc>
          <w:tcPr>
            <w:tcW w:w="633" w:type="dxa"/>
            <w:vAlign w:val="center"/>
          </w:tcPr>
          <w:p w:rsidR="00AF6422" w:rsidRDefault="00AF6422">
            <w:pPr>
              <w:pStyle w:val="af3"/>
              <w:jc w:val="center"/>
            </w:pPr>
            <w:r>
              <w:rPr>
                <w:rFonts w:hint="eastAsia"/>
              </w:rPr>
              <w:t>3</w:t>
            </w:r>
          </w:p>
        </w:tc>
      </w:tr>
      <w:tr w:rsidR="00AF6422">
        <w:trPr>
          <w:cantSplit/>
          <w:trHeight w:hRule="exact" w:val="454"/>
        </w:trPr>
        <w:tc>
          <w:tcPr>
            <w:tcW w:w="396" w:type="dxa"/>
            <w:vMerge/>
            <w:vAlign w:val="center"/>
          </w:tcPr>
          <w:p w:rsidR="00AF6422" w:rsidRDefault="00AF6422">
            <w:pPr>
              <w:pStyle w:val="af3"/>
              <w:jc w:val="center"/>
              <w:rPr>
                <w:b/>
              </w:rPr>
            </w:pPr>
          </w:p>
        </w:tc>
        <w:tc>
          <w:tcPr>
            <w:tcW w:w="981" w:type="dxa"/>
            <w:vAlign w:val="center"/>
          </w:tcPr>
          <w:p w:rsidR="00AF6422" w:rsidRDefault="00AF6422">
            <w:pPr>
              <w:pStyle w:val="af3"/>
              <w:jc w:val="both"/>
              <w:rPr>
                <w:b/>
              </w:rPr>
            </w:pPr>
            <w:r>
              <w:rPr>
                <w:rFonts w:hint="eastAsia"/>
                <w:b/>
              </w:rPr>
              <w:t>资金雄厚</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8</w:t>
            </w:r>
          </w:p>
        </w:tc>
        <w:tc>
          <w:tcPr>
            <w:tcW w:w="633" w:type="dxa"/>
            <w:vAlign w:val="center"/>
          </w:tcPr>
          <w:p w:rsidR="00AF6422" w:rsidRDefault="00AF6422">
            <w:pPr>
              <w:pStyle w:val="af3"/>
              <w:jc w:val="center"/>
            </w:pPr>
            <w:r>
              <w:rPr>
                <w:rFonts w:hint="eastAsia"/>
              </w:rPr>
              <w:t>3</w:t>
            </w:r>
          </w:p>
        </w:tc>
      </w:tr>
      <w:tr w:rsidR="00AF6422">
        <w:trPr>
          <w:cantSplit/>
          <w:trHeight w:hRule="exact" w:val="454"/>
        </w:trPr>
        <w:tc>
          <w:tcPr>
            <w:tcW w:w="396" w:type="dxa"/>
            <w:vMerge/>
            <w:vAlign w:val="center"/>
          </w:tcPr>
          <w:p w:rsidR="00AF6422" w:rsidRDefault="00AF6422">
            <w:pPr>
              <w:pStyle w:val="af3"/>
              <w:jc w:val="center"/>
              <w:rPr>
                <w:b/>
              </w:rPr>
            </w:pPr>
          </w:p>
        </w:tc>
        <w:tc>
          <w:tcPr>
            <w:tcW w:w="981" w:type="dxa"/>
            <w:vAlign w:val="center"/>
          </w:tcPr>
          <w:p w:rsidR="00AF6422" w:rsidRDefault="00AF6422">
            <w:pPr>
              <w:pStyle w:val="af3"/>
              <w:jc w:val="both"/>
              <w:rPr>
                <w:b/>
              </w:rPr>
            </w:pPr>
            <w:r>
              <w:rPr>
                <w:rFonts w:hint="eastAsia"/>
                <w:b/>
              </w:rPr>
              <w:t>具有大客户优势</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4</w:t>
            </w:r>
          </w:p>
        </w:tc>
        <w:tc>
          <w:tcPr>
            <w:tcW w:w="633" w:type="dxa"/>
            <w:vAlign w:val="center"/>
          </w:tcPr>
          <w:p w:rsidR="00AF6422" w:rsidRDefault="00AF6422">
            <w:pPr>
              <w:pStyle w:val="af3"/>
              <w:jc w:val="center"/>
            </w:pPr>
            <w:r>
              <w:rPr>
                <w:rFonts w:hint="eastAsia"/>
              </w:rPr>
              <w:t>3</w:t>
            </w:r>
          </w:p>
        </w:tc>
      </w:tr>
      <w:tr w:rsidR="00AF6422">
        <w:trPr>
          <w:cantSplit/>
          <w:trHeight w:hRule="exact" w:val="454"/>
        </w:trPr>
        <w:tc>
          <w:tcPr>
            <w:tcW w:w="396" w:type="dxa"/>
            <w:vMerge/>
            <w:vAlign w:val="center"/>
          </w:tcPr>
          <w:p w:rsidR="00AF6422" w:rsidRDefault="00AF6422">
            <w:pPr>
              <w:pStyle w:val="af3"/>
              <w:jc w:val="center"/>
              <w:rPr>
                <w:b/>
              </w:rPr>
            </w:pPr>
          </w:p>
        </w:tc>
        <w:tc>
          <w:tcPr>
            <w:tcW w:w="981" w:type="dxa"/>
            <w:vAlign w:val="center"/>
          </w:tcPr>
          <w:p w:rsidR="00AF6422" w:rsidRDefault="00AF6422">
            <w:pPr>
              <w:pStyle w:val="af3"/>
              <w:jc w:val="both"/>
              <w:rPr>
                <w:b/>
              </w:rPr>
            </w:pPr>
            <w:r>
              <w:rPr>
                <w:rFonts w:hint="eastAsia"/>
                <w:b/>
              </w:rPr>
              <w:t>抗风险能力强</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4</w:t>
            </w:r>
          </w:p>
        </w:tc>
        <w:tc>
          <w:tcPr>
            <w:tcW w:w="633" w:type="dxa"/>
            <w:vAlign w:val="center"/>
          </w:tcPr>
          <w:p w:rsidR="00AF6422" w:rsidRDefault="00AF6422">
            <w:pPr>
              <w:pStyle w:val="af3"/>
              <w:jc w:val="center"/>
            </w:pPr>
            <w:r>
              <w:rPr>
                <w:rFonts w:hint="eastAsia"/>
              </w:rPr>
              <w:t>2</w:t>
            </w:r>
          </w:p>
        </w:tc>
      </w:tr>
      <w:tr w:rsidR="00AF6422">
        <w:trPr>
          <w:cantSplit/>
          <w:trHeight w:hRule="exact" w:val="454"/>
        </w:trPr>
        <w:tc>
          <w:tcPr>
            <w:tcW w:w="396" w:type="dxa"/>
            <w:vMerge w:val="restart"/>
            <w:vAlign w:val="center"/>
          </w:tcPr>
          <w:p w:rsidR="00AF6422" w:rsidRDefault="00AF6422">
            <w:pPr>
              <w:pStyle w:val="af3"/>
              <w:jc w:val="center"/>
              <w:rPr>
                <w:b/>
              </w:rPr>
            </w:pPr>
            <w:r>
              <w:rPr>
                <w:rFonts w:hint="eastAsia"/>
                <w:b/>
              </w:rPr>
              <w:t>劣势</w:t>
            </w:r>
          </w:p>
        </w:tc>
        <w:tc>
          <w:tcPr>
            <w:tcW w:w="981" w:type="dxa"/>
            <w:vAlign w:val="center"/>
          </w:tcPr>
          <w:p w:rsidR="00AF6422" w:rsidRDefault="00AF6422">
            <w:pPr>
              <w:pStyle w:val="af3"/>
              <w:jc w:val="both"/>
              <w:rPr>
                <w:b/>
              </w:rPr>
            </w:pPr>
            <w:r>
              <w:rPr>
                <w:rFonts w:hint="eastAsia"/>
                <w:b/>
              </w:rPr>
              <w:t>信息化资金投入少</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2</w:t>
            </w:r>
          </w:p>
        </w:tc>
        <w:tc>
          <w:tcPr>
            <w:tcW w:w="633" w:type="dxa"/>
            <w:vAlign w:val="center"/>
          </w:tcPr>
          <w:p w:rsidR="00AF6422" w:rsidRDefault="00AF6422">
            <w:pPr>
              <w:pStyle w:val="af3"/>
              <w:jc w:val="center"/>
            </w:pPr>
            <w:r>
              <w:rPr>
                <w:rFonts w:hint="eastAsia"/>
              </w:rPr>
              <w:t>10</w:t>
            </w:r>
          </w:p>
        </w:tc>
      </w:tr>
      <w:tr w:rsidR="00AF6422">
        <w:trPr>
          <w:cantSplit/>
          <w:trHeight w:hRule="exact" w:val="454"/>
        </w:trPr>
        <w:tc>
          <w:tcPr>
            <w:tcW w:w="396" w:type="dxa"/>
            <w:vMerge/>
          </w:tcPr>
          <w:p w:rsidR="00AF6422" w:rsidRDefault="00AF6422">
            <w:pPr>
              <w:pStyle w:val="af3"/>
            </w:pPr>
          </w:p>
        </w:tc>
        <w:tc>
          <w:tcPr>
            <w:tcW w:w="981" w:type="dxa"/>
            <w:vAlign w:val="center"/>
          </w:tcPr>
          <w:p w:rsidR="00AF6422" w:rsidRDefault="00AF6422">
            <w:pPr>
              <w:pStyle w:val="af3"/>
              <w:jc w:val="both"/>
              <w:rPr>
                <w:b/>
              </w:rPr>
            </w:pPr>
            <w:r>
              <w:rPr>
                <w:rFonts w:hint="eastAsia"/>
                <w:b/>
              </w:rPr>
              <w:t>数据共享度低</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1</w:t>
            </w:r>
          </w:p>
        </w:tc>
        <w:tc>
          <w:tcPr>
            <w:tcW w:w="633" w:type="dxa"/>
            <w:vAlign w:val="center"/>
          </w:tcPr>
          <w:p w:rsidR="00AF6422" w:rsidRDefault="00AF6422">
            <w:pPr>
              <w:pStyle w:val="af3"/>
              <w:jc w:val="center"/>
            </w:pPr>
            <w:r>
              <w:rPr>
                <w:rFonts w:hint="eastAsia"/>
              </w:rPr>
              <w:t>10</w:t>
            </w:r>
          </w:p>
        </w:tc>
      </w:tr>
      <w:tr w:rsidR="00AF6422">
        <w:trPr>
          <w:cantSplit/>
          <w:trHeight w:hRule="exact" w:val="454"/>
        </w:trPr>
        <w:tc>
          <w:tcPr>
            <w:tcW w:w="396" w:type="dxa"/>
            <w:vMerge/>
          </w:tcPr>
          <w:p w:rsidR="00AF6422" w:rsidRDefault="00AF6422">
            <w:pPr>
              <w:pStyle w:val="af3"/>
            </w:pPr>
          </w:p>
        </w:tc>
        <w:tc>
          <w:tcPr>
            <w:tcW w:w="981" w:type="dxa"/>
            <w:vAlign w:val="center"/>
          </w:tcPr>
          <w:p w:rsidR="00AF6422" w:rsidRDefault="00AF6422">
            <w:pPr>
              <w:pStyle w:val="af3"/>
              <w:jc w:val="both"/>
              <w:rPr>
                <w:b/>
              </w:rPr>
            </w:pPr>
            <w:r>
              <w:rPr>
                <w:rFonts w:hint="eastAsia"/>
                <w:b/>
              </w:rPr>
              <w:t>管理力度不够</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1</w:t>
            </w:r>
          </w:p>
        </w:tc>
        <w:tc>
          <w:tcPr>
            <w:tcW w:w="633" w:type="dxa"/>
            <w:vAlign w:val="center"/>
          </w:tcPr>
          <w:p w:rsidR="00AF6422" w:rsidRDefault="00AF6422">
            <w:pPr>
              <w:pStyle w:val="af3"/>
              <w:jc w:val="center"/>
            </w:pPr>
            <w:r>
              <w:rPr>
                <w:rFonts w:hint="eastAsia"/>
              </w:rPr>
              <w:t>5</w:t>
            </w:r>
          </w:p>
        </w:tc>
      </w:tr>
      <w:tr w:rsidR="00AF6422">
        <w:trPr>
          <w:cantSplit/>
          <w:trHeight w:hRule="exact" w:val="454"/>
        </w:trPr>
        <w:tc>
          <w:tcPr>
            <w:tcW w:w="396" w:type="dxa"/>
            <w:vMerge/>
          </w:tcPr>
          <w:p w:rsidR="00AF6422" w:rsidRDefault="00AF6422">
            <w:pPr>
              <w:pStyle w:val="af3"/>
            </w:pPr>
          </w:p>
        </w:tc>
        <w:tc>
          <w:tcPr>
            <w:tcW w:w="981" w:type="dxa"/>
            <w:vAlign w:val="center"/>
          </w:tcPr>
          <w:p w:rsidR="00AF6422" w:rsidRDefault="00AF6422">
            <w:pPr>
              <w:pStyle w:val="af3"/>
              <w:jc w:val="both"/>
              <w:rPr>
                <w:b/>
              </w:rPr>
            </w:pPr>
            <w:r>
              <w:rPr>
                <w:rFonts w:hint="eastAsia"/>
                <w:b/>
              </w:rPr>
              <w:t>应用系统建设重复</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0</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1</w:t>
            </w:r>
          </w:p>
        </w:tc>
        <w:tc>
          <w:tcPr>
            <w:tcW w:w="633" w:type="dxa"/>
            <w:vAlign w:val="center"/>
          </w:tcPr>
          <w:p w:rsidR="00AF6422" w:rsidRDefault="00AF6422">
            <w:pPr>
              <w:pStyle w:val="af3"/>
              <w:jc w:val="center"/>
            </w:pPr>
            <w:r>
              <w:rPr>
                <w:rFonts w:hint="eastAsia"/>
              </w:rPr>
              <w:t>8</w:t>
            </w:r>
          </w:p>
        </w:tc>
      </w:tr>
      <w:tr w:rsidR="00AF6422">
        <w:trPr>
          <w:cantSplit/>
          <w:trHeight w:hRule="exact" w:val="628"/>
        </w:trPr>
        <w:tc>
          <w:tcPr>
            <w:tcW w:w="396" w:type="dxa"/>
            <w:vMerge/>
          </w:tcPr>
          <w:p w:rsidR="00AF6422" w:rsidRDefault="00AF6422">
            <w:pPr>
              <w:pStyle w:val="af3"/>
            </w:pPr>
          </w:p>
        </w:tc>
        <w:tc>
          <w:tcPr>
            <w:tcW w:w="981" w:type="dxa"/>
            <w:vAlign w:val="center"/>
          </w:tcPr>
          <w:p w:rsidR="00AF6422" w:rsidRDefault="00AF6422">
            <w:pPr>
              <w:pStyle w:val="af3"/>
              <w:jc w:val="both"/>
              <w:rPr>
                <w:b/>
              </w:rPr>
            </w:pPr>
            <w:r>
              <w:rPr>
                <w:rFonts w:hint="eastAsia"/>
                <w:b/>
              </w:rPr>
              <w:t>勘探开发一体化程度低</w:t>
            </w:r>
          </w:p>
        </w:tc>
        <w:tc>
          <w:tcPr>
            <w:tcW w:w="636" w:type="dxa"/>
            <w:vAlign w:val="center"/>
          </w:tcPr>
          <w:p w:rsidR="00AF6422" w:rsidRDefault="00AF6422">
            <w:pPr>
              <w:pStyle w:val="af3"/>
              <w:jc w:val="center"/>
            </w:pPr>
            <w:r>
              <w:rPr>
                <w:rFonts w:hint="eastAsia"/>
              </w:rPr>
              <w:t>--</w:t>
            </w:r>
          </w:p>
        </w:tc>
        <w:tc>
          <w:tcPr>
            <w:tcW w:w="636" w:type="dxa"/>
            <w:vAlign w:val="center"/>
          </w:tcPr>
          <w:p w:rsidR="00AF6422" w:rsidRDefault="00AF6422">
            <w:pPr>
              <w:pStyle w:val="af3"/>
              <w:jc w:val="center"/>
            </w:pPr>
            <w:r>
              <w:rPr>
                <w:rFonts w:hint="eastAsia"/>
              </w:rPr>
              <w:t>-</w:t>
            </w:r>
          </w:p>
        </w:tc>
        <w:tc>
          <w:tcPr>
            <w:tcW w:w="637"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8" w:type="dxa"/>
            <w:vAlign w:val="center"/>
          </w:tcPr>
          <w:p w:rsidR="00AF6422" w:rsidRDefault="00AF6422">
            <w:pPr>
              <w:pStyle w:val="af3"/>
              <w:jc w:val="center"/>
            </w:pPr>
            <w:r>
              <w:rPr>
                <w:rFonts w:hint="eastAsia"/>
              </w:rPr>
              <w:t>+/-</w:t>
            </w:r>
          </w:p>
        </w:tc>
        <w:tc>
          <w:tcPr>
            <w:tcW w:w="633" w:type="dxa"/>
            <w:vAlign w:val="center"/>
          </w:tcPr>
          <w:p w:rsidR="00AF6422" w:rsidRDefault="00AF6422">
            <w:pPr>
              <w:pStyle w:val="af3"/>
              <w:jc w:val="center"/>
            </w:pPr>
            <w:r>
              <w:rPr>
                <w:rFonts w:hint="eastAsia"/>
              </w:rPr>
              <w:t>5</w:t>
            </w:r>
          </w:p>
        </w:tc>
        <w:tc>
          <w:tcPr>
            <w:tcW w:w="633" w:type="dxa"/>
            <w:vAlign w:val="center"/>
          </w:tcPr>
          <w:p w:rsidR="00AF6422" w:rsidRDefault="00AF6422">
            <w:pPr>
              <w:pStyle w:val="af3"/>
              <w:jc w:val="center"/>
            </w:pPr>
            <w:r>
              <w:rPr>
                <w:rFonts w:hint="eastAsia"/>
              </w:rPr>
              <w:t>6</w:t>
            </w:r>
          </w:p>
        </w:tc>
      </w:tr>
      <w:tr w:rsidR="00AF6422">
        <w:trPr>
          <w:trHeight w:hRule="exact" w:val="454"/>
        </w:trPr>
        <w:tc>
          <w:tcPr>
            <w:tcW w:w="1377" w:type="dxa"/>
            <w:gridSpan w:val="2"/>
            <w:vAlign w:val="center"/>
          </w:tcPr>
          <w:p w:rsidR="00AF6422" w:rsidRDefault="00AF6422">
            <w:pPr>
              <w:pStyle w:val="af3"/>
              <w:jc w:val="center"/>
              <w:rPr>
                <w:b/>
              </w:rPr>
            </w:pPr>
            <w:r>
              <w:rPr>
                <w:rFonts w:hint="eastAsia"/>
                <w:b/>
              </w:rPr>
              <w:t>+</w:t>
            </w:r>
          </w:p>
        </w:tc>
        <w:tc>
          <w:tcPr>
            <w:tcW w:w="636" w:type="dxa"/>
            <w:vAlign w:val="center"/>
          </w:tcPr>
          <w:p w:rsidR="00AF6422" w:rsidRDefault="00AF6422">
            <w:pPr>
              <w:pStyle w:val="af3"/>
              <w:jc w:val="center"/>
            </w:pPr>
            <w:r>
              <w:rPr>
                <w:rFonts w:hint="eastAsia"/>
              </w:rPr>
              <w:t>6</w:t>
            </w:r>
          </w:p>
        </w:tc>
        <w:tc>
          <w:tcPr>
            <w:tcW w:w="636" w:type="dxa"/>
            <w:vAlign w:val="center"/>
          </w:tcPr>
          <w:p w:rsidR="00AF6422" w:rsidRDefault="00AF6422">
            <w:pPr>
              <w:pStyle w:val="af3"/>
              <w:jc w:val="center"/>
            </w:pPr>
            <w:r>
              <w:rPr>
                <w:rFonts w:hint="eastAsia"/>
              </w:rPr>
              <w:t>7</w:t>
            </w:r>
          </w:p>
        </w:tc>
        <w:tc>
          <w:tcPr>
            <w:tcW w:w="637" w:type="dxa"/>
            <w:vAlign w:val="center"/>
          </w:tcPr>
          <w:p w:rsidR="00AF6422" w:rsidRDefault="00AF6422">
            <w:pPr>
              <w:pStyle w:val="af3"/>
              <w:jc w:val="center"/>
            </w:pPr>
            <w:r>
              <w:rPr>
                <w:rFonts w:hint="eastAsia"/>
              </w:rPr>
              <w:t>8</w:t>
            </w:r>
          </w:p>
        </w:tc>
        <w:tc>
          <w:tcPr>
            <w:tcW w:w="638" w:type="dxa"/>
            <w:vAlign w:val="center"/>
          </w:tcPr>
          <w:p w:rsidR="00AF6422" w:rsidRDefault="00AF6422">
            <w:pPr>
              <w:pStyle w:val="af3"/>
              <w:jc w:val="center"/>
            </w:pPr>
            <w:r>
              <w:rPr>
                <w:rFonts w:hint="eastAsia"/>
              </w:rPr>
              <w:t>6</w:t>
            </w:r>
          </w:p>
        </w:tc>
        <w:tc>
          <w:tcPr>
            <w:tcW w:w="638" w:type="dxa"/>
            <w:vAlign w:val="center"/>
          </w:tcPr>
          <w:p w:rsidR="00AF6422" w:rsidRDefault="00AF6422">
            <w:pPr>
              <w:pStyle w:val="af3"/>
              <w:jc w:val="center"/>
            </w:pPr>
            <w:r>
              <w:rPr>
                <w:rFonts w:hint="eastAsia"/>
              </w:rPr>
              <w:t>5</w:t>
            </w:r>
          </w:p>
        </w:tc>
        <w:tc>
          <w:tcPr>
            <w:tcW w:w="638" w:type="dxa"/>
            <w:vAlign w:val="center"/>
          </w:tcPr>
          <w:p w:rsidR="00AF6422" w:rsidRDefault="00AF6422">
            <w:pPr>
              <w:pStyle w:val="af3"/>
              <w:jc w:val="center"/>
            </w:pPr>
            <w:r>
              <w:rPr>
                <w:rFonts w:hint="eastAsia"/>
              </w:rPr>
              <w:t>1</w:t>
            </w:r>
          </w:p>
        </w:tc>
        <w:tc>
          <w:tcPr>
            <w:tcW w:w="638" w:type="dxa"/>
            <w:vAlign w:val="center"/>
          </w:tcPr>
          <w:p w:rsidR="00AF6422" w:rsidRDefault="00AF6422">
            <w:pPr>
              <w:pStyle w:val="af3"/>
              <w:jc w:val="center"/>
            </w:pPr>
            <w:r>
              <w:rPr>
                <w:rFonts w:hint="eastAsia"/>
              </w:rPr>
              <w:t>2</w:t>
            </w:r>
          </w:p>
        </w:tc>
        <w:tc>
          <w:tcPr>
            <w:tcW w:w="638" w:type="dxa"/>
            <w:vAlign w:val="center"/>
          </w:tcPr>
          <w:p w:rsidR="00AF6422" w:rsidRDefault="00AF6422">
            <w:pPr>
              <w:pStyle w:val="af3"/>
              <w:jc w:val="center"/>
            </w:pPr>
            <w:r>
              <w:rPr>
                <w:rFonts w:hint="eastAsia"/>
              </w:rPr>
              <w:t>4</w:t>
            </w:r>
          </w:p>
        </w:tc>
        <w:tc>
          <w:tcPr>
            <w:tcW w:w="638" w:type="dxa"/>
            <w:vAlign w:val="center"/>
          </w:tcPr>
          <w:p w:rsidR="00AF6422" w:rsidRDefault="00AF6422">
            <w:pPr>
              <w:pStyle w:val="af3"/>
              <w:jc w:val="center"/>
            </w:pPr>
            <w:r>
              <w:rPr>
                <w:rFonts w:hint="eastAsia"/>
              </w:rPr>
              <w:t>3</w:t>
            </w:r>
          </w:p>
        </w:tc>
        <w:tc>
          <w:tcPr>
            <w:tcW w:w="633" w:type="dxa"/>
            <w:vAlign w:val="center"/>
          </w:tcPr>
          <w:p w:rsidR="00AF6422" w:rsidRDefault="00AF6422">
            <w:pPr>
              <w:pStyle w:val="af3"/>
              <w:jc w:val="center"/>
            </w:pPr>
          </w:p>
        </w:tc>
        <w:tc>
          <w:tcPr>
            <w:tcW w:w="633" w:type="dxa"/>
            <w:vAlign w:val="center"/>
          </w:tcPr>
          <w:p w:rsidR="00AF6422" w:rsidRDefault="00AF6422">
            <w:pPr>
              <w:pStyle w:val="af3"/>
              <w:jc w:val="center"/>
            </w:pPr>
          </w:p>
        </w:tc>
      </w:tr>
      <w:tr w:rsidR="00AF6422">
        <w:trPr>
          <w:trHeight w:hRule="exact" w:val="454"/>
        </w:trPr>
        <w:tc>
          <w:tcPr>
            <w:tcW w:w="1377" w:type="dxa"/>
            <w:gridSpan w:val="2"/>
            <w:vAlign w:val="center"/>
          </w:tcPr>
          <w:p w:rsidR="00AF6422" w:rsidRDefault="00AF6422">
            <w:pPr>
              <w:pStyle w:val="af3"/>
              <w:jc w:val="center"/>
              <w:rPr>
                <w:b/>
              </w:rPr>
            </w:pPr>
            <w:r>
              <w:rPr>
                <w:rFonts w:hint="eastAsia"/>
                <w:b/>
              </w:rPr>
              <w:t>-</w:t>
            </w:r>
          </w:p>
        </w:tc>
        <w:tc>
          <w:tcPr>
            <w:tcW w:w="636" w:type="dxa"/>
            <w:vAlign w:val="center"/>
          </w:tcPr>
          <w:p w:rsidR="00AF6422" w:rsidRDefault="00AF6422">
            <w:pPr>
              <w:pStyle w:val="af3"/>
              <w:jc w:val="center"/>
            </w:pPr>
            <w:r>
              <w:rPr>
                <w:rFonts w:hint="eastAsia"/>
              </w:rPr>
              <w:t>8</w:t>
            </w:r>
          </w:p>
        </w:tc>
        <w:tc>
          <w:tcPr>
            <w:tcW w:w="636" w:type="dxa"/>
            <w:vAlign w:val="center"/>
          </w:tcPr>
          <w:p w:rsidR="00AF6422" w:rsidRDefault="00AF6422">
            <w:pPr>
              <w:pStyle w:val="af3"/>
              <w:jc w:val="center"/>
            </w:pPr>
            <w:r>
              <w:rPr>
                <w:rFonts w:hint="eastAsia"/>
              </w:rPr>
              <w:t>5</w:t>
            </w:r>
          </w:p>
        </w:tc>
        <w:tc>
          <w:tcPr>
            <w:tcW w:w="637" w:type="dxa"/>
            <w:vAlign w:val="center"/>
          </w:tcPr>
          <w:p w:rsidR="00AF6422" w:rsidRDefault="00AF6422">
            <w:pPr>
              <w:pStyle w:val="af3"/>
              <w:jc w:val="center"/>
            </w:pPr>
            <w:r>
              <w:rPr>
                <w:rFonts w:hint="eastAsia"/>
              </w:rPr>
              <w:t>4</w:t>
            </w:r>
          </w:p>
        </w:tc>
        <w:tc>
          <w:tcPr>
            <w:tcW w:w="638" w:type="dxa"/>
            <w:vAlign w:val="center"/>
          </w:tcPr>
          <w:p w:rsidR="00AF6422" w:rsidRDefault="00AF6422">
            <w:pPr>
              <w:pStyle w:val="af3"/>
              <w:jc w:val="center"/>
            </w:pPr>
            <w:r>
              <w:rPr>
                <w:rFonts w:hint="eastAsia"/>
              </w:rPr>
              <w:t>2</w:t>
            </w:r>
          </w:p>
        </w:tc>
        <w:tc>
          <w:tcPr>
            <w:tcW w:w="638" w:type="dxa"/>
            <w:vAlign w:val="center"/>
          </w:tcPr>
          <w:p w:rsidR="00AF6422" w:rsidRDefault="00AF6422">
            <w:pPr>
              <w:pStyle w:val="af3"/>
              <w:jc w:val="center"/>
            </w:pPr>
            <w:r>
              <w:rPr>
                <w:rFonts w:hint="eastAsia"/>
              </w:rPr>
              <w:t>3</w:t>
            </w:r>
          </w:p>
        </w:tc>
        <w:tc>
          <w:tcPr>
            <w:tcW w:w="638" w:type="dxa"/>
            <w:vAlign w:val="center"/>
          </w:tcPr>
          <w:p w:rsidR="00AF6422" w:rsidRDefault="00AF6422">
            <w:pPr>
              <w:pStyle w:val="af3"/>
              <w:jc w:val="center"/>
            </w:pPr>
            <w:r>
              <w:rPr>
                <w:rFonts w:hint="eastAsia"/>
              </w:rPr>
              <w:t>10</w:t>
            </w:r>
          </w:p>
        </w:tc>
        <w:tc>
          <w:tcPr>
            <w:tcW w:w="638" w:type="dxa"/>
            <w:vAlign w:val="center"/>
          </w:tcPr>
          <w:p w:rsidR="00AF6422" w:rsidRDefault="00AF6422">
            <w:pPr>
              <w:pStyle w:val="af3"/>
              <w:jc w:val="center"/>
            </w:pPr>
            <w:r>
              <w:rPr>
                <w:rFonts w:hint="eastAsia"/>
              </w:rPr>
              <w:t>6</w:t>
            </w:r>
          </w:p>
        </w:tc>
        <w:tc>
          <w:tcPr>
            <w:tcW w:w="638" w:type="dxa"/>
            <w:vAlign w:val="center"/>
          </w:tcPr>
          <w:p w:rsidR="00AF6422" w:rsidRDefault="00AF6422">
            <w:pPr>
              <w:pStyle w:val="af3"/>
              <w:jc w:val="center"/>
            </w:pPr>
            <w:r>
              <w:rPr>
                <w:rFonts w:hint="eastAsia"/>
              </w:rPr>
              <w:t>5</w:t>
            </w:r>
          </w:p>
        </w:tc>
        <w:tc>
          <w:tcPr>
            <w:tcW w:w="638" w:type="dxa"/>
            <w:vAlign w:val="center"/>
          </w:tcPr>
          <w:p w:rsidR="00AF6422" w:rsidRDefault="00AF6422">
            <w:pPr>
              <w:pStyle w:val="af3"/>
              <w:jc w:val="center"/>
            </w:pPr>
            <w:r>
              <w:rPr>
                <w:rFonts w:hint="eastAsia"/>
              </w:rPr>
              <w:t>10</w:t>
            </w:r>
          </w:p>
        </w:tc>
        <w:tc>
          <w:tcPr>
            <w:tcW w:w="633" w:type="dxa"/>
            <w:vAlign w:val="center"/>
          </w:tcPr>
          <w:p w:rsidR="00AF6422" w:rsidRDefault="00AF6422">
            <w:pPr>
              <w:pStyle w:val="af3"/>
              <w:jc w:val="center"/>
            </w:pPr>
          </w:p>
        </w:tc>
        <w:tc>
          <w:tcPr>
            <w:tcW w:w="633" w:type="dxa"/>
            <w:vAlign w:val="center"/>
          </w:tcPr>
          <w:p w:rsidR="00AF6422" w:rsidRDefault="00AF6422">
            <w:pPr>
              <w:pStyle w:val="af3"/>
              <w:jc w:val="center"/>
            </w:pPr>
          </w:p>
        </w:tc>
      </w:tr>
    </w:tbl>
    <w:p w:rsidR="00AF6422" w:rsidRDefault="00AF6422">
      <w:pPr>
        <w:ind w:firstLine="0"/>
        <w:sectPr w:rsidR="00AF6422">
          <w:headerReference w:type="default" r:id="rId16"/>
          <w:pgSz w:w="11907" w:h="16840" w:code="9"/>
          <w:pgMar w:top="2268" w:right="1758" w:bottom="2211" w:left="1985" w:header="1871" w:footer="1871" w:gutter="0"/>
          <w:cols w:space="425"/>
        </w:sectPr>
      </w:pPr>
    </w:p>
    <w:p w:rsidR="00AF6422" w:rsidRDefault="00AF6422">
      <w:pPr>
        <w:pStyle w:val="1"/>
      </w:pPr>
      <w:bookmarkStart w:id="2082" w:name="_Toc40598266"/>
      <w:r>
        <w:rPr>
          <w:rFonts w:hint="eastAsia"/>
        </w:rPr>
        <w:lastRenderedPageBreak/>
        <w:t>第六章</w:t>
      </w:r>
      <w:r>
        <w:rPr>
          <w:rFonts w:hint="eastAsia"/>
        </w:rPr>
        <w:t xml:space="preserve">  </w:t>
      </w:r>
      <w:r>
        <w:rPr>
          <w:rFonts w:hint="eastAsia"/>
        </w:rPr>
        <w:t>数字油田发展战略制定与评价</w:t>
      </w:r>
      <w:bookmarkEnd w:id="2082"/>
    </w:p>
    <w:p w:rsidR="00AF6422" w:rsidRDefault="00AF6422">
      <w:pPr>
        <w:pStyle w:val="2"/>
      </w:pPr>
      <w:bookmarkStart w:id="2083" w:name="_Toc40598267"/>
      <w:r>
        <w:rPr>
          <w:rFonts w:hint="eastAsia"/>
        </w:rPr>
        <w:t>备选战略制定</w:t>
      </w:r>
      <w:bookmarkEnd w:id="2083"/>
    </w:p>
    <w:p w:rsidR="00AF6422" w:rsidRDefault="00AF6422">
      <w:r>
        <w:rPr>
          <w:rFonts w:hint="eastAsia"/>
        </w:rPr>
        <w:t>第五章通过</w:t>
      </w:r>
      <w:r>
        <w:rPr>
          <w:rFonts w:hint="eastAsia"/>
        </w:rPr>
        <w:t>SWOT</w:t>
      </w:r>
      <w:r>
        <w:rPr>
          <w:rFonts w:hint="eastAsia"/>
        </w:rPr>
        <w:t>分析已经确认了大庆油田有限责任公司数字油田发展的关键机会、关键威胁、关键优势和关键劣势。为了制定出合理的数字油田发展战略，在上述分析结果的基础上，本章运用道斯矩阵（</w:t>
      </w:r>
      <w:r>
        <w:rPr>
          <w:rFonts w:hint="eastAsia"/>
        </w:rPr>
        <w:t>TOWS</w:t>
      </w:r>
      <w:r>
        <w:rPr>
          <w:rFonts w:hint="eastAsia"/>
        </w:rPr>
        <w:t>）制定备选战略，进而最终确定大庆油田公司数字油田发展的可行战略。</w:t>
      </w:r>
    </w:p>
    <w:p w:rsidR="00AF6422" w:rsidRDefault="00AF6422">
      <w:r>
        <w:rPr>
          <w:rFonts w:hint="eastAsia"/>
        </w:rPr>
        <w:t>运用道斯矩阵可以得到四个方向的备选战略：</w:t>
      </w:r>
    </w:p>
    <w:p w:rsidR="00AF6422" w:rsidRDefault="00AF6422">
      <w:pPr>
        <w:numPr>
          <w:ilvl w:val="0"/>
          <w:numId w:val="22"/>
        </w:numPr>
      </w:pPr>
      <w:r>
        <w:rPr>
          <w:rFonts w:hint="eastAsia"/>
        </w:rPr>
        <w:t>SO</w:t>
      </w:r>
      <w:r>
        <w:rPr>
          <w:rFonts w:hint="eastAsia"/>
        </w:rPr>
        <w:t>战略：优势</w:t>
      </w:r>
      <w:r>
        <w:rPr>
          <w:rFonts w:hint="eastAsia"/>
        </w:rPr>
        <w:t>-</w:t>
      </w:r>
      <w:r>
        <w:rPr>
          <w:rFonts w:hint="eastAsia"/>
        </w:rPr>
        <w:t>机会战略。发挥优势，利用机会。</w:t>
      </w:r>
    </w:p>
    <w:p w:rsidR="00AF6422" w:rsidRDefault="00AF6422">
      <w:pPr>
        <w:numPr>
          <w:ilvl w:val="0"/>
          <w:numId w:val="22"/>
        </w:numPr>
      </w:pPr>
      <w:r>
        <w:rPr>
          <w:rFonts w:hint="eastAsia"/>
        </w:rPr>
        <w:t>WO</w:t>
      </w:r>
      <w:r>
        <w:rPr>
          <w:rFonts w:hint="eastAsia"/>
        </w:rPr>
        <w:t>战略：劣势</w:t>
      </w:r>
      <w:r>
        <w:rPr>
          <w:rFonts w:hint="eastAsia"/>
        </w:rPr>
        <w:t>-</w:t>
      </w:r>
      <w:r>
        <w:rPr>
          <w:rFonts w:hint="eastAsia"/>
        </w:rPr>
        <w:t>机会战略。利用机会，克服劣势。</w:t>
      </w:r>
    </w:p>
    <w:p w:rsidR="00AF6422" w:rsidRDefault="00AF6422">
      <w:pPr>
        <w:numPr>
          <w:ilvl w:val="0"/>
          <w:numId w:val="22"/>
        </w:numPr>
      </w:pPr>
      <w:r>
        <w:rPr>
          <w:rFonts w:hint="eastAsia"/>
        </w:rPr>
        <w:t>ST</w:t>
      </w:r>
      <w:r>
        <w:rPr>
          <w:rFonts w:hint="eastAsia"/>
        </w:rPr>
        <w:t>战略：优势</w:t>
      </w:r>
      <w:r>
        <w:rPr>
          <w:rFonts w:hint="eastAsia"/>
        </w:rPr>
        <w:t>-</w:t>
      </w:r>
      <w:r>
        <w:rPr>
          <w:rFonts w:hint="eastAsia"/>
        </w:rPr>
        <w:t>威胁战略。发挥优势，消除威胁。</w:t>
      </w:r>
    </w:p>
    <w:p w:rsidR="00AF6422" w:rsidRDefault="00AF6422">
      <w:pPr>
        <w:numPr>
          <w:ilvl w:val="0"/>
          <w:numId w:val="22"/>
        </w:numPr>
      </w:pPr>
      <w:r>
        <w:rPr>
          <w:rFonts w:hint="eastAsia"/>
        </w:rPr>
        <w:t>WT</w:t>
      </w:r>
      <w:r>
        <w:rPr>
          <w:rFonts w:hint="eastAsia"/>
        </w:rPr>
        <w:t>战略：劣势</w:t>
      </w:r>
      <w:r>
        <w:rPr>
          <w:rFonts w:hint="eastAsia"/>
        </w:rPr>
        <w:t>-</w:t>
      </w:r>
      <w:r>
        <w:rPr>
          <w:rFonts w:hint="eastAsia"/>
        </w:rPr>
        <w:t>威胁战略。减轻劣势，回避威胁。</w:t>
      </w:r>
    </w:p>
    <w:p w:rsidR="00AF6422" w:rsidRDefault="00AF6422">
      <w:r>
        <w:rPr>
          <w:rFonts w:hint="eastAsia"/>
        </w:rPr>
        <w:t>关于</w:t>
      </w:r>
      <w:r>
        <w:rPr>
          <w:rFonts w:hint="eastAsia"/>
        </w:rPr>
        <w:t>TOWS</w:t>
      </w:r>
      <w:r>
        <w:rPr>
          <w:rFonts w:hint="eastAsia"/>
        </w:rPr>
        <w:t>矩阵的使用方法因为比较简单，本文不再赘述。</w:t>
      </w:r>
    </w:p>
    <w:p w:rsidR="00AF6422" w:rsidRDefault="00AF6422">
      <w:r>
        <w:rPr>
          <w:rFonts w:hint="eastAsia"/>
        </w:rPr>
        <w:t>图</w:t>
      </w:r>
      <w:r>
        <w:rPr>
          <w:rFonts w:hint="eastAsia"/>
        </w:rPr>
        <w:t>6-1</w:t>
      </w:r>
      <w:r>
        <w:rPr>
          <w:rFonts w:hint="eastAsia"/>
        </w:rPr>
        <w:t>为大庆油田有限责任公司数字油田发展战略道斯矩阵。通过道斯矩阵分析，得出</w:t>
      </w:r>
      <w:r>
        <w:rPr>
          <w:rFonts w:hint="eastAsia"/>
        </w:rPr>
        <w:t>7</w:t>
      </w:r>
      <w:r>
        <w:rPr>
          <w:rFonts w:hint="eastAsia"/>
        </w:rPr>
        <w:t>条备选战略，详见图</w:t>
      </w:r>
      <w:r>
        <w:rPr>
          <w:rFonts w:hint="eastAsia"/>
        </w:rPr>
        <w:t>6-1</w:t>
      </w:r>
      <w:r>
        <w:rPr>
          <w:rFonts w:hint="eastAsia"/>
        </w:rPr>
        <w:t>。</w:t>
      </w:r>
    </w:p>
    <w:tbl>
      <w:tblPr>
        <w:tblpPr w:leftFromText="180" w:rightFromText="180" w:vertAnchor="text" w:horzAnchor="margin" w:tblpX="441" w:tblpY="260"/>
        <w:tblW w:w="0" w:type="auto"/>
        <w:tblBorders>
          <w:insideH w:val="single" w:sz="4" w:space="0" w:color="auto"/>
          <w:insideV w:val="single" w:sz="4" w:space="0" w:color="auto"/>
        </w:tblBorders>
        <w:tblLook w:val="01E0" w:firstRow="1" w:lastRow="1" w:firstColumn="1" w:lastColumn="1" w:noHBand="0" w:noVBand="0"/>
      </w:tblPr>
      <w:tblGrid>
        <w:gridCol w:w="2298"/>
        <w:gridCol w:w="3015"/>
        <w:gridCol w:w="2400"/>
      </w:tblGrid>
      <w:tr w:rsidR="00AF6422">
        <w:trPr>
          <w:trHeight w:val="1292"/>
        </w:trPr>
        <w:tc>
          <w:tcPr>
            <w:tcW w:w="2298" w:type="dxa"/>
          </w:tcPr>
          <w:p w:rsidR="00AF6422" w:rsidRDefault="00AF6422">
            <w:pPr>
              <w:pStyle w:val="af3"/>
            </w:pPr>
          </w:p>
        </w:tc>
        <w:tc>
          <w:tcPr>
            <w:tcW w:w="3015" w:type="dxa"/>
          </w:tcPr>
          <w:p w:rsidR="00AF6422" w:rsidRDefault="00AF6422">
            <w:pPr>
              <w:pStyle w:val="af3"/>
            </w:pPr>
          </w:p>
          <w:p w:rsidR="00AF6422" w:rsidRDefault="00AF6422">
            <w:pPr>
              <w:pStyle w:val="af3"/>
              <w:rPr>
                <w:b/>
                <w:bdr w:val="single" w:sz="4" w:space="0" w:color="auto"/>
              </w:rPr>
            </w:pPr>
            <w:r>
              <w:rPr>
                <w:rFonts w:hint="eastAsia"/>
                <w:b/>
                <w:bdr w:val="single" w:sz="4" w:space="0" w:color="auto"/>
              </w:rPr>
              <w:t>S-</w:t>
            </w:r>
            <w:r>
              <w:rPr>
                <w:rFonts w:hint="eastAsia"/>
                <w:b/>
                <w:bdr w:val="single" w:sz="4" w:space="0" w:color="auto"/>
              </w:rPr>
              <w:t>优势</w:t>
            </w:r>
          </w:p>
          <w:p w:rsidR="00AF6422" w:rsidRDefault="00AF6422">
            <w:pPr>
              <w:pStyle w:val="af3"/>
            </w:pPr>
            <w:r>
              <w:rPr>
                <w:rFonts w:hint="eastAsia"/>
              </w:rPr>
              <w:t>1</w:t>
            </w:r>
            <w:r>
              <w:rPr>
                <w:rFonts w:hint="eastAsia"/>
              </w:rPr>
              <w:t>领导重视</w:t>
            </w:r>
          </w:p>
          <w:p w:rsidR="00AF6422" w:rsidRDefault="00AF6422">
            <w:pPr>
              <w:pStyle w:val="af3"/>
            </w:pPr>
            <w:r>
              <w:rPr>
                <w:rFonts w:hint="eastAsia"/>
              </w:rPr>
              <w:t>2</w:t>
            </w:r>
            <w:r>
              <w:rPr>
                <w:rFonts w:hint="eastAsia"/>
              </w:rPr>
              <w:t>资金雄厚</w:t>
            </w:r>
          </w:p>
          <w:p w:rsidR="00AF6422" w:rsidRDefault="00AF6422">
            <w:pPr>
              <w:pStyle w:val="af3"/>
            </w:pPr>
            <w:r>
              <w:rPr>
                <w:rFonts w:hint="eastAsia"/>
              </w:rPr>
              <w:t>3</w:t>
            </w:r>
            <w:r>
              <w:rPr>
                <w:rFonts w:hint="eastAsia"/>
              </w:rPr>
              <w:t>信息化基础牢固</w:t>
            </w:r>
          </w:p>
        </w:tc>
        <w:tc>
          <w:tcPr>
            <w:tcW w:w="2400" w:type="dxa"/>
          </w:tcPr>
          <w:p w:rsidR="00AF6422" w:rsidRDefault="00AF6422">
            <w:pPr>
              <w:pStyle w:val="af3"/>
            </w:pPr>
          </w:p>
          <w:p w:rsidR="00AF6422" w:rsidRDefault="00AF6422">
            <w:pPr>
              <w:pStyle w:val="af3"/>
              <w:rPr>
                <w:b/>
                <w:bdr w:val="single" w:sz="4" w:space="0" w:color="auto"/>
              </w:rPr>
            </w:pPr>
            <w:r>
              <w:rPr>
                <w:rFonts w:hint="eastAsia"/>
                <w:b/>
                <w:bdr w:val="single" w:sz="4" w:space="0" w:color="auto"/>
              </w:rPr>
              <w:t>W-</w:t>
            </w:r>
            <w:r>
              <w:rPr>
                <w:rFonts w:hint="eastAsia"/>
                <w:b/>
                <w:bdr w:val="single" w:sz="4" w:space="0" w:color="auto"/>
              </w:rPr>
              <w:t>劣势</w:t>
            </w:r>
          </w:p>
          <w:p w:rsidR="00AF6422" w:rsidRDefault="00AF6422">
            <w:pPr>
              <w:pStyle w:val="af3"/>
            </w:pPr>
            <w:r>
              <w:rPr>
                <w:rFonts w:hint="eastAsia"/>
              </w:rPr>
              <w:t>1</w:t>
            </w:r>
            <w:r>
              <w:rPr>
                <w:rFonts w:hint="eastAsia"/>
              </w:rPr>
              <w:t>信息化资金投入少</w:t>
            </w:r>
          </w:p>
          <w:p w:rsidR="00AF6422" w:rsidRDefault="00AF6422">
            <w:pPr>
              <w:pStyle w:val="af3"/>
            </w:pPr>
            <w:r>
              <w:rPr>
                <w:rFonts w:hint="eastAsia"/>
              </w:rPr>
              <w:t>2</w:t>
            </w:r>
            <w:r>
              <w:rPr>
                <w:rFonts w:hint="eastAsia"/>
              </w:rPr>
              <w:t>数据共享度低</w:t>
            </w:r>
          </w:p>
          <w:p w:rsidR="00AF6422" w:rsidRDefault="00AF6422">
            <w:pPr>
              <w:pStyle w:val="af3"/>
            </w:pPr>
            <w:r>
              <w:rPr>
                <w:rFonts w:hint="eastAsia"/>
              </w:rPr>
              <w:t>3</w:t>
            </w:r>
            <w:r>
              <w:rPr>
                <w:rFonts w:hint="eastAsia"/>
              </w:rPr>
              <w:t>应用系统重复建设</w:t>
            </w:r>
          </w:p>
        </w:tc>
      </w:tr>
      <w:tr w:rsidR="00AF6422">
        <w:trPr>
          <w:trHeight w:val="1311"/>
        </w:trPr>
        <w:tc>
          <w:tcPr>
            <w:tcW w:w="2298" w:type="dxa"/>
          </w:tcPr>
          <w:p w:rsidR="00AF6422" w:rsidRDefault="00AF6422">
            <w:pPr>
              <w:pStyle w:val="af3"/>
            </w:pPr>
          </w:p>
          <w:p w:rsidR="00AF6422" w:rsidRDefault="00AF6422">
            <w:pPr>
              <w:pStyle w:val="af3"/>
              <w:rPr>
                <w:b/>
                <w:bdr w:val="single" w:sz="4" w:space="0" w:color="auto"/>
              </w:rPr>
            </w:pPr>
            <w:r>
              <w:rPr>
                <w:rFonts w:hint="eastAsia"/>
                <w:b/>
                <w:bdr w:val="single" w:sz="4" w:space="0" w:color="auto"/>
              </w:rPr>
              <w:t>O-</w:t>
            </w:r>
            <w:r>
              <w:rPr>
                <w:rFonts w:hint="eastAsia"/>
                <w:b/>
                <w:bdr w:val="single" w:sz="4" w:space="0" w:color="auto"/>
              </w:rPr>
              <w:t>机会</w:t>
            </w:r>
          </w:p>
          <w:p w:rsidR="00AF6422" w:rsidRDefault="00AF6422">
            <w:pPr>
              <w:pStyle w:val="af3"/>
            </w:pPr>
            <w:r>
              <w:rPr>
                <w:rFonts w:hint="eastAsia"/>
              </w:rPr>
              <w:t>1</w:t>
            </w:r>
            <w:r>
              <w:rPr>
                <w:rFonts w:hint="eastAsia"/>
              </w:rPr>
              <w:t>数字油田需求明显</w:t>
            </w:r>
          </w:p>
          <w:p w:rsidR="00AF6422" w:rsidRDefault="00AF6422">
            <w:pPr>
              <w:pStyle w:val="af3"/>
            </w:pPr>
            <w:r>
              <w:rPr>
                <w:rFonts w:hint="eastAsia"/>
              </w:rPr>
              <w:t>2</w:t>
            </w:r>
            <w:r>
              <w:rPr>
                <w:rFonts w:hint="eastAsia"/>
              </w:rPr>
              <w:t>公司经营状况好</w:t>
            </w:r>
          </w:p>
          <w:p w:rsidR="00AF6422" w:rsidRDefault="00AF6422">
            <w:pPr>
              <w:pStyle w:val="af3"/>
            </w:pPr>
            <w:r>
              <w:rPr>
                <w:rFonts w:hint="eastAsia"/>
              </w:rPr>
              <w:t>3</w:t>
            </w:r>
            <w:r>
              <w:rPr>
                <w:rFonts w:hint="eastAsia"/>
              </w:rPr>
              <w:t>政府与社会重视大庆</w:t>
            </w:r>
          </w:p>
        </w:tc>
        <w:tc>
          <w:tcPr>
            <w:tcW w:w="3015" w:type="dxa"/>
          </w:tcPr>
          <w:p w:rsidR="00AF6422" w:rsidRDefault="00AF6422">
            <w:pPr>
              <w:pStyle w:val="af3"/>
            </w:pPr>
          </w:p>
          <w:p w:rsidR="00AF6422" w:rsidRDefault="00AF6422">
            <w:pPr>
              <w:pStyle w:val="af3"/>
              <w:jc w:val="center"/>
              <w:rPr>
                <w:b/>
                <w:i/>
              </w:rPr>
            </w:pPr>
            <w:r>
              <w:rPr>
                <w:rFonts w:hint="eastAsia"/>
                <w:i/>
              </w:rPr>
              <w:t>S</w:t>
            </w:r>
            <w:r>
              <w:rPr>
                <w:rFonts w:hint="eastAsia"/>
                <w:b/>
                <w:i/>
              </w:rPr>
              <w:t>O</w:t>
            </w:r>
            <w:r>
              <w:rPr>
                <w:rFonts w:hint="eastAsia"/>
                <w:b/>
                <w:i/>
              </w:rPr>
              <w:t>战略</w:t>
            </w:r>
          </w:p>
          <w:p w:rsidR="00AF6422" w:rsidRDefault="00AF6422">
            <w:pPr>
              <w:pStyle w:val="af3"/>
            </w:pPr>
            <w:r>
              <w:rPr>
                <w:rFonts w:hint="eastAsia"/>
              </w:rPr>
              <w:t>1</w:t>
            </w:r>
            <w:r>
              <w:rPr>
                <w:rFonts w:hint="eastAsia"/>
              </w:rPr>
              <w:t>发挥大庆的典范作用</w:t>
            </w:r>
          </w:p>
          <w:p w:rsidR="00AF6422" w:rsidRDefault="00AF6422">
            <w:pPr>
              <w:pStyle w:val="af3"/>
              <w:ind w:firstLineChars="100" w:firstLine="180"/>
            </w:pPr>
            <w:r>
              <w:rPr>
                <w:rFonts w:hint="eastAsia"/>
              </w:rPr>
              <w:t xml:space="preserve">(S1,O3) </w:t>
            </w:r>
          </w:p>
          <w:p w:rsidR="00AF6422" w:rsidRDefault="00AF6422">
            <w:pPr>
              <w:pStyle w:val="af3"/>
            </w:pPr>
            <w:r>
              <w:rPr>
                <w:rFonts w:hint="eastAsia"/>
              </w:rPr>
              <w:t>2</w:t>
            </w:r>
            <w:r>
              <w:rPr>
                <w:rFonts w:hint="eastAsia"/>
              </w:rPr>
              <w:t>加快数字油田建设进程</w:t>
            </w:r>
          </w:p>
          <w:p w:rsidR="00AF6422" w:rsidRDefault="00AF6422">
            <w:pPr>
              <w:pStyle w:val="af3"/>
              <w:ind w:firstLineChars="100" w:firstLine="180"/>
            </w:pPr>
            <w:r>
              <w:rPr>
                <w:rFonts w:hint="eastAsia"/>
              </w:rPr>
              <w:t>(S2,S3,O1,O2)</w:t>
            </w:r>
          </w:p>
        </w:tc>
        <w:tc>
          <w:tcPr>
            <w:tcW w:w="2400" w:type="dxa"/>
          </w:tcPr>
          <w:p w:rsidR="00AF6422" w:rsidRDefault="00AF6422">
            <w:pPr>
              <w:pStyle w:val="af3"/>
            </w:pPr>
          </w:p>
          <w:p w:rsidR="00AF6422" w:rsidRDefault="00AF6422">
            <w:pPr>
              <w:pStyle w:val="af3"/>
              <w:jc w:val="center"/>
              <w:rPr>
                <w:b/>
                <w:i/>
              </w:rPr>
            </w:pPr>
            <w:r>
              <w:rPr>
                <w:rFonts w:hint="eastAsia"/>
                <w:b/>
                <w:i/>
              </w:rPr>
              <w:t>WO</w:t>
            </w:r>
            <w:r>
              <w:rPr>
                <w:rFonts w:hint="eastAsia"/>
                <w:b/>
                <w:i/>
              </w:rPr>
              <w:t>战略</w:t>
            </w:r>
          </w:p>
          <w:p w:rsidR="00AF6422" w:rsidRDefault="00AF6422">
            <w:pPr>
              <w:pStyle w:val="af3"/>
            </w:pPr>
            <w:r>
              <w:rPr>
                <w:rFonts w:hint="eastAsia"/>
              </w:rPr>
              <w:t>1</w:t>
            </w:r>
            <w:r>
              <w:rPr>
                <w:rFonts w:hint="eastAsia"/>
              </w:rPr>
              <w:t>加大数字油田投资</w:t>
            </w:r>
          </w:p>
          <w:p w:rsidR="00AF6422" w:rsidRDefault="00AF6422">
            <w:pPr>
              <w:pStyle w:val="af3"/>
              <w:ind w:firstLineChars="100" w:firstLine="180"/>
            </w:pPr>
            <w:r>
              <w:rPr>
                <w:rFonts w:hint="eastAsia"/>
              </w:rPr>
              <w:t>(W1,O2,O3)</w:t>
            </w:r>
          </w:p>
          <w:p w:rsidR="00AF6422" w:rsidRDefault="00AF6422">
            <w:pPr>
              <w:pStyle w:val="af3"/>
            </w:pPr>
            <w:r>
              <w:rPr>
                <w:rFonts w:hint="eastAsia"/>
              </w:rPr>
              <w:t>2</w:t>
            </w:r>
            <w:r>
              <w:rPr>
                <w:rFonts w:hint="eastAsia"/>
              </w:rPr>
              <w:t>加强数据基础建设与应用</w:t>
            </w:r>
          </w:p>
          <w:p w:rsidR="00AF6422" w:rsidRDefault="00AF6422">
            <w:pPr>
              <w:pStyle w:val="af3"/>
              <w:ind w:firstLineChars="100" w:firstLine="180"/>
            </w:pPr>
            <w:r>
              <w:rPr>
                <w:rFonts w:hint="eastAsia"/>
              </w:rPr>
              <w:t>(W2,W3,O1)</w:t>
            </w:r>
          </w:p>
        </w:tc>
      </w:tr>
      <w:tr w:rsidR="00AF6422">
        <w:trPr>
          <w:trHeight w:val="1248"/>
        </w:trPr>
        <w:tc>
          <w:tcPr>
            <w:tcW w:w="2298" w:type="dxa"/>
            <w:tcBorders>
              <w:bottom w:val="nil"/>
            </w:tcBorders>
          </w:tcPr>
          <w:p w:rsidR="00AF6422" w:rsidRDefault="00AF6422">
            <w:pPr>
              <w:pStyle w:val="af3"/>
            </w:pPr>
          </w:p>
          <w:p w:rsidR="00AF6422" w:rsidRDefault="00AF6422">
            <w:pPr>
              <w:pStyle w:val="af3"/>
              <w:rPr>
                <w:b/>
                <w:bdr w:val="single" w:sz="4" w:space="0" w:color="auto"/>
              </w:rPr>
            </w:pPr>
            <w:r>
              <w:rPr>
                <w:rFonts w:hint="eastAsia"/>
                <w:b/>
                <w:bdr w:val="single" w:sz="4" w:space="0" w:color="auto"/>
              </w:rPr>
              <w:t>T-</w:t>
            </w:r>
            <w:r>
              <w:rPr>
                <w:rFonts w:hint="eastAsia"/>
                <w:b/>
                <w:bdr w:val="single" w:sz="4" w:space="0" w:color="auto"/>
              </w:rPr>
              <w:t>威胁</w:t>
            </w:r>
          </w:p>
          <w:p w:rsidR="00AF6422" w:rsidRDefault="00AF6422">
            <w:pPr>
              <w:pStyle w:val="af3"/>
            </w:pPr>
            <w:r>
              <w:rPr>
                <w:rFonts w:hint="eastAsia"/>
              </w:rPr>
              <w:t>1</w:t>
            </w:r>
            <w:r>
              <w:rPr>
                <w:rFonts w:hint="eastAsia"/>
              </w:rPr>
              <w:t>信息化资金渠道不畅通</w:t>
            </w:r>
          </w:p>
          <w:p w:rsidR="00AF6422" w:rsidRDefault="00AF6422">
            <w:pPr>
              <w:pStyle w:val="af3"/>
            </w:pPr>
            <w:r>
              <w:rPr>
                <w:rFonts w:hint="eastAsia"/>
              </w:rPr>
              <w:t>2</w:t>
            </w:r>
            <w:r>
              <w:rPr>
                <w:rFonts w:hint="eastAsia"/>
              </w:rPr>
              <w:t>世界石油经济动荡</w:t>
            </w:r>
          </w:p>
          <w:p w:rsidR="00AF6422" w:rsidRDefault="00AF6422">
            <w:pPr>
              <w:pStyle w:val="af3"/>
            </w:pPr>
          </w:p>
        </w:tc>
        <w:tc>
          <w:tcPr>
            <w:tcW w:w="3015" w:type="dxa"/>
            <w:tcBorders>
              <w:bottom w:val="nil"/>
            </w:tcBorders>
          </w:tcPr>
          <w:p w:rsidR="00AF6422" w:rsidRDefault="00AF6422">
            <w:pPr>
              <w:pStyle w:val="af3"/>
            </w:pPr>
          </w:p>
          <w:p w:rsidR="00AF6422" w:rsidRDefault="00AF6422">
            <w:pPr>
              <w:pStyle w:val="af3"/>
              <w:jc w:val="center"/>
              <w:rPr>
                <w:b/>
                <w:i/>
              </w:rPr>
            </w:pPr>
            <w:r>
              <w:rPr>
                <w:rFonts w:hint="eastAsia"/>
                <w:b/>
                <w:i/>
              </w:rPr>
              <w:t>ST</w:t>
            </w:r>
            <w:r>
              <w:rPr>
                <w:rFonts w:hint="eastAsia"/>
                <w:b/>
                <w:i/>
              </w:rPr>
              <w:t>战略</w:t>
            </w:r>
          </w:p>
          <w:p w:rsidR="00AF6422" w:rsidRDefault="00AF6422">
            <w:pPr>
              <w:pStyle w:val="af3"/>
            </w:pPr>
            <w:r>
              <w:rPr>
                <w:rFonts w:hint="eastAsia"/>
              </w:rPr>
              <w:t>1</w:t>
            </w:r>
            <w:r>
              <w:rPr>
                <w:rFonts w:hint="eastAsia"/>
              </w:rPr>
              <w:t>解决信息化资金渠道问题</w:t>
            </w:r>
          </w:p>
          <w:p w:rsidR="00AF6422" w:rsidRDefault="00AF6422">
            <w:pPr>
              <w:pStyle w:val="af3"/>
              <w:ind w:firstLineChars="100" w:firstLine="180"/>
            </w:pPr>
            <w:r>
              <w:rPr>
                <w:rFonts w:hint="eastAsia"/>
              </w:rPr>
              <w:t>(S1,S2,T1)</w:t>
            </w:r>
          </w:p>
          <w:p w:rsidR="00AF6422" w:rsidRDefault="00AF6422">
            <w:pPr>
              <w:pStyle w:val="af3"/>
            </w:pPr>
            <w:r>
              <w:rPr>
                <w:rFonts w:hint="eastAsia"/>
              </w:rPr>
              <w:t>2</w:t>
            </w:r>
            <w:r>
              <w:rPr>
                <w:rFonts w:hint="eastAsia"/>
              </w:rPr>
              <w:t>建设数字油田，增强核心竞争力</w:t>
            </w:r>
          </w:p>
          <w:p w:rsidR="00AF6422" w:rsidRDefault="00AF6422">
            <w:pPr>
              <w:pStyle w:val="af3"/>
              <w:ind w:firstLineChars="100" w:firstLine="180"/>
            </w:pPr>
            <w:r>
              <w:rPr>
                <w:rFonts w:hint="eastAsia"/>
              </w:rPr>
              <w:t>(S3,T2)</w:t>
            </w:r>
          </w:p>
        </w:tc>
        <w:tc>
          <w:tcPr>
            <w:tcW w:w="2400" w:type="dxa"/>
            <w:tcBorders>
              <w:bottom w:val="nil"/>
            </w:tcBorders>
          </w:tcPr>
          <w:p w:rsidR="00AF6422" w:rsidRDefault="00AF6422">
            <w:pPr>
              <w:pStyle w:val="af3"/>
            </w:pPr>
          </w:p>
          <w:p w:rsidR="00AF6422" w:rsidRDefault="00AF6422">
            <w:pPr>
              <w:pStyle w:val="af3"/>
              <w:jc w:val="center"/>
              <w:rPr>
                <w:b/>
                <w:i/>
              </w:rPr>
            </w:pPr>
            <w:r>
              <w:rPr>
                <w:rFonts w:hint="eastAsia"/>
                <w:b/>
                <w:i/>
              </w:rPr>
              <w:t>WT</w:t>
            </w:r>
            <w:r>
              <w:rPr>
                <w:rFonts w:hint="eastAsia"/>
                <w:b/>
                <w:i/>
              </w:rPr>
              <w:t>战略</w:t>
            </w:r>
          </w:p>
          <w:p w:rsidR="00AF6422" w:rsidRDefault="00AF6422">
            <w:pPr>
              <w:pStyle w:val="af3"/>
            </w:pPr>
            <w:r>
              <w:rPr>
                <w:rFonts w:hint="eastAsia"/>
              </w:rPr>
              <w:t>1</w:t>
            </w:r>
            <w:r>
              <w:rPr>
                <w:rFonts w:hint="eastAsia"/>
              </w:rPr>
              <w:t>加强信息化统一管理</w:t>
            </w:r>
          </w:p>
          <w:p w:rsidR="00AF6422" w:rsidRDefault="00AF6422">
            <w:pPr>
              <w:pStyle w:val="af3"/>
              <w:ind w:firstLineChars="100" w:firstLine="180"/>
            </w:pPr>
            <w:r>
              <w:rPr>
                <w:rFonts w:hint="eastAsia"/>
              </w:rPr>
              <w:t>(S1,S2,S3,O1,O2)</w:t>
            </w:r>
          </w:p>
        </w:tc>
      </w:tr>
      <w:tr w:rsidR="00AF6422">
        <w:trPr>
          <w:trHeight w:val="522"/>
        </w:trPr>
        <w:tc>
          <w:tcPr>
            <w:tcW w:w="7713" w:type="dxa"/>
            <w:gridSpan w:val="3"/>
            <w:tcBorders>
              <w:top w:val="nil"/>
              <w:bottom w:val="nil"/>
            </w:tcBorders>
            <w:vAlign w:val="center"/>
          </w:tcPr>
          <w:p w:rsidR="00AF6422" w:rsidRDefault="00AF6422">
            <w:pPr>
              <w:pStyle w:val="af4"/>
              <w:framePr w:hSpace="0" w:wrap="auto" w:vAnchor="margin" w:hAnchor="text" w:yAlign="inline"/>
            </w:pPr>
            <w:r>
              <w:rPr>
                <w:rFonts w:hint="eastAsia"/>
              </w:rPr>
              <w:t>图</w:t>
            </w:r>
            <w:r>
              <w:rPr>
                <w:rFonts w:hint="eastAsia"/>
              </w:rPr>
              <w:t xml:space="preserve">6-1 </w:t>
            </w:r>
            <w:r>
              <w:rPr>
                <w:rFonts w:hint="eastAsia"/>
              </w:rPr>
              <w:t>大庆油田有限责任公司数字油田发展战略道斯矩阵</w:t>
            </w:r>
          </w:p>
        </w:tc>
      </w:tr>
    </w:tbl>
    <w:p w:rsidR="00AF6422" w:rsidRDefault="00AF6422">
      <w:pPr>
        <w:pStyle w:val="2"/>
      </w:pPr>
      <w:bookmarkStart w:id="2084" w:name="_Toc40598268"/>
      <w:r>
        <w:rPr>
          <w:rFonts w:hint="eastAsia"/>
        </w:rPr>
        <w:lastRenderedPageBreak/>
        <w:t>可行发展战略</w:t>
      </w:r>
      <w:bookmarkEnd w:id="2084"/>
    </w:p>
    <w:p w:rsidR="00AF6422" w:rsidRDefault="00AF6422">
      <w:r>
        <w:rPr>
          <w:rFonts w:hint="eastAsia"/>
        </w:rPr>
        <w:t>将经过道斯矩阵分析得出的备选战略加以综合得到了</w:t>
      </w:r>
      <w:r>
        <w:rPr>
          <w:rFonts w:hint="eastAsia"/>
        </w:rPr>
        <w:t>5</w:t>
      </w:r>
      <w:r>
        <w:rPr>
          <w:rFonts w:hint="eastAsia"/>
        </w:rPr>
        <w:t>条大庆油田有限责任公司数字油田发展的可行战略（见</w:t>
      </w:r>
      <w:smartTag w:uri="urn:schemas-microsoft-com:office:smarttags" w:element="chsdate">
        <w:smartTagPr>
          <w:attr w:name="Year" w:val="1899"/>
          <w:attr w:name="Month" w:val="12"/>
          <w:attr w:name="Day" w:val="30"/>
          <w:attr w:name="IsLunarDate" w:val="False"/>
          <w:attr w:name="IsROCDate" w:val="False"/>
        </w:smartTagPr>
        <w:r>
          <w:rPr>
            <w:rFonts w:hint="eastAsia"/>
          </w:rPr>
          <w:t>6.2.1</w:t>
        </w:r>
      </w:smartTag>
      <w:r>
        <w:rPr>
          <w:rFonts w:hint="eastAsia"/>
        </w:rPr>
        <w:t>-6.2.5</w:t>
      </w:r>
      <w:r>
        <w:rPr>
          <w:rFonts w:hint="eastAsia"/>
        </w:rPr>
        <w:t>）。</w:t>
      </w:r>
    </w:p>
    <w:p w:rsidR="00AF6422" w:rsidRDefault="00AF6422">
      <w:pPr>
        <w:pStyle w:val="33h3L3H33rdlevel3Head3hd3Heading3-"/>
      </w:pPr>
      <w:r>
        <w:rPr>
          <w:rFonts w:hint="eastAsia"/>
        </w:rPr>
        <w:t>发挥示范作用，争取外部支持</w:t>
      </w:r>
    </w:p>
    <w:p w:rsidR="00AF6422" w:rsidRDefault="00AF6422">
      <w:r>
        <w:rPr>
          <w:rFonts w:hint="eastAsia"/>
        </w:rPr>
        <w:t>大庆油田公司数字油田建设在全国石油界引起了强烈反响。</w:t>
      </w:r>
      <w:r>
        <w:rPr>
          <w:rFonts w:hint="eastAsia"/>
        </w:rPr>
        <w:t>2000</w:t>
      </w:r>
      <w:r>
        <w:rPr>
          <w:rFonts w:hint="eastAsia"/>
        </w:rPr>
        <w:t>年中国石油制定了</w:t>
      </w:r>
      <w:r>
        <w:rPr>
          <w:rFonts w:hint="eastAsia"/>
        </w:rPr>
        <w:t>IT</w:t>
      </w:r>
      <w:r>
        <w:rPr>
          <w:rFonts w:hint="eastAsia"/>
        </w:rPr>
        <w:t>发展战略规划，</w:t>
      </w:r>
      <w:r>
        <w:rPr>
          <w:rFonts w:hint="eastAsia"/>
        </w:rPr>
        <w:t>2002</w:t>
      </w:r>
      <w:r>
        <w:rPr>
          <w:rFonts w:hint="eastAsia"/>
        </w:rPr>
        <w:t>年中国石油勘探与生产分公司制定了勘探信息系统规划，并对大庆油田公司的信息化建设提出了指导意见。大庆油田公司要发挥自身在中国石油行业的示范作用，争取政府及中国石油的大力支持。</w:t>
      </w:r>
    </w:p>
    <w:p w:rsidR="00AF6422" w:rsidRDefault="00AF6422">
      <w:r>
        <w:rPr>
          <w:rFonts w:hint="eastAsia"/>
        </w:rPr>
        <w:t>这种支持可以来自三个方面。一是资金支持，二是技术支持，三是政策支持。</w:t>
      </w:r>
    </w:p>
    <w:p w:rsidR="00AF6422" w:rsidRDefault="00AF6422">
      <w:r>
        <w:rPr>
          <w:rFonts w:hint="eastAsia"/>
        </w:rPr>
        <w:t>首先，大庆油田公司应该争取从中国石油和政府有关部门（如国家科技部、信息产业部等）获得一定数量的投资，以减轻自身的财政压力。</w:t>
      </w:r>
    </w:p>
    <w:p w:rsidR="00AF6422" w:rsidRDefault="00AF6422">
      <w:r>
        <w:rPr>
          <w:rFonts w:hint="eastAsia"/>
        </w:rPr>
        <w:t>第二，大庆油田公司要向勘探与生产分公司提出技术支援的要求，弥补自身缺乏高层次</w:t>
      </w:r>
      <w:r>
        <w:rPr>
          <w:rFonts w:hint="eastAsia"/>
        </w:rPr>
        <w:t>IT</w:t>
      </w:r>
      <w:r>
        <w:rPr>
          <w:rFonts w:hint="eastAsia"/>
        </w:rPr>
        <w:t>人才以及相关石油工程技术的弱点，增强自身的技术能力。</w:t>
      </w:r>
    </w:p>
    <w:p w:rsidR="00AF6422" w:rsidRDefault="00AF6422">
      <w:r>
        <w:rPr>
          <w:rFonts w:hint="eastAsia"/>
        </w:rPr>
        <w:t>第三，大庆油田公司应该要求上级主管部门制定有关数字油田建设的有利政策，包括财政政策、人力资源政策、统一管理政策等。</w:t>
      </w:r>
    </w:p>
    <w:p w:rsidR="00AF6422" w:rsidRDefault="00AF6422">
      <w:pPr>
        <w:pStyle w:val="33h3L3H33rdlevel3Head3hd3Heading3-"/>
      </w:pPr>
      <w:r>
        <w:rPr>
          <w:rFonts w:hint="eastAsia"/>
        </w:rPr>
        <w:t>建设数字油田，加速企业再造，抵御经营风险</w:t>
      </w:r>
    </w:p>
    <w:p w:rsidR="00AF6422" w:rsidRDefault="00AF6422">
      <w:r>
        <w:rPr>
          <w:rFonts w:hint="eastAsia"/>
        </w:rPr>
        <w:t>世界石油经济的动荡对全球的各个石油公司都是一个严格的考验。在中国加入</w:t>
      </w:r>
      <w:r>
        <w:rPr>
          <w:rFonts w:hint="eastAsia"/>
        </w:rPr>
        <w:t>WTO</w:t>
      </w:r>
      <w:r>
        <w:rPr>
          <w:rFonts w:hint="eastAsia"/>
        </w:rPr>
        <w:t>之后，这种严峻的形势更加逼人。大庆油田公司要通过建设数字油田，增强企业自身的核心竞争力，以抵御各种经营风险。</w:t>
      </w:r>
    </w:p>
    <w:p w:rsidR="00AF6422" w:rsidRDefault="00AF6422">
      <w:r>
        <w:rPr>
          <w:rFonts w:hint="eastAsia"/>
        </w:rPr>
        <w:t>数字油田的一部分重要功能就是企业再造。数字油田建设能够加速大庆油田公司向“产权清晰、责权明确、政企分开、管理科学”的现代企业制度转变，从而能够较快地完成自身修炼，使企业具有在国际市场参与并赢得竞争的能力。</w:t>
      </w:r>
    </w:p>
    <w:p w:rsidR="00AF6422" w:rsidRDefault="00AF6422">
      <w:pPr>
        <w:pStyle w:val="33h3L3H33rdlevel3Head3hd3Heading3-"/>
      </w:pPr>
      <w:r>
        <w:rPr>
          <w:rFonts w:hint="eastAsia"/>
        </w:rPr>
        <w:t>开辟资金渠道，加大投资额度</w:t>
      </w:r>
    </w:p>
    <w:p w:rsidR="00AF6422" w:rsidRDefault="00AF6422">
      <w:r>
        <w:rPr>
          <w:rFonts w:hint="eastAsia"/>
        </w:rPr>
        <w:t>大庆油田公司信息化建设资金是保障数字油田实现的关键因素。应该尽快在财务列支表上建立起与勘探、开发等并行的专项资金，摒弃以往统入勘探开发成本的方式下达信息化建设资金的方式。另外，投资规模还要向国际油公司</w:t>
      </w:r>
      <w:r>
        <w:rPr>
          <w:rFonts w:hint="eastAsia"/>
        </w:rPr>
        <w:lastRenderedPageBreak/>
        <w:t>信息化建设的平均规模发展，逐步加大投资力度，保证信息化建设资金的财力支持。这是大庆油田公司信息化建设的关键，是必须解决的问题。虽然目前信息化建设资金逐年增多，但还远远达不到数字油田建设的实际需求。</w:t>
      </w:r>
    </w:p>
    <w:p w:rsidR="00AF6422" w:rsidRDefault="00AF6422">
      <w:r>
        <w:rPr>
          <w:rFonts w:hint="eastAsia"/>
        </w:rPr>
        <w:t>在这一点上存在较大的难度，主要是公司内部有关部门从其自身利益出发，不愿意让信息化建设资金统筹规划。还有，少数决策层的领导由于缺乏对数字油田建设意义的深刻理解，而单纯从削减成本的角度出发，对信息化建设资金加以限制。信息化建设的主管部门应该加强与各个方面的沟通，宣传信息化建设的作用，阐明信息化建设的回报方式与程度，争取各方面的理解与支持，进而得到财政方面的大力支持。</w:t>
      </w:r>
    </w:p>
    <w:p w:rsidR="00AF6422" w:rsidRDefault="00AF6422">
      <w:pPr>
        <w:pStyle w:val="33h3L3H33rdlevel3Head3hd3Heading3-"/>
      </w:pPr>
      <w:r>
        <w:rPr>
          <w:rFonts w:hint="eastAsia"/>
        </w:rPr>
        <w:t>加强数据基础和应用建设，加快数字油田发展进程</w:t>
      </w:r>
    </w:p>
    <w:p w:rsidR="00AF6422" w:rsidRDefault="00AF6422">
      <w:r>
        <w:rPr>
          <w:rFonts w:hint="eastAsia"/>
        </w:rPr>
        <w:t>大庆油田公司信息化建设的成绩是显著的，但也存在明显的问题。最突出的一个问题就是数据基础建设问题。数据的准确性还没有达到要求，全面的数据共享还没有实现，应用系统还没有全面集成。</w:t>
      </w:r>
    </w:p>
    <w:p w:rsidR="00AF6422" w:rsidRDefault="00AF6422">
      <w:r>
        <w:rPr>
          <w:rFonts w:hint="eastAsia"/>
        </w:rPr>
        <w:t>目前大庆油田公司的信息化建设工作重点应该转移到数据建设上来，改变原有策略，重点建设数据中心。只有打好了数据基础，应用系统才能顺利运转，全面整合、全线集成、全程共享的应用目标才能得以实现。</w:t>
      </w:r>
    </w:p>
    <w:p w:rsidR="00AF6422" w:rsidRDefault="00AF6422">
      <w:r>
        <w:rPr>
          <w:rFonts w:hint="eastAsia"/>
        </w:rPr>
        <w:t>在大庆油田公司，有关各方就基础数据建设已经达成一致意见，即建立数据资产管理中心，以资产的形式来管理数据。但是对建立该中心的某些具体策略还存在争议。最主要的分歧在于：数据资产管理中心应该是集中式的还是分布式的。这两种方式各有优缺点。</w:t>
      </w:r>
    </w:p>
    <w:p w:rsidR="00AF6422" w:rsidRDefault="00AF6422">
      <w:r>
        <w:rPr>
          <w:rFonts w:hint="eastAsia"/>
        </w:rPr>
        <w:t>集中式的数据资产管理中心有利于统一管理，能够节省一定量的资金，但网络传输负担较大，不利于实际工作中的分散应用与管理，组织难度也较大。分布式的数据资产管理中心实施障碍相对较小，对某些部门冲击较小，已被二级管理部门和用户接受，适合公司目前的形势，较易组织，但是，所需投资较大，人力投入也较大。</w:t>
      </w:r>
    </w:p>
    <w:p w:rsidR="00AF6422" w:rsidRDefault="00AF6422">
      <w:r>
        <w:rPr>
          <w:rFonts w:hint="eastAsia"/>
        </w:rPr>
        <w:t>本文</w:t>
      </w:r>
      <w:r>
        <w:rPr>
          <w:rFonts w:hint="eastAsia"/>
        </w:rPr>
        <w:t>6.4</w:t>
      </w:r>
      <w:r>
        <w:rPr>
          <w:rFonts w:hint="eastAsia"/>
        </w:rPr>
        <w:t>节将对数据资产管理中心建设战略进行评价。</w:t>
      </w:r>
    </w:p>
    <w:p w:rsidR="00AF6422" w:rsidRDefault="00AF6422">
      <w:pPr>
        <w:pStyle w:val="33h3L3H33rdlevel3Head3hd3Heading3-"/>
      </w:pPr>
      <w:r>
        <w:rPr>
          <w:rFonts w:hint="eastAsia"/>
        </w:rPr>
        <w:t>实施信息化统一管理，提高资源利用效率</w:t>
      </w:r>
    </w:p>
    <w:p w:rsidR="00AF6422" w:rsidRDefault="00AF6422">
      <w:r>
        <w:rPr>
          <w:rFonts w:hint="eastAsia"/>
        </w:rPr>
        <w:t>目前大庆油田公司信息化建设存在的问题大多与管理力度不够有关。没有</w:t>
      </w:r>
      <w:r>
        <w:rPr>
          <w:rFonts w:hint="eastAsia"/>
        </w:rPr>
        <w:lastRenderedPageBreak/>
        <w:t>强有力的管理，数字油田将难以实施，所投入的资金也得不到有效的利用，甚至会造成混乱。因此必须加强信息化组织建设，改造和完善现有的各项信息化建设规章制度，实行信息化建设的统一规划、统一管理、统一建设，提高资金使用效率和回报率。</w:t>
      </w:r>
    </w:p>
    <w:p w:rsidR="00AF6422" w:rsidRDefault="00AF6422">
      <w:r>
        <w:rPr>
          <w:rFonts w:hint="eastAsia"/>
        </w:rPr>
        <w:t>目前需要解决的问题主要是强化信息化建设主管部门的管理地位，制定和完善招投标管理制度，加强人员培训工作，建立相关标准（如数据共享规范、应用系统开发标准等）。</w:t>
      </w:r>
    </w:p>
    <w:p w:rsidR="00AF6422" w:rsidRDefault="00AF6422">
      <w:pPr>
        <w:pStyle w:val="2"/>
      </w:pPr>
      <w:bookmarkStart w:id="2085" w:name="_Toc40598269"/>
      <w:r>
        <w:rPr>
          <w:rFonts w:hint="eastAsia"/>
        </w:rPr>
        <w:t>具体对策</w:t>
      </w:r>
      <w:bookmarkEnd w:id="2085"/>
    </w:p>
    <w:p w:rsidR="00AF6422" w:rsidRDefault="00AF6422">
      <w:r>
        <w:rPr>
          <w:rFonts w:hint="eastAsia"/>
        </w:rPr>
        <w:t>大庆油田的信息化建设是一个宏大的系统工程，数字油田的建设与公司“高水平、高效益、可持续发展”的总体战略密切相关，具有广泛和深远的战略意义。</w:t>
      </w:r>
      <w:r>
        <w:rPr>
          <w:rFonts w:hint="eastAsia"/>
        </w:rPr>
        <w:t>6.2</w:t>
      </w:r>
      <w:r>
        <w:rPr>
          <w:rFonts w:hint="eastAsia"/>
        </w:rPr>
        <w:t>节从几个大的方面阐述了数字油田建设的可行战略，但并不是很具体。本节将根据上述可行战略提出一些具体对策。</w:t>
      </w:r>
    </w:p>
    <w:p w:rsidR="00AF6422" w:rsidRDefault="00AF6422">
      <w:r>
        <w:rPr>
          <w:rFonts w:hint="eastAsia"/>
        </w:rPr>
        <w:t>大庆油田有限责任公司的数字油田建设必须坚持高标准、严要求，坚持统一领导、统一部署、统一规划、统一建设。为了更好地满足大庆油田各项生产和管理业务发展的需求，必须加紧数字油田各方面的建设工作。具体而言，当前大庆油田信息化建设需要抓住以下几个方面：</w:t>
      </w:r>
    </w:p>
    <w:p w:rsidR="00AF6422" w:rsidRDefault="00AF6422">
      <w:pPr>
        <w:pStyle w:val="5"/>
      </w:pPr>
      <w:r>
        <w:rPr>
          <w:rFonts w:hint="eastAsia"/>
        </w:rPr>
        <w:t>进一步解放思想，转变观念。必须对大庆油田信息化建设所处的阶段有清醒的认识，既不可盲目乐观，也不可灰心丧气，要保持正确的工作态度。必须认识到信息和知识是企业生存发展的战略性资源，要努力通过信息化建设提高企业的核心竞争力。以经济效益为中心，形成数据资产意识，保证资金投入，搞好数据源建设，重视应用系统开发。</w:t>
      </w:r>
    </w:p>
    <w:p w:rsidR="00AF6422" w:rsidRDefault="00AF6422">
      <w:pPr>
        <w:pStyle w:val="5"/>
      </w:pPr>
      <w:r>
        <w:rPr>
          <w:rFonts w:hint="eastAsia"/>
        </w:rPr>
        <w:t>加大信息化资本投入，打好数据和应用基础，全面加快信息化建设进程，积极促进和参与大庆油田的业务流程再造（</w:t>
      </w:r>
      <w:r>
        <w:t>BPR</w:t>
      </w:r>
      <w:r>
        <w:rPr>
          <w:rFonts w:hint="eastAsia"/>
        </w:rPr>
        <w:t>）。</w:t>
      </w:r>
    </w:p>
    <w:p w:rsidR="00AF6422" w:rsidRDefault="00AF6422">
      <w:pPr>
        <w:pStyle w:val="5"/>
      </w:pPr>
      <w:r>
        <w:rPr>
          <w:rFonts w:hint="eastAsia"/>
        </w:rPr>
        <w:t>加强集中管理，改进现有的信息化建设管理模式，积极稳妥地建立科学的运行机制。在宏观上，要调整管理策略，逐步完善现有的管理组织机构，规范制度流程，并对各类信息资源进行持续的优化组合，最终形成一个运转高效灵活，责、权、利清晰明确的统一的信息化建设管理架构。在微观上，要积极引进国外先进的各类管理技术，并加以合理吸收、改造和利用，使其为大庆油田的信息化建设发挥应有的作用。尤其要抓紧实施主要面向公司内部的项目</w:t>
      </w:r>
      <w:r>
        <w:rPr>
          <w:rFonts w:hint="eastAsia"/>
        </w:rPr>
        <w:lastRenderedPageBreak/>
        <w:t>经理制，初步形成对信息中心系统人力资源的矩阵式管理；继续巩固软硬件招投标管理成果。</w:t>
      </w:r>
    </w:p>
    <w:p w:rsidR="00AF6422" w:rsidRDefault="00AF6422">
      <w:pPr>
        <w:pStyle w:val="5"/>
      </w:pPr>
      <w:r>
        <w:rPr>
          <w:rFonts w:hint="eastAsia"/>
        </w:rPr>
        <w:t>建立高效的数据和应用系统等信息资源的共享机制，特别是要加快数据中心的建设速度。在统一领导、统一布置、统一规划、统一标准、统一实施的原则下，减少重复建设，避免资本浪费，最大限度地实现信息化建设的经济效益。</w:t>
      </w:r>
    </w:p>
    <w:p w:rsidR="00AF6422" w:rsidRDefault="00AF6422">
      <w:pPr>
        <w:pStyle w:val="5"/>
      </w:pPr>
      <w:r>
        <w:rPr>
          <w:rFonts w:hint="eastAsia"/>
        </w:rPr>
        <w:t>加快人员分化，建立结构合理的人才梯队。从低到高形成由操作人员、维护人员、系统管理员、程序员、分析设计人员、系统规划与项目管理人员、决策支持专家等各层次信息技术专业人员构成的信息化建设队伍，提高大庆油田信息中心系统的整体开发与应用能力。</w:t>
      </w:r>
    </w:p>
    <w:p w:rsidR="00AF6422" w:rsidRDefault="00AF6422">
      <w:pPr>
        <w:pStyle w:val="5"/>
      </w:pPr>
      <w:r>
        <w:rPr>
          <w:rFonts w:hint="eastAsia"/>
        </w:rPr>
        <w:t>加快技术更新，强化沟通与交流。大力普及软件工程思想，引进国外先进的软件开发环境，重视代码与文档的管理工作，提高应用系统的开发质量与速度。加紧建设方便可靠的信息系统安全机制，抓紧实施</w:t>
      </w:r>
      <w:r>
        <w:t>CA</w:t>
      </w:r>
      <w:r>
        <w:rPr>
          <w:rFonts w:hint="eastAsia"/>
        </w:rPr>
        <w:t>认证中心的建设工作。</w:t>
      </w:r>
    </w:p>
    <w:p w:rsidR="00AF6422" w:rsidRDefault="00AF6422">
      <w:r>
        <w:rPr>
          <w:rFonts w:hint="eastAsia"/>
        </w:rPr>
        <w:t>大庆油田的信息化建设虽然遇到了这样那样的困难，但成绩是巨大的，是必须充分肯定的；同时还要认识到，大庆油田的信息化建设仍处于初级发展阶段，具有不可跨越性。因此，在今后的信息化建设工作中，必须做到面对现实，实事求是，脚踏实地，避免好高骛远，贪大求洋，扎扎实实地做好初级阶段的基础工作，为将来的高水平应用奠定基础，把大庆油田的信息化建设推向一个崭新的阶段，最终实现数字油田的长远目标。</w:t>
      </w:r>
    </w:p>
    <w:p w:rsidR="00AF6422" w:rsidRDefault="00AF6422">
      <w:pPr>
        <w:pStyle w:val="2"/>
      </w:pPr>
      <w:bookmarkStart w:id="2086" w:name="_Toc40540994"/>
      <w:bookmarkStart w:id="2087" w:name="_Toc40598270"/>
      <w:bookmarkEnd w:id="2086"/>
      <w:r>
        <w:rPr>
          <w:rFonts w:hint="eastAsia"/>
        </w:rPr>
        <w:t>可行发展战略的评价</w:t>
      </w:r>
      <w:bookmarkEnd w:id="2087"/>
    </w:p>
    <w:p w:rsidR="00AF6422" w:rsidRDefault="00AF6422">
      <w:r>
        <w:rPr>
          <w:rFonts w:hint="eastAsia"/>
        </w:rPr>
        <w:t>在战略决策阶段一般使用定量战略计划矩阵（</w:t>
      </w:r>
      <w:r>
        <w:rPr>
          <w:rFonts w:hint="eastAsia"/>
        </w:rPr>
        <w:t xml:space="preserve">QSPM, Quantitative </w:t>
      </w:r>
      <w:r>
        <w:t>Strategic</w:t>
      </w:r>
      <w:r>
        <w:rPr>
          <w:rFonts w:hint="eastAsia"/>
        </w:rPr>
        <w:t xml:space="preserve"> Planning Matrix</w:t>
      </w:r>
      <w:r>
        <w:rPr>
          <w:rFonts w:hint="eastAsia"/>
        </w:rPr>
        <w:t>）揭示各种备选战略的相对吸引力，进而为战略评价与选择提供客观的基础。本文针对</w:t>
      </w:r>
      <w:smartTag w:uri="urn:schemas-microsoft-com:office:smarttags" w:element="chsdate">
        <w:smartTagPr>
          <w:attr w:name="Year" w:val="1899"/>
          <w:attr w:name="Month" w:val="12"/>
          <w:attr w:name="Day" w:val="30"/>
          <w:attr w:name="IsLunarDate" w:val="False"/>
          <w:attr w:name="IsROCDate" w:val="False"/>
        </w:smartTagPr>
        <w:r>
          <w:rPr>
            <w:rFonts w:hint="eastAsia"/>
          </w:rPr>
          <w:t>6.2.4</w:t>
        </w:r>
      </w:smartTag>
      <w:r>
        <w:rPr>
          <w:rFonts w:hint="eastAsia"/>
        </w:rPr>
        <w:t>节提出的建立集中的数据资产管理中心和分布式的数据资产管理中心进行</w:t>
      </w:r>
      <w:r>
        <w:rPr>
          <w:rFonts w:hint="eastAsia"/>
        </w:rPr>
        <w:t>QSPM</w:t>
      </w:r>
      <w:r>
        <w:rPr>
          <w:rFonts w:hint="eastAsia"/>
        </w:rPr>
        <w:t>分析。</w:t>
      </w:r>
    </w:p>
    <w:p w:rsidR="00AF6422" w:rsidRDefault="00AF6422">
      <w:r>
        <w:rPr>
          <w:rFonts w:hint="eastAsia"/>
        </w:rPr>
        <w:t>QSPM</w:t>
      </w:r>
      <w:r>
        <w:rPr>
          <w:rFonts w:hint="eastAsia"/>
        </w:rPr>
        <w:t>是目前唯一的定量确定可行战略吸引力的方法。</w:t>
      </w:r>
      <w:r>
        <w:rPr>
          <w:rFonts w:hint="eastAsia"/>
        </w:rPr>
        <w:t>QSPM</w:t>
      </w:r>
      <w:r>
        <w:rPr>
          <w:rFonts w:hint="eastAsia"/>
        </w:rPr>
        <w:t>不仅考虑各因素的重要程度，还将各因素的具体影响的估计值计算出来，最后加以综合考虑再得出决策结果。</w:t>
      </w:r>
      <w:r>
        <w:rPr>
          <w:rFonts w:hint="eastAsia"/>
        </w:rPr>
        <w:t>QSPM</w:t>
      </w:r>
      <w:r>
        <w:rPr>
          <w:rFonts w:hint="eastAsia"/>
        </w:rPr>
        <w:t>使用相对吸引力为评价指标。</w:t>
      </w:r>
    </w:p>
    <w:p w:rsidR="00AF6422" w:rsidRDefault="00AF6422">
      <w:r>
        <w:rPr>
          <w:rFonts w:hint="eastAsia"/>
        </w:rPr>
        <w:t>关于</w:t>
      </w:r>
      <w:r>
        <w:rPr>
          <w:rFonts w:hint="eastAsia"/>
        </w:rPr>
        <w:t>QSPM</w:t>
      </w:r>
      <w:r>
        <w:rPr>
          <w:rFonts w:hint="eastAsia"/>
        </w:rPr>
        <w:t>的使用方法本文不加详述，可参考有关文献。这里只对用到的</w:t>
      </w:r>
      <w:r>
        <w:rPr>
          <w:rFonts w:hint="eastAsia"/>
        </w:rPr>
        <w:lastRenderedPageBreak/>
        <w:t>几个参数做说明。</w:t>
      </w:r>
    </w:p>
    <w:p w:rsidR="00AF6422" w:rsidRDefault="00AF642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447"/>
        <w:gridCol w:w="1048"/>
        <w:gridCol w:w="1048"/>
        <w:gridCol w:w="1054"/>
        <w:gridCol w:w="1048"/>
        <w:gridCol w:w="1050"/>
      </w:tblGrid>
      <w:tr w:rsidR="00AF6422">
        <w:trPr>
          <w:cantSplit/>
          <w:trHeight w:val="544"/>
          <w:jc w:val="center"/>
        </w:trPr>
        <w:tc>
          <w:tcPr>
            <w:tcW w:w="8121" w:type="dxa"/>
            <w:gridSpan w:val="7"/>
            <w:tcBorders>
              <w:top w:val="nil"/>
              <w:left w:val="nil"/>
              <w:right w:val="nil"/>
            </w:tcBorders>
            <w:vAlign w:val="center"/>
          </w:tcPr>
          <w:p w:rsidR="00AF6422" w:rsidRDefault="00AF6422">
            <w:pPr>
              <w:pStyle w:val="11"/>
            </w:pPr>
            <w:r>
              <w:rPr>
                <w:rFonts w:hint="eastAsia"/>
              </w:rPr>
              <w:t>表6-1 数据资产管理中心QSPM分析表</w:t>
            </w:r>
          </w:p>
        </w:tc>
      </w:tr>
      <w:tr w:rsidR="00AF6422">
        <w:trPr>
          <w:cantSplit/>
          <w:trHeight w:val="252"/>
          <w:jc w:val="center"/>
        </w:trPr>
        <w:tc>
          <w:tcPr>
            <w:tcW w:w="2873" w:type="dxa"/>
            <w:gridSpan w:val="2"/>
            <w:vMerge w:val="restart"/>
            <w:vAlign w:val="center"/>
          </w:tcPr>
          <w:p w:rsidR="00AF6422" w:rsidRDefault="00AF6422">
            <w:pPr>
              <w:pStyle w:val="af3"/>
              <w:jc w:val="center"/>
            </w:pPr>
            <w:r>
              <w:rPr>
                <w:rFonts w:hint="eastAsia"/>
              </w:rPr>
              <w:t>关键因素</w:t>
            </w:r>
          </w:p>
        </w:tc>
        <w:tc>
          <w:tcPr>
            <w:tcW w:w="1048" w:type="dxa"/>
            <w:vMerge w:val="restart"/>
            <w:vAlign w:val="center"/>
          </w:tcPr>
          <w:p w:rsidR="00AF6422" w:rsidRDefault="00AF6422">
            <w:pPr>
              <w:pStyle w:val="af3"/>
              <w:jc w:val="center"/>
            </w:pPr>
            <w:r>
              <w:rPr>
                <w:rFonts w:hint="eastAsia"/>
              </w:rPr>
              <w:t>权重</w:t>
            </w:r>
          </w:p>
        </w:tc>
        <w:tc>
          <w:tcPr>
            <w:tcW w:w="4200" w:type="dxa"/>
            <w:gridSpan w:val="4"/>
          </w:tcPr>
          <w:p w:rsidR="00AF6422" w:rsidRDefault="00AF6422">
            <w:pPr>
              <w:pStyle w:val="af3"/>
              <w:jc w:val="center"/>
            </w:pPr>
            <w:r>
              <w:rPr>
                <w:rFonts w:hint="eastAsia"/>
              </w:rPr>
              <w:t>备选战略</w:t>
            </w:r>
          </w:p>
        </w:tc>
      </w:tr>
      <w:tr w:rsidR="00AF6422">
        <w:trPr>
          <w:cantSplit/>
          <w:trHeight w:val="142"/>
          <w:jc w:val="center"/>
        </w:trPr>
        <w:tc>
          <w:tcPr>
            <w:tcW w:w="2873" w:type="dxa"/>
            <w:gridSpan w:val="2"/>
            <w:vMerge/>
          </w:tcPr>
          <w:p w:rsidR="00AF6422" w:rsidRDefault="00AF6422">
            <w:pPr>
              <w:pStyle w:val="af3"/>
              <w:jc w:val="center"/>
            </w:pPr>
          </w:p>
        </w:tc>
        <w:tc>
          <w:tcPr>
            <w:tcW w:w="1048" w:type="dxa"/>
            <w:vMerge/>
          </w:tcPr>
          <w:p w:rsidR="00AF6422" w:rsidRDefault="00AF6422">
            <w:pPr>
              <w:pStyle w:val="af3"/>
              <w:jc w:val="center"/>
            </w:pPr>
          </w:p>
        </w:tc>
        <w:tc>
          <w:tcPr>
            <w:tcW w:w="2102" w:type="dxa"/>
            <w:gridSpan w:val="2"/>
          </w:tcPr>
          <w:p w:rsidR="00AF6422" w:rsidRDefault="00AF6422">
            <w:pPr>
              <w:pStyle w:val="af3"/>
              <w:jc w:val="center"/>
            </w:pPr>
            <w:r>
              <w:rPr>
                <w:rFonts w:hint="eastAsia"/>
              </w:rPr>
              <w:t>建立集中式的</w:t>
            </w:r>
          </w:p>
          <w:p w:rsidR="00AF6422" w:rsidRDefault="00AF6422">
            <w:pPr>
              <w:pStyle w:val="af3"/>
              <w:jc w:val="center"/>
            </w:pPr>
            <w:r>
              <w:rPr>
                <w:rFonts w:hint="eastAsia"/>
              </w:rPr>
              <w:t>数据中心</w:t>
            </w:r>
          </w:p>
        </w:tc>
        <w:tc>
          <w:tcPr>
            <w:tcW w:w="2098" w:type="dxa"/>
            <w:gridSpan w:val="2"/>
          </w:tcPr>
          <w:p w:rsidR="00AF6422" w:rsidRDefault="00AF6422">
            <w:pPr>
              <w:pStyle w:val="af3"/>
              <w:jc w:val="center"/>
            </w:pPr>
            <w:r>
              <w:rPr>
                <w:rFonts w:hint="eastAsia"/>
              </w:rPr>
              <w:t>建立分布式的</w:t>
            </w:r>
          </w:p>
          <w:p w:rsidR="00AF6422" w:rsidRDefault="00AF6422">
            <w:pPr>
              <w:pStyle w:val="af3"/>
              <w:jc w:val="center"/>
            </w:pPr>
            <w:r>
              <w:rPr>
                <w:rFonts w:hint="eastAsia"/>
              </w:rPr>
              <w:t>数据中心</w:t>
            </w:r>
          </w:p>
        </w:tc>
      </w:tr>
      <w:tr w:rsidR="00AF6422">
        <w:trPr>
          <w:cantSplit/>
          <w:trHeight w:val="142"/>
          <w:jc w:val="center"/>
        </w:trPr>
        <w:tc>
          <w:tcPr>
            <w:tcW w:w="2873" w:type="dxa"/>
            <w:gridSpan w:val="2"/>
            <w:vMerge/>
          </w:tcPr>
          <w:p w:rsidR="00AF6422" w:rsidRDefault="00AF6422">
            <w:pPr>
              <w:pStyle w:val="af3"/>
              <w:jc w:val="center"/>
            </w:pPr>
          </w:p>
        </w:tc>
        <w:tc>
          <w:tcPr>
            <w:tcW w:w="1048" w:type="dxa"/>
            <w:vMerge/>
          </w:tcPr>
          <w:p w:rsidR="00AF6422" w:rsidRDefault="00AF6422">
            <w:pPr>
              <w:pStyle w:val="af3"/>
              <w:jc w:val="center"/>
            </w:pPr>
          </w:p>
        </w:tc>
        <w:tc>
          <w:tcPr>
            <w:tcW w:w="1048" w:type="dxa"/>
          </w:tcPr>
          <w:p w:rsidR="00AF6422" w:rsidRDefault="00AF6422">
            <w:pPr>
              <w:pStyle w:val="af3"/>
              <w:jc w:val="center"/>
            </w:pPr>
            <w:r>
              <w:rPr>
                <w:rFonts w:hint="eastAsia"/>
              </w:rPr>
              <w:t>AS</w:t>
            </w:r>
          </w:p>
        </w:tc>
        <w:tc>
          <w:tcPr>
            <w:tcW w:w="1054" w:type="dxa"/>
          </w:tcPr>
          <w:p w:rsidR="00AF6422" w:rsidRDefault="00AF6422">
            <w:pPr>
              <w:pStyle w:val="af3"/>
              <w:jc w:val="center"/>
            </w:pPr>
            <w:r>
              <w:rPr>
                <w:rFonts w:hint="eastAsia"/>
              </w:rPr>
              <w:t>TAS</w:t>
            </w:r>
          </w:p>
        </w:tc>
        <w:tc>
          <w:tcPr>
            <w:tcW w:w="1048" w:type="dxa"/>
          </w:tcPr>
          <w:p w:rsidR="00AF6422" w:rsidRDefault="00AF6422">
            <w:pPr>
              <w:pStyle w:val="af3"/>
              <w:jc w:val="center"/>
            </w:pPr>
            <w:r>
              <w:rPr>
                <w:rFonts w:hint="eastAsia"/>
              </w:rPr>
              <w:t>AS</w:t>
            </w:r>
          </w:p>
        </w:tc>
        <w:tc>
          <w:tcPr>
            <w:tcW w:w="1050" w:type="dxa"/>
          </w:tcPr>
          <w:p w:rsidR="00AF6422" w:rsidRDefault="00AF6422">
            <w:pPr>
              <w:pStyle w:val="af3"/>
              <w:jc w:val="center"/>
            </w:pPr>
            <w:r>
              <w:rPr>
                <w:rFonts w:hint="eastAsia"/>
              </w:rPr>
              <w:t>TAS</w:t>
            </w:r>
          </w:p>
        </w:tc>
      </w:tr>
      <w:tr w:rsidR="00AF6422">
        <w:trPr>
          <w:cantSplit/>
          <w:trHeight w:val="252"/>
          <w:jc w:val="center"/>
        </w:trPr>
        <w:tc>
          <w:tcPr>
            <w:tcW w:w="426" w:type="dxa"/>
            <w:vMerge w:val="restart"/>
            <w:vAlign w:val="center"/>
          </w:tcPr>
          <w:p w:rsidR="00AF6422" w:rsidRDefault="00AF6422">
            <w:pPr>
              <w:pStyle w:val="af3"/>
            </w:pPr>
            <w:r>
              <w:rPr>
                <w:rFonts w:hint="eastAsia"/>
              </w:rPr>
              <w:t>机会</w:t>
            </w:r>
          </w:p>
        </w:tc>
        <w:tc>
          <w:tcPr>
            <w:tcW w:w="2447" w:type="dxa"/>
            <w:vAlign w:val="center"/>
          </w:tcPr>
          <w:p w:rsidR="00AF6422" w:rsidRDefault="00AF6422">
            <w:pPr>
              <w:pStyle w:val="af3"/>
            </w:pPr>
            <w:r>
              <w:rPr>
                <w:rFonts w:hint="eastAsia"/>
              </w:rPr>
              <w:t>国家宏观经济形势好</w:t>
            </w:r>
          </w:p>
        </w:tc>
        <w:tc>
          <w:tcPr>
            <w:tcW w:w="1048" w:type="dxa"/>
          </w:tcPr>
          <w:p w:rsidR="00AF6422" w:rsidRDefault="00AF6422">
            <w:pPr>
              <w:pStyle w:val="af3"/>
              <w:jc w:val="center"/>
            </w:pPr>
            <w:r>
              <w:rPr>
                <w:rFonts w:hint="eastAsia"/>
              </w:rPr>
              <w:t>0.03</w:t>
            </w:r>
          </w:p>
        </w:tc>
        <w:tc>
          <w:tcPr>
            <w:tcW w:w="1048" w:type="dxa"/>
          </w:tcPr>
          <w:p w:rsidR="00AF6422" w:rsidRDefault="00AF6422">
            <w:pPr>
              <w:pStyle w:val="af3"/>
              <w:jc w:val="center"/>
            </w:pPr>
            <w:r>
              <w:rPr>
                <w:rFonts w:hint="eastAsia"/>
              </w:rPr>
              <w:t>-</w:t>
            </w:r>
          </w:p>
        </w:tc>
        <w:tc>
          <w:tcPr>
            <w:tcW w:w="1054" w:type="dxa"/>
          </w:tcPr>
          <w:p w:rsidR="00AF6422" w:rsidRDefault="00AF6422">
            <w:pPr>
              <w:pStyle w:val="af3"/>
              <w:jc w:val="center"/>
            </w:pPr>
            <w:r>
              <w:rPr>
                <w:rFonts w:hint="eastAsia"/>
              </w:rPr>
              <w:t>-</w:t>
            </w:r>
          </w:p>
        </w:tc>
        <w:tc>
          <w:tcPr>
            <w:tcW w:w="1048" w:type="dxa"/>
          </w:tcPr>
          <w:p w:rsidR="00AF6422" w:rsidRDefault="00AF6422">
            <w:pPr>
              <w:pStyle w:val="af3"/>
              <w:jc w:val="center"/>
            </w:pPr>
            <w:r>
              <w:rPr>
                <w:rFonts w:hint="eastAsia"/>
              </w:rPr>
              <w:t>-</w:t>
            </w:r>
          </w:p>
        </w:tc>
        <w:tc>
          <w:tcPr>
            <w:tcW w:w="1050" w:type="dxa"/>
          </w:tcPr>
          <w:p w:rsidR="00AF6422" w:rsidRDefault="00AF6422">
            <w:pPr>
              <w:pStyle w:val="af3"/>
              <w:jc w:val="center"/>
            </w:pPr>
            <w:r>
              <w:rPr>
                <w:rFonts w:hint="eastAsia"/>
              </w:rPr>
              <w:t>-</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政府与社会重视大庆</w:t>
            </w:r>
          </w:p>
        </w:tc>
        <w:tc>
          <w:tcPr>
            <w:tcW w:w="1048" w:type="dxa"/>
          </w:tcPr>
          <w:p w:rsidR="00AF6422" w:rsidRDefault="00AF6422">
            <w:pPr>
              <w:pStyle w:val="af3"/>
              <w:jc w:val="center"/>
            </w:pPr>
            <w:r>
              <w:rPr>
                <w:rFonts w:hint="eastAsia"/>
              </w:rPr>
              <w:t>0.05</w:t>
            </w:r>
          </w:p>
        </w:tc>
        <w:tc>
          <w:tcPr>
            <w:tcW w:w="1048" w:type="dxa"/>
          </w:tcPr>
          <w:p w:rsidR="00AF6422" w:rsidRDefault="00AF6422">
            <w:pPr>
              <w:pStyle w:val="af3"/>
              <w:jc w:val="center"/>
            </w:pPr>
            <w:r>
              <w:rPr>
                <w:rFonts w:hint="eastAsia"/>
              </w:rPr>
              <w:t>2</w:t>
            </w:r>
          </w:p>
        </w:tc>
        <w:tc>
          <w:tcPr>
            <w:tcW w:w="1054" w:type="dxa"/>
          </w:tcPr>
          <w:p w:rsidR="00AF6422" w:rsidRDefault="00AF6422">
            <w:pPr>
              <w:pStyle w:val="af3"/>
              <w:jc w:val="center"/>
            </w:pPr>
            <w:r>
              <w:rPr>
                <w:rFonts w:hint="eastAsia"/>
              </w:rPr>
              <w:t>0.10</w:t>
            </w:r>
          </w:p>
        </w:tc>
        <w:tc>
          <w:tcPr>
            <w:tcW w:w="1048" w:type="dxa"/>
          </w:tcPr>
          <w:p w:rsidR="00AF6422" w:rsidRDefault="00AF6422">
            <w:pPr>
              <w:pStyle w:val="af3"/>
              <w:jc w:val="center"/>
            </w:pPr>
            <w:r>
              <w:rPr>
                <w:rFonts w:hint="eastAsia"/>
              </w:rPr>
              <w:t>1</w:t>
            </w:r>
          </w:p>
        </w:tc>
        <w:tc>
          <w:tcPr>
            <w:tcW w:w="1050" w:type="dxa"/>
          </w:tcPr>
          <w:p w:rsidR="00AF6422" w:rsidRDefault="00AF6422">
            <w:pPr>
              <w:pStyle w:val="af3"/>
              <w:jc w:val="center"/>
            </w:pPr>
            <w:r>
              <w:rPr>
                <w:rFonts w:hint="eastAsia"/>
              </w:rPr>
              <w:t>0.05</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信息化总体形势好</w:t>
            </w:r>
          </w:p>
        </w:tc>
        <w:tc>
          <w:tcPr>
            <w:tcW w:w="1048" w:type="dxa"/>
          </w:tcPr>
          <w:p w:rsidR="00AF6422" w:rsidRDefault="00AF6422">
            <w:pPr>
              <w:pStyle w:val="af3"/>
              <w:jc w:val="center"/>
            </w:pPr>
            <w:r>
              <w:rPr>
                <w:rFonts w:hint="eastAsia"/>
              </w:rPr>
              <w:t>0.04</w:t>
            </w:r>
          </w:p>
        </w:tc>
        <w:tc>
          <w:tcPr>
            <w:tcW w:w="1048" w:type="dxa"/>
          </w:tcPr>
          <w:p w:rsidR="00AF6422" w:rsidRDefault="00AF6422">
            <w:pPr>
              <w:pStyle w:val="af3"/>
              <w:jc w:val="center"/>
            </w:pPr>
            <w:r>
              <w:rPr>
                <w:rFonts w:hint="eastAsia"/>
              </w:rPr>
              <w:t>2</w:t>
            </w:r>
          </w:p>
        </w:tc>
        <w:tc>
          <w:tcPr>
            <w:tcW w:w="1054" w:type="dxa"/>
          </w:tcPr>
          <w:p w:rsidR="00AF6422" w:rsidRDefault="00AF6422">
            <w:pPr>
              <w:pStyle w:val="af3"/>
              <w:jc w:val="center"/>
            </w:pPr>
            <w:r>
              <w:rPr>
                <w:rFonts w:hint="eastAsia"/>
              </w:rPr>
              <w:t>0.08</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0.12</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数字油田需求明显</w:t>
            </w:r>
          </w:p>
        </w:tc>
        <w:tc>
          <w:tcPr>
            <w:tcW w:w="1048" w:type="dxa"/>
          </w:tcPr>
          <w:p w:rsidR="00AF6422" w:rsidRDefault="00AF6422">
            <w:pPr>
              <w:pStyle w:val="af3"/>
              <w:jc w:val="center"/>
            </w:pPr>
            <w:r>
              <w:rPr>
                <w:rFonts w:hint="eastAsia"/>
              </w:rPr>
              <w:t>0.10</w:t>
            </w:r>
          </w:p>
        </w:tc>
        <w:tc>
          <w:tcPr>
            <w:tcW w:w="1048" w:type="dxa"/>
          </w:tcPr>
          <w:p w:rsidR="00AF6422" w:rsidRDefault="00AF6422">
            <w:pPr>
              <w:pStyle w:val="af3"/>
              <w:jc w:val="center"/>
            </w:pPr>
            <w:r>
              <w:rPr>
                <w:rFonts w:hint="eastAsia"/>
              </w:rPr>
              <w:t>3</w:t>
            </w:r>
          </w:p>
        </w:tc>
        <w:tc>
          <w:tcPr>
            <w:tcW w:w="1054" w:type="dxa"/>
          </w:tcPr>
          <w:p w:rsidR="00AF6422" w:rsidRDefault="00AF6422">
            <w:pPr>
              <w:pStyle w:val="af3"/>
              <w:jc w:val="center"/>
            </w:pPr>
            <w:r>
              <w:rPr>
                <w:rFonts w:hint="eastAsia"/>
              </w:rPr>
              <w:t>0.30</w:t>
            </w:r>
          </w:p>
        </w:tc>
        <w:tc>
          <w:tcPr>
            <w:tcW w:w="1048" w:type="dxa"/>
          </w:tcPr>
          <w:p w:rsidR="00AF6422" w:rsidRDefault="00AF6422">
            <w:pPr>
              <w:pStyle w:val="af3"/>
              <w:jc w:val="center"/>
            </w:pPr>
            <w:r>
              <w:rPr>
                <w:rFonts w:hint="eastAsia"/>
              </w:rPr>
              <w:t>4</w:t>
            </w:r>
          </w:p>
        </w:tc>
        <w:tc>
          <w:tcPr>
            <w:tcW w:w="1050" w:type="dxa"/>
          </w:tcPr>
          <w:p w:rsidR="00AF6422" w:rsidRDefault="00AF6422">
            <w:pPr>
              <w:pStyle w:val="af3"/>
              <w:jc w:val="center"/>
            </w:pPr>
            <w:r>
              <w:rPr>
                <w:rFonts w:hint="eastAsia"/>
              </w:rPr>
              <w:t>0.40</w:t>
            </w:r>
          </w:p>
        </w:tc>
      </w:tr>
      <w:tr w:rsidR="00AF6422">
        <w:trPr>
          <w:cantSplit/>
          <w:trHeight w:val="54"/>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公司规模大</w:t>
            </w:r>
          </w:p>
        </w:tc>
        <w:tc>
          <w:tcPr>
            <w:tcW w:w="1048" w:type="dxa"/>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0.30</w:t>
            </w:r>
          </w:p>
        </w:tc>
        <w:tc>
          <w:tcPr>
            <w:tcW w:w="1048" w:type="dxa"/>
            <w:vAlign w:val="center"/>
          </w:tcPr>
          <w:p w:rsidR="00AF6422" w:rsidRDefault="00AF6422">
            <w:pPr>
              <w:pStyle w:val="af3"/>
              <w:jc w:val="center"/>
            </w:pPr>
            <w:r>
              <w:rPr>
                <w:rFonts w:hint="eastAsia"/>
              </w:rPr>
              <w:t>4</w:t>
            </w:r>
          </w:p>
        </w:tc>
        <w:tc>
          <w:tcPr>
            <w:tcW w:w="1050" w:type="dxa"/>
            <w:vAlign w:val="center"/>
          </w:tcPr>
          <w:p w:rsidR="00AF6422" w:rsidRDefault="00AF6422">
            <w:pPr>
              <w:pStyle w:val="af3"/>
              <w:jc w:val="center"/>
            </w:pPr>
            <w:r>
              <w:rPr>
                <w:rFonts w:hint="eastAsia"/>
              </w:rPr>
              <w:t>0.60</w:t>
            </w:r>
          </w:p>
        </w:tc>
      </w:tr>
      <w:tr w:rsidR="00AF6422">
        <w:trPr>
          <w:cantSplit/>
          <w:trHeight w:val="54"/>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公司经营状况好</w:t>
            </w:r>
          </w:p>
        </w:tc>
        <w:tc>
          <w:tcPr>
            <w:tcW w:w="1048" w:type="dxa"/>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1</w:t>
            </w:r>
          </w:p>
        </w:tc>
        <w:tc>
          <w:tcPr>
            <w:tcW w:w="1054" w:type="dxa"/>
            <w:vAlign w:val="center"/>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0.30</w:t>
            </w:r>
          </w:p>
        </w:tc>
      </w:tr>
      <w:tr w:rsidR="00AF6422">
        <w:trPr>
          <w:cantSplit/>
          <w:trHeight w:val="54"/>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石油工程技术水平高</w:t>
            </w:r>
          </w:p>
        </w:tc>
        <w:tc>
          <w:tcPr>
            <w:tcW w:w="1048" w:type="dxa"/>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0.08</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0.08</w:t>
            </w:r>
          </w:p>
        </w:tc>
      </w:tr>
      <w:tr w:rsidR="00AF6422">
        <w:trPr>
          <w:cantSplit/>
          <w:trHeight w:val="54"/>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公司管理水平在提高</w:t>
            </w:r>
          </w:p>
        </w:tc>
        <w:tc>
          <w:tcPr>
            <w:tcW w:w="1048" w:type="dxa"/>
          </w:tcPr>
          <w:p w:rsidR="00AF6422" w:rsidRDefault="00AF6422">
            <w:pPr>
              <w:pStyle w:val="af3"/>
              <w:jc w:val="center"/>
            </w:pPr>
            <w:r>
              <w:rPr>
                <w:rFonts w:hint="eastAsia"/>
              </w:rPr>
              <w:t>0.05</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0.10</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0.15</w:t>
            </w:r>
          </w:p>
        </w:tc>
      </w:tr>
      <w:tr w:rsidR="00AF6422">
        <w:trPr>
          <w:cantSplit/>
          <w:trHeight w:val="54"/>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外部技术支援充分</w:t>
            </w:r>
          </w:p>
        </w:tc>
        <w:tc>
          <w:tcPr>
            <w:tcW w:w="1048" w:type="dxa"/>
          </w:tcPr>
          <w:p w:rsidR="00AF6422" w:rsidRDefault="00AF6422">
            <w:pPr>
              <w:pStyle w:val="af3"/>
              <w:jc w:val="center"/>
            </w:pPr>
            <w:r>
              <w:rPr>
                <w:rFonts w:hint="eastAsia"/>
              </w:rPr>
              <w:t>0.03</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0.06</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0.09</w:t>
            </w:r>
          </w:p>
        </w:tc>
      </w:tr>
      <w:tr w:rsidR="00AF6422">
        <w:trPr>
          <w:cantSplit/>
          <w:trHeight w:val="267"/>
          <w:jc w:val="center"/>
        </w:trPr>
        <w:tc>
          <w:tcPr>
            <w:tcW w:w="426" w:type="dxa"/>
            <w:vMerge w:val="restart"/>
            <w:vAlign w:val="center"/>
          </w:tcPr>
          <w:p w:rsidR="00AF6422" w:rsidRDefault="00AF6422">
            <w:pPr>
              <w:pStyle w:val="af3"/>
            </w:pPr>
            <w:r>
              <w:rPr>
                <w:rFonts w:hint="eastAsia"/>
              </w:rPr>
              <w:t>威胁</w:t>
            </w:r>
          </w:p>
        </w:tc>
        <w:tc>
          <w:tcPr>
            <w:tcW w:w="2447" w:type="dxa"/>
            <w:vAlign w:val="center"/>
          </w:tcPr>
          <w:p w:rsidR="00AF6422" w:rsidRDefault="00AF6422">
            <w:pPr>
              <w:pStyle w:val="af3"/>
            </w:pPr>
            <w:r>
              <w:rPr>
                <w:rFonts w:hint="eastAsia"/>
              </w:rPr>
              <w:t>强制性高产</w:t>
            </w:r>
          </w:p>
        </w:tc>
        <w:tc>
          <w:tcPr>
            <w:tcW w:w="1048" w:type="dxa"/>
          </w:tcPr>
          <w:p w:rsidR="00AF6422" w:rsidRDefault="00AF6422">
            <w:pPr>
              <w:pStyle w:val="af3"/>
              <w:jc w:val="center"/>
            </w:pPr>
            <w:r>
              <w:rPr>
                <w:rFonts w:hint="eastAsia"/>
              </w:rPr>
              <w:t>0.04</w:t>
            </w:r>
          </w:p>
        </w:tc>
        <w:tc>
          <w:tcPr>
            <w:tcW w:w="1048" w:type="dxa"/>
          </w:tcPr>
          <w:p w:rsidR="00AF6422" w:rsidRDefault="00AF6422">
            <w:pPr>
              <w:pStyle w:val="af3"/>
              <w:jc w:val="center"/>
            </w:pPr>
            <w:r>
              <w:rPr>
                <w:rFonts w:hint="eastAsia"/>
              </w:rPr>
              <w:t>-</w:t>
            </w:r>
          </w:p>
        </w:tc>
        <w:tc>
          <w:tcPr>
            <w:tcW w:w="1054" w:type="dxa"/>
          </w:tcPr>
          <w:p w:rsidR="00AF6422" w:rsidRDefault="00AF6422">
            <w:pPr>
              <w:pStyle w:val="af3"/>
              <w:jc w:val="center"/>
            </w:pPr>
            <w:r>
              <w:rPr>
                <w:rFonts w:hint="eastAsia"/>
              </w:rPr>
              <w:t>-</w:t>
            </w:r>
          </w:p>
        </w:tc>
        <w:tc>
          <w:tcPr>
            <w:tcW w:w="1048" w:type="dxa"/>
          </w:tcPr>
          <w:p w:rsidR="00AF6422" w:rsidRDefault="00AF6422">
            <w:pPr>
              <w:pStyle w:val="af3"/>
              <w:jc w:val="center"/>
            </w:pPr>
            <w:r>
              <w:rPr>
                <w:rFonts w:hint="eastAsia"/>
              </w:rPr>
              <w:t>-</w:t>
            </w:r>
          </w:p>
        </w:tc>
        <w:tc>
          <w:tcPr>
            <w:tcW w:w="1050" w:type="dxa"/>
          </w:tcPr>
          <w:p w:rsidR="00AF6422" w:rsidRDefault="00AF6422">
            <w:pPr>
              <w:pStyle w:val="af3"/>
              <w:jc w:val="center"/>
            </w:pPr>
            <w:r>
              <w:rPr>
                <w:rFonts w:hint="eastAsia"/>
              </w:rPr>
              <w:t>-</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世界石油经济动荡</w:t>
            </w:r>
          </w:p>
        </w:tc>
        <w:tc>
          <w:tcPr>
            <w:tcW w:w="1048" w:type="dxa"/>
          </w:tcPr>
          <w:p w:rsidR="00AF6422" w:rsidRDefault="00AF6422">
            <w:pPr>
              <w:pStyle w:val="af3"/>
              <w:jc w:val="center"/>
            </w:pPr>
            <w:r>
              <w:rPr>
                <w:rFonts w:hint="eastAsia"/>
              </w:rPr>
              <w:t>0.04</w:t>
            </w:r>
          </w:p>
        </w:tc>
        <w:tc>
          <w:tcPr>
            <w:tcW w:w="1048" w:type="dxa"/>
          </w:tcPr>
          <w:p w:rsidR="00AF6422" w:rsidRDefault="00AF6422">
            <w:pPr>
              <w:pStyle w:val="af3"/>
              <w:jc w:val="center"/>
            </w:pPr>
            <w:r>
              <w:rPr>
                <w:rFonts w:hint="eastAsia"/>
              </w:rPr>
              <w:t>-</w:t>
            </w:r>
          </w:p>
        </w:tc>
        <w:tc>
          <w:tcPr>
            <w:tcW w:w="1054" w:type="dxa"/>
          </w:tcPr>
          <w:p w:rsidR="00AF6422" w:rsidRDefault="00AF6422">
            <w:pPr>
              <w:pStyle w:val="af3"/>
              <w:jc w:val="center"/>
            </w:pPr>
            <w:r>
              <w:rPr>
                <w:rFonts w:hint="eastAsia"/>
              </w:rPr>
              <w:t>-</w:t>
            </w:r>
          </w:p>
        </w:tc>
        <w:tc>
          <w:tcPr>
            <w:tcW w:w="1048" w:type="dxa"/>
          </w:tcPr>
          <w:p w:rsidR="00AF6422" w:rsidRDefault="00AF6422">
            <w:pPr>
              <w:pStyle w:val="af3"/>
              <w:jc w:val="center"/>
            </w:pPr>
            <w:r>
              <w:rPr>
                <w:rFonts w:hint="eastAsia"/>
              </w:rPr>
              <w:t>-</w:t>
            </w:r>
          </w:p>
        </w:tc>
        <w:tc>
          <w:tcPr>
            <w:tcW w:w="1050" w:type="dxa"/>
          </w:tcPr>
          <w:p w:rsidR="00AF6422" w:rsidRDefault="00AF6422">
            <w:pPr>
              <w:pStyle w:val="af3"/>
              <w:jc w:val="center"/>
            </w:pPr>
            <w:r>
              <w:rPr>
                <w:rFonts w:hint="eastAsia"/>
              </w:rPr>
              <w:t>-</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维护社会局势稳定</w:t>
            </w:r>
          </w:p>
        </w:tc>
        <w:tc>
          <w:tcPr>
            <w:tcW w:w="1048" w:type="dxa"/>
          </w:tcPr>
          <w:p w:rsidR="00AF6422" w:rsidRDefault="00AF6422">
            <w:pPr>
              <w:pStyle w:val="af3"/>
              <w:jc w:val="center"/>
            </w:pPr>
            <w:r>
              <w:rPr>
                <w:rFonts w:hint="eastAsia"/>
              </w:rPr>
              <w:t>0.01</w:t>
            </w:r>
          </w:p>
        </w:tc>
        <w:tc>
          <w:tcPr>
            <w:tcW w:w="1048" w:type="dxa"/>
          </w:tcPr>
          <w:p w:rsidR="00AF6422" w:rsidRDefault="00AF6422">
            <w:pPr>
              <w:pStyle w:val="af3"/>
              <w:jc w:val="center"/>
            </w:pPr>
            <w:r>
              <w:rPr>
                <w:rFonts w:hint="eastAsia"/>
              </w:rPr>
              <w:t>1</w:t>
            </w:r>
          </w:p>
        </w:tc>
        <w:tc>
          <w:tcPr>
            <w:tcW w:w="1054" w:type="dxa"/>
          </w:tcPr>
          <w:p w:rsidR="00AF6422" w:rsidRDefault="00AF6422">
            <w:pPr>
              <w:pStyle w:val="af3"/>
              <w:jc w:val="center"/>
            </w:pPr>
            <w:r>
              <w:rPr>
                <w:rFonts w:hint="eastAsia"/>
              </w:rPr>
              <w:t>0.01</w:t>
            </w:r>
          </w:p>
        </w:tc>
        <w:tc>
          <w:tcPr>
            <w:tcW w:w="1048" w:type="dxa"/>
          </w:tcPr>
          <w:p w:rsidR="00AF6422" w:rsidRDefault="00AF6422">
            <w:pPr>
              <w:pStyle w:val="af3"/>
              <w:jc w:val="center"/>
            </w:pPr>
            <w:r>
              <w:rPr>
                <w:rFonts w:hint="eastAsia"/>
              </w:rPr>
              <w:t>2</w:t>
            </w:r>
          </w:p>
        </w:tc>
        <w:tc>
          <w:tcPr>
            <w:tcW w:w="1050" w:type="dxa"/>
          </w:tcPr>
          <w:p w:rsidR="00AF6422" w:rsidRDefault="00AF6422">
            <w:pPr>
              <w:pStyle w:val="af3"/>
              <w:jc w:val="center"/>
            </w:pPr>
            <w:r>
              <w:rPr>
                <w:rFonts w:hint="eastAsia"/>
              </w:rPr>
              <w:t>0.02</w:t>
            </w:r>
          </w:p>
        </w:tc>
      </w:tr>
      <w:tr w:rsidR="00AF6422">
        <w:trPr>
          <w:cantSplit/>
          <w:trHeight w:val="69"/>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周边社会观念落后</w:t>
            </w:r>
          </w:p>
        </w:tc>
        <w:tc>
          <w:tcPr>
            <w:tcW w:w="1048" w:type="dxa"/>
          </w:tcPr>
          <w:p w:rsidR="00AF6422" w:rsidRDefault="00AF6422">
            <w:pPr>
              <w:pStyle w:val="af3"/>
              <w:jc w:val="center"/>
            </w:pPr>
            <w:r>
              <w:rPr>
                <w:rFonts w:hint="eastAsia"/>
              </w:rPr>
              <w:t>0.01</w:t>
            </w:r>
          </w:p>
        </w:tc>
        <w:tc>
          <w:tcPr>
            <w:tcW w:w="1048" w:type="dxa"/>
            <w:vAlign w:val="center"/>
          </w:tcPr>
          <w:p w:rsidR="00AF6422" w:rsidRDefault="00AF6422">
            <w:pPr>
              <w:pStyle w:val="af3"/>
              <w:jc w:val="center"/>
            </w:pPr>
            <w:r>
              <w:rPr>
                <w:rFonts w:hint="eastAsia"/>
              </w:rPr>
              <w:t>-</w:t>
            </w:r>
          </w:p>
        </w:tc>
        <w:tc>
          <w:tcPr>
            <w:tcW w:w="1054" w:type="dxa"/>
            <w:vAlign w:val="center"/>
          </w:tcPr>
          <w:p w:rsidR="00AF6422" w:rsidRDefault="00AF6422">
            <w:pPr>
              <w:pStyle w:val="af3"/>
              <w:jc w:val="center"/>
            </w:pPr>
            <w:r>
              <w:rPr>
                <w:rFonts w:hint="eastAsia"/>
              </w:rPr>
              <w:t>-</w:t>
            </w:r>
          </w:p>
        </w:tc>
        <w:tc>
          <w:tcPr>
            <w:tcW w:w="1048" w:type="dxa"/>
            <w:vAlign w:val="center"/>
          </w:tcPr>
          <w:p w:rsidR="00AF6422" w:rsidRDefault="00AF6422">
            <w:pPr>
              <w:pStyle w:val="af3"/>
              <w:jc w:val="center"/>
            </w:pPr>
            <w:r>
              <w:rPr>
                <w:rFonts w:hint="eastAsia"/>
              </w:rPr>
              <w:t>-</w:t>
            </w:r>
          </w:p>
        </w:tc>
        <w:tc>
          <w:tcPr>
            <w:tcW w:w="1050" w:type="dxa"/>
            <w:vAlign w:val="center"/>
          </w:tcPr>
          <w:p w:rsidR="00AF6422" w:rsidRDefault="00AF6422">
            <w:pPr>
              <w:pStyle w:val="af3"/>
              <w:jc w:val="center"/>
            </w:pPr>
            <w:r>
              <w:rPr>
                <w:rFonts w:hint="eastAsia"/>
              </w:rPr>
              <w:t>-</w:t>
            </w:r>
          </w:p>
        </w:tc>
      </w:tr>
      <w:tr w:rsidR="00AF6422">
        <w:trPr>
          <w:cantSplit/>
          <w:trHeight w:val="67"/>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石油降价</w:t>
            </w:r>
          </w:p>
        </w:tc>
        <w:tc>
          <w:tcPr>
            <w:tcW w:w="1048" w:type="dxa"/>
          </w:tcPr>
          <w:p w:rsidR="00AF6422" w:rsidRDefault="00AF6422">
            <w:pPr>
              <w:pStyle w:val="af3"/>
              <w:jc w:val="center"/>
            </w:pPr>
            <w:r>
              <w:rPr>
                <w:rFonts w:hint="eastAsia"/>
              </w:rPr>
              <w:t>0.08</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0.16</w:t>
            </w:r>
          </w:p>
        </w:tc>
        <w:tc>
          <w:tcPr>
            <w:tcW w:w="1048" w:type="dxa"/>
            <w:vAlign w:val="center"/>
          </w:tcPr>
          <w:p w:rsidR="00AF6422" w:rsidRDefault="00AF6422">
            <w:pPr>
              <w:pStyle w:val="af3"/>
              <w:jc w:val="center"/>
            </w:pPr>
            <w:r>
              <w:rPr>
                <w:rFonts w:hint="eastAsia"/>
              </w:rPr>
              <w:t>1</w:t>
            </w:r>
          </w:p>
        </w:tc>
        <w:tc>
          <w:tcPr>
            <w:tcW w:w="1050" w:type="dxa"/>
            <w:vAlign w:val="center"/>
          </w:tcPr>
          <w:p w:rsidR="00AF6422" w:rsidRDefault="00AF6422">
            <w:pPr>
              <w:pStyle w:val="af3"/>
              <w:jc w:val="center"/>
            </w:pPr>
            <w:r>
              <w:rPr>
                <w:rFonts w:hint="eastAsia"/>
              </w:rPr>
              <w:t>0.08</w:t>
            </w:r>
          </w:p>
        </w:tc>
      </w:tr>
      <w:tr w:rsidR="00AF6422">
        <w:trPr>
          <w:cantSplit/>
          <w:trHeight w:val="67"/>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现有经营模式不科学</w:t>
            </w:r>
          </w:p>
        </w:tc>
        <w:tc>
          <w:tcPr>
            <w:tcW w:w="1048" w:type="dxa"/>
          </w:tcPr>
          <w:p w:rsidR="00AF6422" w:rsidRDefault="00AF6422">
            <w:pPr>
              <w:pStyle w:val="af3"/>
              <w:jc w:val="center"/>
            </w:pPr>
            <w:r>
              <w:rPr>
                <w:rFonts w:hint="eastAsia"/>
              </w:rPr>
              <w:t>0.03</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0.06</w:t>
            </w:r>
          </w:p>
        </w:tc>
        <w:tc>
          <w:tcPr>
            <w:tcW w:w="1048" w:type="dxa"/>
            <w:vAlign w:val="center"/>
          </w:tcPr>
          <w:p w:rsidR="00AF6422" w:rsidRDefault="00AF6422">
            <w:pPr>
              <w:pStyle w:val="af3"/>
              <w:jc w:val="center"/>
            </w:pPr>
            <w:r>
              <w:rPr>
                <w:rFonts w:hint="eastAsia"/>
              </w:rPr>
              <w:t>1</w:t>
            </w:r>
          </w:p>
        </w:tc>
        <w:tc>
          <w:tcPr>
            <w:tcW w:w="1050" w:type="dxa"/>
            <w:vAlign w:val="center"/>
          </w:tcPr>
          <w:p w:rsidR="00AF6422" w:rsidRDefault="00AF6422">
            <w:pPr>
              <w:pStyle w:val="af3"/>
              <w:jc w:val="center"/>
            </w:pPr>
            <w:r>
              <w:rPr>
                <w:rFonts w:hint="eastAsia"/>
              </w:rPr>
              <w:t>0.03</w:t>
            </w:r>
          </w:p>
        </w:tc>
      </w:tr>
      <w:tr w:rsidR="00AF6422">
        <w:trPr>
          <w:cantSplit/>
          <w:trHeight w:val="67"/>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信息化资金渠道不畅</w:t>
            </w:r>
          </w:p>
        </w:tc>
        <w:tc>
          <w:tcPr>
            <w:tcW w:w="1048" w:type="dxa"/>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0.30</w:t>
            </w:r>
          </w:p>
        </w:tc>
        <w:tc>
          <w:tcPr>
            <w:tcW w:w="1048" w:type="dxa"/>
            <w:vAlign w:val="center"/>
          </w:tcPr>
          <w:p w:rsidR="00AF6422" w:rsidRDefault="00AF6422">
            <w:pPr>
              <w:pStyle w:val="af3"/>
              <w:jc w:val="center"/>
            </w:pPr>
            <w:r>
              <w:rPr>
                <w:rFonts w:hint="eastAsia"/>
              </w:rPr>
              <w:t>1</w:t>
            </w:r>
          </w:p>
        </w:tc>
        <w:tc>
          <w:tcPr>
            <w:tcW w:w="1050" w:type="dxa"/>
            <w:vAlign w:val="center"/>
          </w:tcPr>
          <w:p w:rsidR="00AF6422" w:rsidRDefault="00AF6422">
            <w:pPr>
              <w:pStyle w:val="af3"/>
              <w:jc w:val="center"/>
            </w:pPr>
            <w:r>
              <w:rPr>
                <w:rFonts w:hint="eastAsia"/>
              </w:rPr>
              <w:t>0.15</w:t>
            </w:r>
          </w:p>
        </w:tc>
      </w:tr>
      <w:tr w:rsidR="00AF6422">
        <w:trPr>
          <w:cantSplit/>
          <w:trHeight w:val="245"/>
          <w:jc w:val="center"/>
        </w:trPr>
        <w:tc>
          <w:tcPr>
            <w:tcW w:w="426" w:type="dxa"/>
            <w:vMerge w:val="restart"/>
            <w:vAlign w:val="center"/>
          </w:tcPr>
          <w:p w:rsidR="00AF6422" w:rsidRDefault="00AF6422">
            <w:pPr>
              <w:pStyle w:val="af3"/>
            </w:pPr>
            <w:r>
              <w:rPr>
                <w:rFonts w:hint="eastAsia"/>
              </w:rPr>
              <w:t>优势</w:t>
            </w:r>
          </w:p>
        </w:tc>
        <w:tc>
          <w:tcPr>
            <w:tcW w:w="2447" w:type="dxa"/>
            <w:vAlign w:val="center"/>
          </w:tcPr>
          <w:p w:rsidR="00AF6422" w:rsidRDefault="00AF6422">
            <w:pPr>
              <w:pStyle w:val="af3"/>
            </w:pPr>
            <w:r>
              <w:rPr>
                <w:rFonts w:hint="eastAsia"/>
              </w:rPr>
              <w:t>资金雄厚</w:t>
            </w:r>
          </w:p>
        </w:tc>
        <w:tc>
          <w:tcPr>
            <w:tcW w:w="1048" w:type="dxa"/>
          </w:tcPr>
          <w:p w:rsidR="00AF6422" w:rsidRDefault="00AF6422">
            <w:pPr>
              <w:pStyle w:val="af3"/>
              <w:jc w:val="center"/>
            </w:pPr>
            <w:r>
              <w:rPr>
                <w:rFonts w:hint="eastAsia"/>
              </w:rPr>
              <w:t>0.05</w:t>
            </w:r>
          </w:p>
        </w:tc>
        <w:tc>
          <w:tcPr>
            <w:tcW w:w="1048" w:type="dxa"/>
          </w:tcPr>
          <w:p w:rsidR="00AF6422" w:rsidRDefault="00AF6422">
            <w:pPr>
              <w:pStyle w:val="af3"/>
              <w:jc w:val="center"/>
            </w:pPr>
            <w:r>
              <w:rPr>
                <w:rFonts w:hint="eastAsia"/>
              </w:rPr>
              <w:t>2</w:t>
            </w:r>
          </w:p>
        </w:tc>
        <w:tc>
          <w:tcPr>
            <w:tcW w:w="1054" w:type="dxa"/>
          </w:tcPr>
          <w:p w:rsidR="00AF6422" w:rsidRDefault="00AF6422">
            <w:pPr>
              <w:pStyle w:val="af3"/>
              <w:jc w:val="center"/>
            </w:pPr>
            <w:r>
              <w:rPr>
                <w:rFonts w:hint="eastAsia"/>
              </w:rPr>
              <w:t>0.10</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0.15</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规模优势明显</w:t>
            </w:r>
          </w:p>
        </w:tc>
        <w:tc>
          <w:tcPr>
            <w:tcW w:w="1048" w:type="dxa"/>
          </w:tcPr>
          <w:p w:rsidR="00AF6422" w:rsidRDefault="00AF6422">
            <w:pPr>
              <w:pStyle w:val="af3"/>
              <w:jc w:val="center"/>
            </w:pPr>
            <w:r>
              <w:rPr>
                <w:rFonts w:hint="eastAsia"/>
              </w:rPr>
              <w:t>0.01</w:t>
            </w:r>
          </w:p>
        </w:tc>
        <w:tc>
          <w:tcPr>
            <w:tcW w:w="1048" w:type="dxa"/>
          </w:tcPr>
          <w:p w:rsidR="00AF6422" w:rsidRDefault="00AF6422">
            <w:pPr>
              <w:pStyle w:val="af3"/>
              <w:jc w:val="center"/>
            </w:pPr>
            <w:r>
              <w:rPr>
                <w:rFonts w:hint="eastAsia"/>
              </w:rPr>
              <w:t>1</w:t>
            </w:r>
          </w:p>
        </w:tc>
        <w:tc>
          <w:tcPr>
            <w:tcW w:w="1054" w:type="dxa"/>
          </w:tcPr>
          <w:p w:rsidR="00AF6422" w:rsidRDefault="00AF6422">
            <w:pPr>
              <w:pStyle w:val="af3"/>
              <w:jc w:val="center"/>
            </w:pPr>
            <w:r>
              <w:rPr>
                <w:rFonts w:hint="eastAsia"/>
              </w:rPr>
              <w:t>0.01</w:t>
            </w:r>
          </w:p>
        </w:tc>
        <w:tc>
          <w:tcPr>
            <w:tcW w:w="1048" w:type="dxa"/>
          </w:tcPr>
          <w:p w:rsidR="00AF6422" w:rsidRDefault="00AF6422">
            <w:pPr>
              <w:pStyle w:val="af3"/>
              <w:jc w:val="center"/>
            </w:pPr>
            <w:r>
              <w:rPr>
                <w:rFonts w:hint="eastAsia"/>
              </w:rPr>
              <w:t>4</w:t>
            </w:r>
          </w:p>
        </w:tc>
        <w:tc>
          <w:tcPr>
            <w:tcW w:w="1050" w:type="dxa"/>
          </w:tcPr>
          <w:p w:rsidR="00AF6422" w:rsidRDefault="00AF6422">
            <w:pPr>
              <w:pStyle w:val="af3"/>
              <w:jc w:val="center"/>
            </w:pPr>
            <w:r>
              <w:rPr>
                <w:rFonts w:hint="eastAsia"/>
              </w:rPr>
              <w:t>0.04</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人力资源丰富</w:t>
            </w:r>
          </w:p>
        </w:tc>
        <w:tc>
          <w:tcPr>
            <w:tcW w:w="1048" w:type="dxa"/>
          </w:tcPr>
          <w:p w:rsidR="00AF6422" w:rsidRDefault="00AF6422">
            <w:pPr>
              <w:pStyle w:val="af3"/>
              <w:jc w:val="center"/>
            </w:pPr>
            <w:r>
              <w:rPr>
                <w:rFonts w:hint="eastAsia"/>
              </w:rPr>
              <w:t>0.03</w:t>
            </w:r>
          </w:p>
        </w:tc>
        <w:tc>
          <w:tcPr>
            <w:tcW w:w="1048" w:type="dxa"/>
          </w:tcPr>
          <w:p w:rsidR="00AF6422" w:rsidRDefault="00AF6422">
            <w:pPr>
              <w:pStyle w:val="af3"/>
              <w:jc w:val="center"/>
            </w:pPr>
            <w:r>
              <w:rPr>
                <w:rFonts w:hint="eastAsia"/>
              </w:rPr>
              <w:t>2</w:t>
            </w:r>
          </w:p>
        </w:tc>
        <w:tc>
          <w:tcPr>
            <w:tcW w:w="1054" w:type="dxa"/>
          </w:tcPr>
          <w:p w:rsidR="00AF6422" w:rsidRDefault="00AF6422">
            <w:pPr>
              <w:pStyle w:val="af3"/>
              <w:jc w:val="center"/>
            </w:pPr>
            <w:r>
              <w:rPr>
                <w:rFonts w:hint="eastAsia"/>
              </w:rPr>
              <w:t>0.06</w:t>
            </w:r>
          </w:p>
        </w:tc>
        <w:tc>
          <w:tcPr>
            <w:tcW w:w="1048" w:type="dxa"/>
          </w:tcPr>
          <w:p w:rsidR="00AF6422" w:rsidRDefault="00AF6422">
            <w:pPr>
              <w:pStyle w:val="af3"/>
              <w:jc w:val="center"/>
            </w:pPr>
            <w:r>
              <w:rPr>
                <w:rFonts w:hint="eastAsia"/>
              </w:rPr>
              <w:t>4</w:t>
            </w:r>
          </w:p>
        </w:tc>
        <w:tc>
          <w:tcPr>
            <w:tcW w:w="1050" w:type="dxa"/>
          </w:tcPr>
          <w:p w:rsidR="00AF6422" w:rsidRDefault="00AF6422">
            <w:pPr>
              <w:pStyle w:val="af3"/>
              <w:jc w:val="center"/>
            </w:pPr>
            <w:r>
              <w:rPr>
                <w:rFonts w:hint="eastAsia"/>
              </w:rPr>
              <w:t>0.12</w:t>
            </w:r>
          </w:p>
        </w:tc>
      </w:tr>
      <w:tr w:rsidR="00AF6422">
        <w:trPr>
          <w:cantSplit/>
          <w:trHeight w:val="142"/>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技术能力强</w:t>
            </w:r>
          </w:p>
        </w:tc>
        <w:tc>
          <w:tcPr>
            <w:tcW w:w="1048" w:type="dxa"/>
          </w:tcPr>
          <w:p w:rsidR="00AF6422" w:rsidRDefault="00AF6422">
            <w:pPr>
              <w:pStyle w:val="af3"/>
              <w:jc w:val="center"/>
            </w:pPr>
            <w:r>
              <w:rPr>
                <w:rFonts w:hint="eastAsia"/>
              </w:rPr>
              <w:t>0.02</w:t>
            </w:r>
          </w:p>
        </w:tc>
        <w:tc>
          <w:tcPr>
            <w:tcW w:w="1048" w:type="dxa"/>
          </w:tcPr>
          <w:p w:rsidR="00AF6422" w:rsidRDefault="00AF6422">
            <w:pPr>
              <w:pStyle w:val="af3"/>
              <w:jc w:val="center"/>
            </w:pPr>
            <w:r>
              <w:rPr>
                <w:rFonts w:hint="eastAsia"/>
              </w:rPr>
              <w:t>2</w:t>
            </w:r>
          </w:p>
        </w:tc>
        <w:tc>
          <w:tcPr>
            <w:tcW w:w="1054" w:type="dxa"/>
          </w:tcPr>
          <w:p w:rsidR="00AF6422" w:rsidRDefault="00AF6422">
            <w:pPr>
              <w:pStyle w:val="af3"/>
              <w:jc w:val="center"/>
            </w:pPr>
            <w:r>
              <w:rPr>
                <w:rFonts w:hint="eastAsia"/>
              </w:rPr>
              <w:t>0.04</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0.06</w:t>
            </w:r>
          </w:p>
        </w:tc>
      </w:tr>
      <w:tr w:rsidR="00AF6422">
        <w:trPr>
          <w:cantSplit/>
          <w:trHeight w:val="39"/>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信息化基础牢固</w:t>
            </w:r>
          </w:p>
        </w:tc>
        <w:tc>
          <w:tcPr>
            <w:tcW w:w="1048" w:type="dxa"/>
          </w:tcPr>
          <w:p w:rsidR="00AF6422" w:rsidRDefault="00AF6422">
            <w:pPr>
              <w:pStyle w:val="af3"/>
              <w:jc w:val="center"/>
            </w:pPr>
            <w:r>
              <w:rPr>
                <w:rFonts w:hint="eastAsia"/>
              </w:rPr>
              <w:t>0.08</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0.16</w:t>
            </w:r>
          </w:p>
        </w:tc>
        <w:tc>
          <w:tcPr>
            <w:tcW w:w="1048" w:type="dxa"/>
            <w:vAlign w:val="center"/>
          </w:tcPr>
          <w:p w:rsidR="00AF6422" w:rsidRDefault="00AF6422">
            <w:pPr>
              <w:pStyle w:val="af3"/>
              <w:jc w:val="center"/>
            </w:pPr>
            <w:r>
              <w:rPr>
                <w:rFonts w:hint="eastAsia"/>
              </w:rPr>
              <w:t>4</w:t>
            </w:r>
          </w:p>
        </w:tc>
        <w:tc>
          <w:tcPr>
            <w:tcW w:w="1050" w:type="dxa"/>
            <w:vAlign w:val="center"/>
          </w:tcPr>
          <w:p w:rsidR="00AF6422" w:rsidRDefault="00AF6422">
            <w:pPr>
              <w:pStyle w:val="af3"/>
              <w:jc w:val="center"/>
            </w:pPr>
            <w:r>
              <w:rPr>
                <w:rFonts w:hint="eastAsia"/>
              </w:rPr>
              <w:t>0.32</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开发成本低</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0.06</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领导重视</w:t>
            </w:r>
          </w:p>
        </w:tc>
        <w:tc>
          <w:tcPr>
            <w:tcW w:w="1048" w:type="dxa"/>
            <w:vAlign w:val="center"/>
          </w:tcPr>
          <w:p w:rsidR="00AF6422" w:rsidRDefault="00AF6422">
            <w:pPr>
              <w:pStyle w:val="af3"/>
              <w:jc w:val="center"/>
            </w:pPr>
            <w:r>
              <w:rPr>
                <w:rFonts w:hint="eastAsia"/>
              </w:rPr>
              <w:t>0.10</w:t>
            </w:r>
          </w:p>
        </w:tc>
        <w:tc>
          <w:tcPr>
            <w:tcW w:w="1048" w:type="dxa"/>
            <w:vAlign w:val="center"/>
          </w:tcPr>
          <w:p w:rsidR="00AF6422" w:rsidRDefault="00AF6422">
            <w:pPr>
              <w:pStyle w:val="af3"/>
              <w:jc w:val="center"/>
            </w:pPr>
            <w:r>
              <w:rPr>
                <w:rFonts w:hint="eastAsia"/>
              </w:rPr>
              <w:t>4</w:t>
            </w:r>
          </w:p>
        </w:tc>
        <w:tc>
          <w:tcPr>
            <w:tcW w:w="1054" w:type="dxa"/>
            <w:vAlign w:val="center"/>
          </w:tcPr>
          <w:p w:rsidR="00AF6422" w:rsidRDefault="00AF6422">
            <w:pPr>
              <w:pStyle w:val="af3"/>
              <w:jc w:val="center"/>
            </w:pPr>
            <w:r>
              <w:rPr>
                <w:rFonts w:hint="eastAsia"/>
              </w:rPr>
              <w:t>0.40</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0.30</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贴近应用需求</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4</w:t>
            </w:r>
          </w:p>
        </w:tc>
        <w:tc>
          <w:tcPr>
            <w:tcW w:w="1050" w:type="dxa"/>
            <w:vAlign w:val="center"/>
          </w:tcPr>
          <w:p w:rsidR="00AF6422" w:rsidRDefault="00AF6422">
            <w:pPr>
              <w:pStyle w:val="af3"/>
              <w:jc w:val="center"/>
            </w:pPr>
            <w:r>
              <w:rPr>
                <w:rFonts w:hint="eastAsia"/>
              </w:rPr>
              <w:t>0.08</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培训条件好</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0.06</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建设热情高</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0.06</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具有大客户优势</w:t>
            </w:r>
          </w:p>
        </w:tc>
        <w:tc>
          <w:tcPr>
            <w:tcW w:w="1048" w:type="dxa"/>
            <w:vAlign w:val="center"/>
          </w:tcPr>
          <w:p w:rsidR="00AF6422" w:rsidRDefault="00AF6422">
            <w:pPr>
              <w:pStyle w:val="af3"/>
              <w:jc w:val="center"/>
            </w:pPr>
            <w:r>
              <w:rPr>
                <w:rFonts w:hint="eastAsia"/>
              </w:rPr>
              <w:t>0.05</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0.10</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0.15</w:t>
            </w:r>
          </w:p>
        </w:tc>
      </w:tr>
      <w:tr w:rsidR="00AF6422">
        <w:trPr>
          <w:cantSplit/>
          <w:trHeight w:val="33"/>
          <w:jc w:val="center"/>
        </w:trPr>
        <w:tc>
          <w:tcPr>
            <w:tcW w:w="426" w:type="dxa"/>
            <w:vMerge/>
            <w:vAlign w:val="center"/>
          </w:tcPr>
          <w:p w:rsidR="00AF6422" w:rsidRDefault="00AF6422">
            <w:pPr>
              <w:pStyle w:val="af3"/>
            </w:pPr>
          </w:p>
        </w:tc>
        <w:tc>
          <w:tcPr>
            <w:tcW w:w="2447" w:type="dxa"/>
            <w:vAlign w:val="center"/>
          </w:tcPr>
          <w:p w:rsidR="00AF6422" w:rsidRDefault="00AF6422">
            <w:pPr>
              <w:pStyle w:val="af3"/>
            </w:pPr>
            <w:r>
              <w:rPr>
                <w:rFonts w:hint="eastAsia"/>
              </w:rPr>
              <w:t>抗风险能力强</w:t>
            </w:r>
          </w:p>
        </w:tc>
        <w:tc>
          <w:tcPr>
            <w:tcW w:w="1048" w:type="dxa"/>
            <w:vAlign w:val="center"/>
          </w:tcPr>
          <w:p w:rsidR="00AF6422" w:rsidRDefault="00AF6422">
            <w:pPr>
              <w:pStyle w:val="af3"/>
              <w:jc w:val="center"/>
            </w:pPr>
            <w:r>
              <w:rPr>
                <w:rFonts w:hint="eastAsia"/>
              </w:rPr>
              <w:t>0.03</w:t>
            </w:r>
          </w:p>
        </w:tc>
        <w:tc>
          <w:tcPr>
            <w:tcW w:w="1048" w:type="dxa"/>
            <w:vAlign w:val="center"/>
          </w:tcPr>
          <w:p w:rsidR="00AF6422" w:rsidRDefault="00AF6422">
            <w:pPr>
              <w:pStyle w:val="af3"/>
              <w:jc w:val="center"/>
            </w:pPr>
            <w:r>
              <w:rPr>
                <w:rFonts w:hint="eastAsia"/>
              </w:rPr>
              <w:t>-</w:t>
            </w:r>
          </w:p>
        </w:tc>
        <w:tc>
          <w:tcPr>
            <w:tcW w:w="1054" w:type="dxa"/>
            <w:vAlign w:val="center"/>
          </w:tcPr>
          <w:p w:rsidR="00AF6422" w:rsidRDefault="00AF6422">
            <w:pPr>
              <w:pStyle w:val="af3"/>
              <w:jc w:val="center"/>
            </w:pPr>
            <w:r>
              <w:rPr>
                <w:rFonts w:hint="eastAsia"/>
              </w:rPr>
              <w:t>-</w:t>
            </w:r>
          </w:p>
        </w:tc>
        <w:tc>
          <w:tcPr>
            <w:tcW w:w="1048" w:type="dxa"/>
            <w:vAlign w:val="center"/>
          </w:tcPr>
          <w:p w:rsidR="00AF6422" w:rsidRDefault="00AF6422">
            <w:pPr>
              <w:pStyle w:val="af3"/>
              <w:jc w:val="center"/>
            </w:pPr>
            <w:r>
              <w:rPr>
                <w:rFonts w:hint="eastAsia"/>
              </w:rPr>
              <w:t>-</w:t>
            </w:r>
          </w:p>
        </w:tc>
        <w:tc>
          <w:tcPr>
            <w:tcW w:w="1050" w:type="dxa"/>
            <w:vAlign w:val="center"/>
          </w:tcPr>
          <w:p w:rsidR="00AF6422" w:rsidRDefault="00AF6422">
            <w:pPr>
              <w:pStyle w:val="af3"/>
              <w:jc w:val="center"/>
            </w:pPr>
            <w:r>
              <w:rPr>
                <w:rFonts w:hint="eastAsia"/>
              </w:rPr>
              <w:t>-</w:t>
            </w:r>
          </w:p>
        </w:tc>
      </w:tr>
      <w:tr w:rsidR="00AF6422">
        <w:trPr>
          <w:cantSplit/>
          <w:trHeight w:val="252"/>
          <w:jc w:val="center"/>
        </w:trPr>
        <w:tc>
          <w:tcPr>
            <w:tcW w:w="426" w:type="dxa"/>
            <w:vMerge w:val="restart"/>
            <w:vAlign w:val="center"/>
          </w:tcPr>
          <w:p w:rsidR="00AF6422" w:rsidRDefault="00AF6422">
            <w:pPr>
              <w:pStyle w:val="af3"/>
            </w:pPr>
            <w:r>
              <w:rPr>
                <w:rFonts w:hint="eastAsia"/>
              </w:rPr>
              <w:t>劣势</w:t>
            </w:r>
          </w:p>
        </w:tc>
        <w:tc>
          <w:tcPr>
            <w:tcW w:w="2447" w:type="dxa"/>
            <w:vAlign w:val="center"/>
          </w:tcPr>
          <w:p w:rsidR="00AF6422" w:rsidRDefault="00AF6422">
            <w:pPr>
              <w:pStyle w:val="af3"/>
            </w:pPr>
            <w:r>
              <w:rPr>
                <w:rFonts w:hint="eastAsia"/>
              </w:rPr>
              <w:t>组织不健全</w:t>
            </w:r>
          </w:p>
        </w:tc>
        <w:tc>
          <w:tcPr>
            <w:tcW w:w="1048" w:type="dxa"/>
          </w:tcPr>
          <w:p w:rsidR="00AF6422" w:rsidRDefault="00AF6422">
            <w:pPr>
              <w:pStyle w:val="af3"/>
              <w:jc w:val="center"/>
            </w:pPr>
            <w:r>
              <w:rPr>
                <w:rFonts w:hint="eastAsia"/>
              </w:rPr>
              <w:t>0.03</w:t>
            </w:r>
          </w:p>
        </w:tc>
        <w:tc>
          <w:tcPr>
            <w:tcW w:w="1048" w:type="dxa"/>
          </w:tcPr>
          <w:p w:rsidR="00AF6422" w:rsidRDefault="00AF6422">
            <w:pPr>
              <w:pStyle w:val="af3"/>
              <w:jc w:val="center"/>
            </w:pPr>
            <w:r>
              <w:rPr>
                <w:rFonts w:hint="eastAsia"/>
              </w:rPr>
              <w:t>3</w:t>
            </w:r>
          </w:p>
        </w:tc>
        <w:tc>
          <w:tcPr>
            <w:tcW w:w="1054" w:type="dxa"/>
          </w:tcPr>
          <w:p w:rsidR="00AF6422" w:rsidRDefault="00AF6422">
            <w:pPr>
              <w:pStyle w:val="af3"/>
              <w:jc w:val="center"/>
            </w:pPr>
            <w:r>
              <w:rPr>
                <w:rFonts w:hint="eastAsia"/>
              </w:rPr>
              <w:t>0.09</w:t>
            </w:r>
          </w:p>
        </w:tc>
        <w:tc>
          <w:tcPr>
            <w:tcW w:w="1048" w:type="dxa"/>
          </w:tcPr>
          <w:p w:rsidR="00AF6422" w:rsidRDefault="00AF6422">
            <w:pPr>
              <w:pStyle w:val="af3"/>
              <w:jc w:val="center"/>
            </w:pPr>
            <w:r>
              <w:rPr>
                <w:rFonts w:hint="eastAsia"/>
              </w:rPr>
              <w:t>2</w:t>
            </w:r>
          </w:p>
        </w:tc>
        <w:tc>
          <w:tcPr>
            <w:tcW w:w="1050" w:type="dxa"/>
          </w:tcPr>
          <w:p w:rsidR="00AF6422" w:rsidRDefault="00AF6422">
            <w:pPr>
              <w:pStyle w:val="af3"/>
              <w:jc w:val="center"/>
            </w:pPr>
            <w:r>
              <w:rPr>
                <w:rFonts w:hint="eastAsia"/>
              </w:rPr>
              <w:t>0.06</w:t>
            </w:r>
          </w:p>
        </w:tc>
      </w:tr>
      <w:tr w:rsidR="00AF6422">
        <w:trPr>
          <w:cantSplit/>
          <w:trHeight w:val="142"/>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信息化资金投入少</w:t>
            </w:r>
          </w:p>
        </w:tc>
        <w:tc>
          <w:tcPr>
            <w:tcW w:w="1048" w:type="dxa"/>
          </w:tcPr>
          <w:p w:rsidR="00AF6422" w:rsidRDefault="00AF6422">
            <w:pPr>
              <w:pStyle w:val="af3"/>
              <w:jc w:val="center"/>
            </w:pPr>
            <w:r>
              <w:rPr>
                <w:rFonts w:hint="eastAsia"/>
              </w:rPr>
              <w:t>0.10</w:t>
            </w:r>
          </w:p>
        </w:tc>
        <w:tc>
          <w:tcPr>
            <w:tcW w:w="1048" w:type="dxa"/>
          </w:tcPr>
          <w:p w:rsidR="00AF6422" w:rsidRDefault="00AF6422">
            <w:pPr>
              <w:pStyle w:val="af3"/>
              <w:jc w:val="center"/>
            </w:pPr>
            <w:r>
              <w:rPr>
                <w:rFonts w:hint="eastAsia"/>
              </w:rPr>
              <w:t>4</w:t>
            </w:r>
          </w:p>
        </w:tc>
        <w:tc>
          <w:tcPr>
            <w:tcW w:w="1054" w:type="dxa"/>
          </w:tcPr>
          <w:p w:rsidR="00AF6422" w:rsidRDefault="00AF6422">
            <w:pPr>
              <w:pStyle w:val="af3"/>
              <w:jc w:val="center"/>
            </w:pPr>
            <w:r>
              <w:rPr>
                <w:rFonts w:hint="eastAsia"/>
              </w:rPr>
              <w:t>0.40</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0.30</w:t>
            </w:r>
          </w:p>
        </w:tc>
      </w:tr>
      <w:tr w:rsidR="00AF6422">
        <w:trPr>
          <w:cantSplit/>
          <w:trHeight w:val="142"/>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管理力度不够</w:t>
            </w:r>
          </w:p>
        </w:tc>
        <w:tc>
          <w:tcPr>
            <w:tcW w:w="1048" w:type="dxa"/>
          </w:tcPr>
          <w:p w:rsidR="00AF6422" w:rsidRDefault="00AF6422">
            <w:pPr>
              <w:pStyle w:val="af3"/>
              <w:jc w:val="center"/>
            </w:pPr>
            <w:r>
              <w:rPr>
                <w:rFonts w:hint="eastAsia"/>
              </w:rPr>
              <w:t>0.08</w:t>
            </w:r>
          </w:p>
        </w:tc>
        <w:tc>
          <w:tcPr>
            <w:tcW w:w="1048" w:type="dxa"/>
          </w:tcPr>
          <w:p w:rsidR="00AF6422" w:rsidRDefault="00AF6422">
            <w:pPr>
              <w:pStyle w:val="af3"/>
              <w:jc w:val="center"/>
            </w:pPr>
            <w:r>
              <w:rPr>
                <w:rFonts w:hint="eastAsia"/>
              </w:rPr>
              <w:t>4</w:t>
            </w:r>
          </w:p>
        </w:tc>
        <w:tc>
          <w:tcPr>
            <w:tcW w:w="1054" w:type="dxa"/>
          </w:tcPr>
          <w:p w:rsidR="00AF6422" w:rsidRDefault="00AF6422">
            <w:pPr>
              <w:pStyle w:val="af3"/>
              <w:jc w:val="center"/>
            </w:pPr>
            <w:r>
              <w:rPr>
                <w:rFonts w:hint="eastAsia"/>
              </w:rPr>
              <w:t>0.32</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0.24</w:t>
            </w:r>
          </w:p>
        </w:tc>
      </w:tr>
      <w:tr w:rsidR="00AF6422">
        <w:trPr>
          <w:cantSplit/>
          <w:trHeight w:val="142"/>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数据共享度低</w:t>
            </w:r>
          </w:p>
        </w:tc>
        <w:tc>
          <w:tcPr>
            <w:tcW w:w="1048" w:type="dxa"/>
          </w:tcPr>
          <w:p w:rsidR="00AF6422" w:rsidRDefault="00AF6422">
            <w:pPr>
              <w:pStyle w:val="af3"/>
              <w:jc w:val="center"/>
            </w:pPr>
            <w:r>
              <w:rPr>
                <w:rFonts w:hint="eastAsia"/>
              </w:rPr>
              <w:t>0.10</w:t>
            </w:r>
          </w:p>
        </w:tc>
        <w:tc>
          <w:tcPr>
            <w:tcW w:w="1048" w:type="dxa"/>
          </w:tcPr>
          <w:p w:rsidR="00AF6422" w:rsidRDefault="00AF6422">
            <w:pPr>
              <w:pStyle w:val="af3"/>
              <w:jc w:val="center"/>
            </w:pPr>
            <w:r>
              <w:rPr>
                <w:rFonts w:hint="eastAsia"/>
              </w:rPr>
              <w:t>4</w:t>
            </w:r>
          </w:p>
        </w:tc>
        <w:tc>
          <w:tcPr>
            <w:tcW w:w="1054" w:type="dxa"/>
          </w:tcPr>
          <w:p w:rsidR="00AF6422" w:rsidRDefault="00AF6422">
            <w:pPr>
              <w:pStyle w:val="af3"/>
              <w:jc w:val="center"/>
            </w:pPr>
            <w:r>
              <w:rPr>
                <w:rFonts w:hint="eastAsia"/>
              </w:rPr>
              <w:t>0.40</w:t>
            </w:r>
          </w:p>
        </w:tc>
        <w:tc>
          <w:tcPr>
            <w:tcW w:w="1048" w:type="dxa"/>
          </w:tcPr>
          <w:p w:rsidR="00AF6422" w:rsidRDefault="00AF6422">
            <w:pPr>
              <w:pStyle w:val="af3"/>
              <w:jc w:val="center"/>
            </w:pPr>
            <w:r>
              <w:rPr>
                <w:rFonts w:hint="eastAsia"/>
              </w:rPr>
              <w:t>3</w:t>
            </w:r>
          </w:p>
        </w:tc>
        <w:tc>
          <w:tcPr>
            <w:tcW w:w="1050" w:type="dxa"/>
          </w:tcPr>
          <w:p w:rsidR="00AF6422" w:rsidRDefault="00AF6422">
            <w:pPr>
              <w:pStyle w:val="af3"/>
              <w:jc w:val="center"/>
            </w:pPr>
            <w:r>
              <w:rPr>
                <w:rFonts w:hint="eastAsia"/>
              </w:rPr>
              <w:t>0.30</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应用系统建设重复</w:t>
            </w:r>
          </w:p>
        </w:tc>
        <w:tc>
          <w:tcPr>
            <w:tcW w:w="1048" w:type="dxa"/>
          </w:tcPr>
          <w:p w:rsidR="00AF6422" w:rsidRDefault="00AF6422">
            <w:pPr>
              <w:pStyle w:val="af3"/>
              <w:jc w:val="center"/>
            </w:pPr>
            <w:r>
              <w:rPr>
                <w:rFonts w:hint="eastAsia"/>
              </w:rPr>
              <w:t>0.05</w:t>
            </w:r>
          </w:p>
        </w:tc>
        <w:tc>
          <w:tcPr>
            <w:tcW w:w="1048" w:type="dxa"/>
            <w:vAlign w:val="center"/>
          </w:tcPr>
          <w:p w:rsidR="00AF6422" w:rsidRDefault="00AF6422">
            <w:pPr>
              <w:pStyle w:val="af3"/>
              <w:jc w:val="center"/>
            </w:pPr>
            <w:r>
              <w:rPr>
                <w:rFonts w:hint="eastAsia"/>
              </w:rPr>
              <w:t>3</w:t>
            </w:r>
          </w:p>
        </w:tc>
        <w:tc>
          <w:tcPr>
            <w:tcW w:w="1054" w:type="dxa"/>
            <w:vAlign w:val="center"/>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0.10</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勘探开发一体化程度低</w:t>
            </w:r>
          </w:p>
        </w:tc>
        <w:tc>
          <w:tcPr>
            <w:tcW w:w="1048" w:type="dxa"/>
          </w:tcPr>
          <w:p w:rsidR="00AF6422" w:rsidRDefault="00AF6422">
            <w:pPr>
              <w:pStyle w:val="af3"/>
              <w:jc w:val="center"/>
            </w:pPr>
            <w:r>
              <w:rPr>
                <w:rFonts w:hint="eastAsia"/>
              </w:rPr>
              <w:t>0.03</w:t>
            </w:r>
          </w:p>
        </w:tc>
        <w:tc>
          <w:tcPr>
            <w:tcW w:w="1048" w:type="dxa"/>
            <w:vAlign w:val="center"/>
          </w:tcPr>
          <w:p w:rsidR="00AF6422" w:rsidRDefault="00AF6422">
            <w:pPr>
              <w:pStyle w:val="af3"/>
              <w:jc w:val="center"/>
            </w:pPr>
            <w:r>
              <w:rPr>
                <w:rFonts w:hint="eastAsia"/>
              </w:rPr>
              <w:t>3</w:t>
            </w:r>
          </w:p>
        </w:tc>
        <w:tc>
          <w:tcPr>
            <w:tcW w:w="1054" w:type="dxa"/>
            <w:vAlign w:val="center"/>
          </w:tcPr>
          <w:p w:rsidR="00AF6422" w:rsidRDefault="00AF6422">
            <w:pPr>
              <w:pStyle w:val="af3"/>
              <w:jc w:val="center"/>
            </w:pPr>
            <w:r>
              <w:rPr>
                <w:rFonts w:hint="eastAsia"/>
              </w:rPr>
              <w:t>0.09</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0.06</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缺乏统一规划</w:t>
            </w:r>
          </w:p>
        </w:tc>
        <w:tc>
          <w:tcPr>
            <w:tcW w:w="1048" w:type="dxa"/>
            <w:vAlign w:val="center"/>
          </w:tcPr>
          <w:p w:rsidR="00AF6422" w:rsidRDefault="00AF6422">
            <w:pPr>
              <w:pStyle w:val="af3"/>
              <w:jc w:val="center"/>
            </w:pPr>
            <w:r>
              <w:rPr>
                <w:rFonts w:hint="eastAsia"/>
              </w:rPr>
              <w:t>0.05</w:t>
            </w:r>
          </w:p>
        </w:tc>
        <w:tc>
          <w:tcPr>
            <w:tcW w:w="1048" w:type="dxa"/>
            <w:vAlign w:val="center"/>
          </w:tcPr>
          <w:p w:rsidR="00AF6422" w:rsidRDefault="00AF6422">
            <w:pPr>
              <w:pStyle w:val="af3"/>
              <w:jc w:val="center"/>
            </w:pPr>
            <w:r>
              <w:rPr>
                <w:rFonts w:hint="eastAsia"/>
              </w:rPr>
              <w:t>3</w:t>
            </w:r>
          </w:p>
        </w:tc>
        <w:tc>
          <w:tcPr>
            <w:tcW w:w="1054" w:type="dxa"/>
            <w:vAlign w:val="center"/>
          </w:tcPr>
          <w:p w:rsidR="00AF6422" w:rsidRDefault="00AF6422">
            <w:pPr>
              <w:pStyle w:val="af3"/>
              <w:jc w:val="center"/>
            </w:pPr>
            <w:r>
              <w:rPr>
                <w:rFonts w:hint="eastAsia"/>
              </w:rPr>
              <w:t>0.15</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0.10</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存在安全问题</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0.06</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缺乏高级人才</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3</w:t>
            </w:r>
          </w:p>
        </w:tc>
        <w:tc>
          <w:tcPr>
            <w:tcW w:w="1050" w:type="dxa"/>
            <w:vAlign w:val="center"/>
          </w:tcPr>
          <w:p w:rsidR="00AF6422" w:rsidRDefault="00AF6422">
            <w:pPr>
              <w:pStyle w:val="af3"/>
              <w:jc w:val="center"/>
            </w:pPr>
            <w:r>
              <w:rPr>
                <w:rFonts w:hint="eastAsia"/>
              </w:rPr>
              <w:t>0.06</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维护费用少</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4</w:t>
            </w:r>
          </w:p>
        </w:tc>
        <w:tc>
          <w:tcPr>
            <w:tcW w:w="1054" w:type="dxa"/>
            <w:vAlign w:val="center"/>
          </w:tcPr>
          <w:p w:rsidR="00AF6422" w:rsidRDefault="00AF6422">
            <w:pPr>
              <w:pStyle w:val="af3"/>
              <w:jc w:val="center"/>
            </w:pPr>
            <w:r>
              <w:rPr>
                <w:rFonts w:hint="eastAsia"/>
              </w:rPr>
              <w:t>0.08</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0.04</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开发模式落后</w:t>
            </w:r>
          </w:p>
        </w:tc>
        <w:tc>
          <w:tcPr>
            <w:tcW w:w="1048" w:type="dxa"/>
            <w:vAlign w:val="center"/>
          </w:tcPr>
          <w:p w:rsidR="00AF6422" w:rsidRDefault="00AF6422">
            <w:pPr>
              <w:pStyle w:val="af3"/>
              <w:jc w:val="center"/>
            </w:pPr>
            <w:r>
              <w:rPr>
                <w:rFonts w:hint="eastAsia"/>
              </w:rPr>
              <w:t>0.01</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1</w:t>
            </w:r>
          </w:p>
        </w:tc>
        <w:tc>
          <w:tcPr>
            <w:tcW w:w="1050" w:type="dxa"/>
            <w:vAlign w:val="center"/>
          </w:tcPr>
          <w:p w:rsidR="00AF6422" w:rsidRDefault="00AF6422">
            <w:pPr>
              <w:pStyle w:val="af3"/>
              <w:jc w:val="center"/>
            </w:pPr>
            <w:r>
              <w:rPr>
                <w:rFonts w:hint="eastAsia"/>
              </w:rPr>
              <w:t>0.01</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未得到全局重视</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1</w:t>
            </w:r>
          </w:p>
        </w:tc>
        <w:tc>
          <w:tcPr>
            <w:tcW w:w="1054"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0" w:type="dxa"/>
            <w:vAlign w:val="center"/>
          </w:tcPr>
          <w:p w:rsidR="00AF6422" w:rsidRDefault="00AF6422">
            <w:pPr>
              <w:pStyle w:val="af3"/>
              <w:jc w:val="center"/>
            </w:pPr>
            <w:r>
              <w:rPr>
                <w:rFonts w:hint="eastAsia"/>
              </w:rPr>
              <w:t>0.04</w:t>
            </w:r>
          </w:p>
        </w:tc>
      </w:tr>
      <w:tr w:rsidR="00AF6422">
        <w:trPr>
          <w:cantSplit/>
          <w:trHeight w:val="30"/>
          <w:jc w:val="center"/>
        </w:trPr>
        <w:tc>
          <w:tcPr>
            <w:tcW w:w="426" w:type="dxa"/>
            <w:vMerge/>
          </w:tcPr>
          <w:p w:rsidR="00AF6422" w:rsidRDefault="00AF6422">
            <w:pPr>
              <w:pStyle w:val="af3"/>
            </w:pPr>
          </w:p>
        </w:tc>
        <w:tc>
          <w:tcPr>
            <w:tcW w:w="2447" w:type="dxa"/>
            <w:vAlign w:val="center"/>
          </w:tcPr>
          <w:p w:rsidR="00AF6422" w:rsidRDefault="00AF6422">
            <w:pPr>
              <w:pStyle w:val="af3"/>
            </w:pPr>
            <w:r>
              <w:rPr>
                <w:rFonts w:hint="eastAsia"/>
              </w:rPr>
              <w:t>贡献得不到承认</w:t>
            </w:r>
          </w:p>
        </w:tc>
        <w:tc>
          <w:tcPr>
            <w:tcW w:w="1048" w:type="dxa"/>
            <w:vAlign w:val="center"/>
          </w:tcPr>
          <w:p w:rsidR="00AF6422" w:rsidRDefault="00AF6422">
            <w:pPr>
              <w:pStyle w:val="af3"/>
              <w:jc w:val="center"/>
            </w:pPr>
            <w:r>
              <w:rPr>
                <w:rFonts w:hint="eastAsia"/>
              </w:rPr>
              <w:t>0.02</w:t>
            </w:r>
          </w:p>
        </w:tc>
        <w:tc>
          <w:tcPr>
            <w:tcW w:w="1048" w:type="dxa"/>
            <w:vAlign w:val="center"/>
          </w:tcPr>
          <w:p w:rsidR="00AF6422" w:rsidRDefault="00AF6422">
            <w:pPr>
              <w:pStyle w:val="af3"/>
              <w:jc w:val="center"/>
            </w:pPr>
            <w:r>
              <w:rPr>
                <w:rFonts w:hint="eastAsia"/>
              </w:rPr>
              <w:t>2</w:t>
            </w:r>
          </w:p>
        </w:tc>
        <w:tc>
          <w:tcPr>
            <w:tcW w:w="1054" w:type="dxa"/>
            <w:vAlign w:val="center"/>
          </w:tcPr>
          <w:p w:rsidR="00AF6422" w:rsidRDefault="00AF6422">
            <w:pPr>
              <w:pStyle w:val="af3"/>
              <w:jc w:val="center"/>
            </w:pPr>
            <w:r>
              <w:rPr>
                <w:rFonts w:hint="eastAsia"/>
              </w:rPr>
              <w:t>0.04</w:t>
            </w:r>
          </w:p>
        </w:tc>
        <w:tc>
          <w:tcPr>
            <w:tcW w:w="1048" w:type="dxa"/>
            <w:vAlign w:val="center"/>
          </w:tcPr>
          <w:p w:rsidR="00AF6422" w:rsidRDefault="00AF6422">
            <w:pPr>
              <w:pStyle w:val="af3"/>
              <w:jc w:val="center"/>
            </w:pPr>
            <w:r>
              <w:rPr>
                <w:rFonts w:hint="eastAsia"/>
              </w:rPr>
              <w:t>1</w:t>
            </w:r>
          </w:p>
        </w:tc>
        <w:tc>
          <w:tcPr>
            <w:tcW w:w="1050" w:type="dxa"/>
            <w:vAlign w:val="center"/>
          </w:tcPr>
          <w:p w:rsidR="00AF6422" w:rsidRDefault="00AF6422">
            <w:pPr>
              <w:pStyle w:val="af3"/>
              <w:jc w:val="center"/>
            </w:pPr>
            <w:r>
              <w:rPr>
                <w:rFonts w:hint="eastAsia"/>
              </w:rPr>
              <w:t>0.02</w:t>
            </w:r>
          </w:p>
        </w:tc>
      </w:tr>
      <w:tr w:rsidR="00AF6422">
        <w:trPr>
          <w:trHeight w:val="252"/>
          <w:jc w:val="center"/>
        </w:trPr>
        <w:tc>
          <w:tcPr>
            <w:tcW w:w="2873" w:type="dxa"/>
            <w:gridSpan w:val="2"/>
          </w:tcPr>
          <w:p w:rsidR="00AF6422" w:rsidRDefault="00AF6422">
            <w:pPr>
              <w:pStyle w:val="af3"/>
            </w:pPr>
            <w:r>
              <w:rPr>
                <w:rFonts w:hint="eastAsia"/>
              </w:rPr>
              <w:t>总计</w:t>
            </w:r>
          </w:p>
        </w:tc>
        <w:tc>
          <w:tcPr>
            <w:tcW w:w="1048" w:type="dxa"/>
          </w:tcPr>
          <w:p w:rsidR="00AF6422" w:rsidRDefault="00AF6422">
            <w:pPr>
              <w:pStyle w:val="af3"/>
              <w:jc w:val="center"/>
            </w:pPr>
            <w:r>
              <w:fldChar w:fldCharType="begin"/>
            </w:r>
            <w:r>
              <w:instrText xml:space="preserve"> =SUM(ABOVE) </w:instrText>
            </w:r>
            <w:r>
              <w:fldChar w:fldCharType="separate"/>
            </w:r>
            <w:r>
              <w:rPr>
                <w:noProof/>
              </w:rPr>
              <w:t>2</w:t>
            </w:r>
            <w:r>
              <w:fldChar w:fldCharType="end"/>
            </w:r>
          </w:p>
        </w:tc>
        <w:tc>
          <w:tcPr>
            <w:tcW w:w="1048" w:type="dxa"/>
          </w:tcPr>
          <w:p w:rsidR="00AF6422" w:rsidRDefault="00AF6422">
            <w:pPr>
              <w:pStyle w:val="af3"/>
              <w:jc w:val="center"/>
            </w:pPr>
          </w:p>
        </w:tc>
        <w:tc>
          <w:tcPr>
            <w:tcW w:w="1054" w:type="dxa"/>
          </w:tcPr>
          <w:p w:rsidR="00AF6422" w:rsidRDefault="00AF6422">
            <w:pPr>
              <w:pStyle w:val="af3"/>
              <w:jc w:val="center"/>
            </w:pPr>
            <w:r>
              <w:fldChar w:fldCharType="begin"/>
            </w:r>
            <w:r>
              <w:instrText xml:space="preserve"> =SUM(ABOVE) </w:instrText>
            </w:r>
            <w:r>
              <w:fldChar w:fldCharType="separate"/>
            </w:r>
            <w:r>
              <w:rPr>
                <w:noProof/>
              </w:rPr>
              <w:t>4.57</w:t>
            </w:r>
            <w:r>
              <w:fldChar w:fldCharType="end"/>
            </w:r>
          </w:p>
        </w:tc>
        <w:tc>
          <w:tcPr>
            <w:tcW w:w="1048" w:type="dxa"/>
          </w:tcPr>
          <w:p w:rsidR="00AF6422" w:rsidRDefault="00AF6422">
            <w:pPr>
              <w:pStyle w:val="af3"/>
              <w:jc w:val="center"/>
            </w:pPr>
          </w:p>
        </w:tc>
        <w:tc>
          <w:tcPr>
            <w:tcW w:w="1050" w:type="dxa"/>
          </w:tcPr>
          <w:p w:rsidR="00AF6422" w:rsidRDefault="00AF6422">
            <w:pPr>
              <w:pStyle w:val="af3"/>
              <w:jc w:val="center"/>
            </w:pPr>
            <w:r>
              <w:fldChar w:fldCharType="begin"/>
            </w:r>
            <w:r>
              <w:instrText xml:space="preserve"> =SUM(ABOVE) </w:instrText>
            </w:r>
            <w:r>
              <w:fldChar w:fldCharType="separate"/>
            </w:r>
            <w:r>
              <w:rPr>
                <w:noProof/>
              </w:rPr>
              <w:t>4.86</w:t>
            </w:r>
            <w:r>
              <w:fldChar w:fldCharType="end"/>
            </w:r>
          </w:p>
        </w:tc>
      </w:tr>
    </w:tbl>
    <w:p w:rsidR="00AF6422" w:rsidRDefault="00AF6422"/>
    <w:p w:rsidR="00AF6422" w:rsidRDefault="00AF6422">
      <w:r>
        <w:rPr>
          <w:rFonts w:hint="eastAsia"/>
        </w:rPr>
        <w:t>权重与</w:t>
      </w:r>
      <w:r>
        <w:rPr>
          <w:rFonts w:hint="eastAsia"/>
        </w:rPr>
        <w:t>EFE</w:t>
      </w:r>
      <w:r>
        <w:rPr>
          <w:rFonts w:hint="eastAsia"/>
        </w:rPr>
        <w:t>矩阵和</w:t>
      </w:r>
      <w:r>
        <w:rPr>
          <w:rFonts w:hint="eastAsia"/>
        </w:rPr>
        <w:t>IFE</w:t>
      </w:r>
      <w:r>
        <w:rPr>
          <w:rFonts w:hint="eastAsia"/>
        </w:rPr>
        <w:t>矩阵中的相同；</w:t>
      </w:r>
      <w:r>
        <w:rPr>
          <w:rFonts w:hint="eastAsia"/>
        </w:rPr>
        <w:t>AS</w:t>
      </w:r>
      <w:r>
        <w:rPr>
          <w:rFonts w:hint="eastAsia"/>
        </w:rPr>
        <w:t>表示吸引力分数，取</w:t>
      </w:r>
      <w:r>
        <w:rPr>
          <w:rFonts w:hint="eastAsia"/>
        </w:rPr>
        <w:t>1</w:t>
      </w:r>
      <w:r>
        <w:rPr>
          <w:rFonts w:hint="eastAsia"/>
        </w:rPr>
        <w:t>到</w:t>
      </w:r>
      <w:r>
        <w:rPr>
          <w:rFonts w:hint="eastAsia"/>
        </w:rPr>
        <w:t>4</w:t>
      </w:r>
      <w:r>
        <w:rPr>
          <w:rFonts w:hint="eastAsia"/>
        </w:rPr>
        <w:t>，</w:t>
      </w:r>
      <w:r>
        <w:rPr>
          <w:rFonts w:hint="eastAsia"/>
        </w:rPr>
        <w:lastRenderedPageBreak/>
        <w:t>分数越高表示吸引力越大；</w:t>
      </w:r>
      <w:r>
        <w:rPr>
          <w:rFonts w:hint="eastAsia"/>
        </w:rPr>
        <w:t>TAS</w:t>
      </w:r>
      <w:r>
        <w:rPr>
          <w:rFonts w:hint="eastAsia"/>
        </w:rPr>
        <w:t>为吸引力加权总分，等于权重与</w:t>
      </w:r>
      <w:r>
        <w:rPr>
          <w:rFonts w:hint="eastAsia"/>
        </w:rPr>
        <w:t>AS</w:t>
      </w:r>
      <w:r>
        <w:rPr>
          <w:rFonts w:hint="eastAsia"/>
        </w:rPr>
        <w:t>的乘积。</w:t>
      </w:r>
      <w:r>
        <w:rPr>
          <w:rFonts w:hint="eastAsia"/>
        </w:rPr>
        <w:t>QSPM</w:t>
      </w:r>
      <w:r>
        <w:rPr>
          <w:rFonts w:hint="eastAsia"/>
        </w:rPr>
        <w:t>最后的总分即为方案的相对吸引力，越大说明吸引力也越大。</w:t>
      </w:r>
    </w:p>
    <w:p w:rsidR="00AF6422" w:rsidRDefault="00AF6422">
      <w:r>
        <w:rPr>
          <w:rFonts w:hint="eastAsia"/>
        </w:rPr>
        <w:t>表</w:t>
      </w:r>
      <w:r>
        <w:rPr>
          <w:rFonts w:hint="eastAsia"/>
        </w:rPr>
        <w:t>6-1</w:t>
      </w:r>
      <w:r>
        <w:rPr>
          <w:rFonts w:hint="eastAsia"/>
        </w:rPr>
        <w:t>是数据资产管理中心</w:t>
      </w:r>
      <w:r>
        <w:rPr>
          <w:rFonts w:hint="eastAsia"/>
        </w:rPr>
        <w:t>QSPM</w:t>
      </w:r>
      <w:r>
        <w:rPr>
          <w:rFonts w:hint="eastAsia"/>
        </w:rPr>
        <w:t>分析表。从表中看出，建立分布式的数据资产管理中心更具吸引力，但优势不明显。</w:t>
      </w:r>
    </w:p>
    <w:p w:rsidR="00AF6422" w:rsidRDefault="00AF6422">
      <w:r>
        <w:rPr>
          <w:rFonts w:hint="eastAsia"/>
        </w:rPr>
        <w:t>由于篇幅所限，本文不能对所有备选战略做</w:t>
      </w:r>
      <w:r>
        <w:rPr>
          <w:rFonts w:hint="eastAsia"/>
        </w:rPr>
        <w:t>QSPM</w:t>
      </w:r>
      <w:r>
        <w:rPr>
          <w:rFonts w:hint="eastAsia"/>
        </w:rPr>
        <w:t>分析，但方法和步骤已经给出，可以为其它战略的详细分析提供参考。</w:t>
      </w:r>
    </w:p>
    <w:p w:rsidR="00AF6422" w:rsidRDefault="00AF6422"/>
    <w:p w:rsidR="00AF6422" w:rsidRDefault="00AF6422"/>
    <w:p w:rsidR="00AF6422" w:rsidRDefault="00AF6422">
      <w:pPr>
        <w:pStyle w:val="1"/>
        <w:sectPr w:rsidR="00AF6422">
          <w:headerReference w:type="default" r:id="rId17"/>
          <w:pgSz w:w="11907" w:h="16840" w:code="9"/>
          <w:pgMar w:top="2268" w:right="1758" w:bottom="2211" w:left="1985" w:header="1871" w:footer="1871" w:gutter="0"/>
          <w:cols w:space="425"/>
        </w:sectPr>
      </w:pPr>
    </w:p>
    <w:p w:rsidR="00AF6422" w:rsidRDefault="00AF6422">
      <w:pPr>
        <w:pStyle w:val="1"/>
      </w:pPr>
      <w:bookmarkStart w:id="2088" w:name="_Toc40598271"/>
      <w:r>
        <w:rPr>
          <w:rFonts w:hint="eastAsia"/>
        </w:rPr>
        <w:lastRenderedPageBreak/>
        <w:t>第七章</w:t>
      </w:r>
      <w:r>
        <w:rPr>
          <w:rFonts w:hint="eastAsia"/>
        </w:rPr>
        <w:t xml:space="preserve">  </w:t>
      </w:r>
      <w:r>
        <w:rPr>
          <w:rFonts w:hint="eastAsia"/>
        </w:rPr>
        <w:t>数字油田实施方案制定与优选</w:t>
      </w:r>
      <w:bookmarkEnd w:id="2088"/>
    </w:p>
    <w:p w:rsidR="00AF6422" w:rsidRDefault="00AF6422">
      <w:r>
        <w:rPr>
          <w:rFonts w:hint="eastAsia"/>
        </w:rPr>
        <w:t>根据上述各章对大庆油田有限责任公司数字油田发展战略的分析、制定、评价和选择，确定了最终的数字油田总体发展战略。本章将在此基础上制定大庆油田公司数字油田的总体方案框架，并对实施方案进行优选。</w:t>
      </w:r>
    </w:p>
    <w:p w:rsidR="00AF6422" w:rsidRDefault="00AF6422">
      <w:pPr>
        <w:pStyle w:val="2"/>
      </w:pPr>
      <w:bookmarkStart w:id="2089" w:name="_Toc40598272"/>
      <w:r>
        <w:rPr>
          <w:rFonts w:hint="eastAsia"/>
        </w:rPr>
        <w:t>数字油田建设总体方案</w:t>
      </w:r>
      <w:bookmarkEnd w:id="2089"/>
    </w:p>
    <w:p w:rsidR="00AF6422" w:rsidRDefault="00AF6422">
      <w:r>
        <w:rPr>
          <w:rFonts w:hint="eastAsia"/>
        </w:rPr>
        <w:t>根据已经制定的数字油田建设战略，确定数字油田建设的总体指导思想是“充分发挥现代信息技术的作用，对公司科研、生产和经营管理的业务、应用和信息实行全面整合、全线集成、全程共享，大幅度提升企业的核心竞争力。以信息化带动勘探开发主营业务，以勘探开发业务促进信息化建设。”</w:t>
      </w:r>
    </w:p>
    <w:p w:rsidR="00AF6422" w:rsidRDefault="00AF6422">
      <w:pPr>
        <w:pStyle w:val="3"/>
      </w:pPr>
      <w:r>
        <w:rPr>
          <w:rFonts w:hint="eastAsia"/>
        </w:rPr>
        <w:t>总体建设原则</w:t>
      </w:r>
    </w:p>
    <w:p w:rsidR="00AF6422" w:rsidRDefault="00AF6422">
      <w:bookmarkStart w:id="2090" w:name="_Toc15960561"/>
      <w:r>
        <w:rPr>
          <w:rFonts w:hint="eastAsia"/>
        </w:rPr>
        <w:t>大庆油田有限责任公司数字油田建设要遵守以下原则：</w:t>
      </w:r>
    </w:p>
    <w:p w:rsidR="00AF6422" w:rsidRDefault="00AF6422">
      <w:pPr>
        <w:pStyle w:val="5"/>
      </w:pPr>
      <w:r>
        <w:rPr>
          <w:rFonts w:hint="eastAsia"/>
          <w:bCs/>
        </w:rPr>
        <w:t>经济效益原则：</w:t>
      </w:r>
      <w:r>
        <w:rPr>
          <w:rFonts w:hint="eastAsia"/>
        </w:rPr>
        <w:t>以公司整体经济效益为中心，最大限度地挖掘现有信息资源与基础设施的潜力，以最小的投入产生最大的效益。</w:t>
      </w:r>
    </w:p>
    <w:p w:rsidR="00AF6422" w:rsidRDefault="00AF6422">
      <w:pPr>
        <w:pStyle w:val="5"/>
      </w:pPr>
      <w:r>
        <w:rPr>
          <w:rFonts w:hint="eastAsia"/>
          <w:bCs/>
        </w:rPr>
        <w:t>业务驱动原则</w:t>
      </w:r>
      <w:bookmarkEnd w:id="2090"/>
      <w:r>
        <w:rPr>
          <w:rFonts w:hint="eastAsia"/>
          <w:bCs/>
        </w:rPr>
        <w:t>：</w:t>
      </w:r>
      <w:r>
        <w:rPr>
          <w:rFonts w:hint="eastAsia"/>
        </w:rPr>
        <w:t>围绕业务活动开展建设工作，充分论证业务流程中伴生的信息流程，使数字油田满足业务需求。</w:t>
      </w:r>
    </w:p>
    <w:p w:rsidR="00AF6422" w:rsidRDefault="00AF6422">
      <w:pPr>
        <w:pStyle w:val="5"/>
      </w:pPr>
      <w:r>
        <w:rPr>
          <w:rFonts w:hint="eastAsia"/>
          <w:bCs/>
        </w:rPr>
        <w:t>全面共享原则：</w:t>
      </w:r>
      <w:r>
        <w:rPr>
          <w:rFonts w:hint="eastAsia"/>
        </w:rPr>
        <w:t>解决信息共享问题，以消除信息孤岛，避免重复开发。</w:t>
      </w:r>
    </w:p>
    <w:p w:rsidR="00AF6422" w:rsidRDefault="00AF6422">
      <w:pPr>
        <w:pStyle w:val="5"/>
      </w:pPr>
      <w:r>
        <w:rPr>
          <w:rFonts w:hint="eastAsia"/>
          <w:bCs/>
        </w:rPr>
        <w:t>统一管理原则：实行</w:t>
      </w:r>
      <w:r>
        <w:rPr>
          <w:rFonts w:hint="eastAsia"/>
        </w:rPr>
        <w:t>统一领导、统一部署、统一规划、统一建设。</w:t>
      </w:r>
    </w:p>
    <w:p w:rsidR="00AF6422" w:rsidRDefault="00AF6422">
      <w:pPr>
        <w:pStyle w:val="5"/>
      </w:pPr>
      <w:r>
        <w:rPr>
          <w:rFonts w:hint="eastAsia"/>
          <w:bCs/>
        </w:rPr>
        <w:t>分工协作原则：各部门</w:t>
      </w:r>
      <w:r>
        <w:rPr>
          <w:rFonts w:hint="eastAsia"/>
        </w:rPr>
        <w:t>分工明确，各司其职，各取所长，团结协作。</w:t>
      </w:r>
    </w:p>
    <w:p w:rsidR="00AF6422" w:rsidRDefault="00AF6422">
      <w:pPr>
        <w:pStyle w:val="3"/>
      </w:pPr>
      <w:bookmarkStart w:id="2091" w:name="_Toc39776763"/>
      <w:bookmarkStart w:id="2092" w:name="_Toc40342960"/>
      <w:bookmarkEnd w:id="2091"/>
      <w:bookmarkEnd w:id="2092"/>
      <w:r>
        <w:rPr>
          <w:rFonts w:hint="eastAsia"/>
        </w:rPr>
        <w:t>总体方案框架</w:t>
      </w:r>
    </w:p>
    <w:p w:rsidR="00AF6422" w:rsidRDefault="00AF6422">
      <w:pPr>
        <w:ind w:left="-10" w:firstLineChars="187" w:firstLine="449"/>
      </w:pPr>
      <w:r>
        <w:rPr>
          <w:rFonts w:hint="eastAsia"/>
        </w:rPr>
        <w:t>根据选定战略，大庆油田有限责任公司数字油田的总体方案基本框架包括</w:t>
      </w:r>
      <w:r>
        <w:rPr>
          <w:rFonts w:hint="eastAsia"/>
        </w:rPr>
        <w:t>5</w:t>
      </w:r>
      <w:r>
        <w:rPr>
          <w:rFonts w:hint="eastAsia"/>
        </w:rPr>
        <w:t>个主要部分，亦即</w:t>
      </w:r>
      <w:r>
        <w:rPr>
          <w:rFonts w:hint="eastAsia"/>
        </w:rPr>
        <w:t>5</w:t>
      </w:r>
      <w:r>
        <w:rPr>
          <w:rFonts w:hint="eastAsia"/>
        </w:rPr>
        <w:t>个层次，从上至下分别是：管理体系、应用体系、信息体系、支持体系、</w:t>
      </w:r>
      <w:r w:rsidR="00B9201F">
        <w:rPr>
          <w:noProof/>
          <w:sz w:val="20"/>
        </w:rPr>
        <w:pict>
          <v:line id="_x0000_s2395" style="position:absolute;left:0;text-align:left;z-index:11;mso-position-horizontal-relative:text;mso-position-vertical-relative:text" from="287.45pt,11.15pt" to="468.7pt,11.15pt" stroked="f" strokeweight="1.5pt"/>
        </w:pict>
      </w:r>
      <w:r>
        <w:rPr>
          <w:rFonts w:hint="eastAsia"/>
        </w:rPr>
        <w:t>中国石油</w:t>
      </w:r>
      <w:r>
        <w:rPr>
          <w:rFonts w:hint="eastAsia"/>
        </w:rPr>
        <w:t>IT</w:t>
      </w:r>
      <w:r>
        <w:rPr>
          <w:rFonts w:hint="eastAsia"/>
        </w:rPr>
        <w:t>战略和企业总体战略。详见图</w:t>
      </w:r>
      <w:r>
        <w:rPr>
          <w:rFonts w:hint="eastAsia"/>
        </w:rPr>
        <w:t>7-1</w:t>
      </w:r>
      <w:r>
        <w:rPr>
          <w:rFonts w:hint="eastAsia"/>
        </w:rPr>
        <w:t>。</w:t>
      </w:r>
    </w:p>
    <w:p w:rsidR="00AF6422" w:rsidRDefault="00AF6422">
      <w:pPr>
        <w:ind w:left="-10" w:firstLineChars="187" w:firstLine="449"/>
      </w:pPr>
      <w:r>
        <w:rPr>
          <w:rFonts w:hint="eastAsia"/>
        </w:rPr>
        <w:t>在大庆油田有限责任公司数字油田的基本框架中，上面</w:t>
      </w:r>
      <w:r>
        <w:rPr>
          <w:rFonts w:hint="eastAsia"/>
        </w:rPr>
        <w:t>4</w:t>
      </w:r>
      <w:r>
        <w:rPr>
          <w:rFonts w:hint="eastAsia"/>
        </w:rPr>
        <w:t>个层次的体系组</w:t>
      </w:r>
      <w:r>
        <w:rPr>
          <w:rFonts w:hint="eastAsia"/>
        </w:rPr>
        <w:lastRenderedPageBreak/>
        <w:t>成了数字油田的技术方案。各个体系之间存在一定界限，但更重要的是，它们是一个有机结合的整体。整个技术方案源于大庆油田公司的总体发展战略和中国石油</w:t>
      </w:r>
      <w:r>
        <w:rPr>
          <w:rFonts w:hint="eastAsia"/>
        </w:rPr>
        <w:t>IT</w:t>
      </w:r>
      <w:r>
        <w:rPr>
          <w:rFonts w:hint="eastAsia"/>
        </w:rPr>
        <w:t>战略。</w:t>
      </w:r>
    </w:p>
    <w:p w:rsidR="00AF6422" w:rsidRDefault="00B9201F">
      <w:r>
        <w:rPr>
          <w:noProof/>
        </w:rPr>
        <w:pict>
          <v:group id="_x0000_s3258" style="position:absolute;left:0;text-align:left;margin-left:0;margin-top:17.9pt;width:305.25pt;height:193.2pt;z-index:12;mso-position-horizontal:center" coordorigin="2833,4239" coordsize="6105,3864">
            <v:shape id="_x0000_s2397" style="position:absolute;left:2918;top:4239;width:5750;height:2387;mso-wrap-distance-left:9pt;mso-wrap-distance-top:0;mso-wrap-distance-right:9pt;mso-wrap-distance-bottom:0;mso-position-horizontal:absolute;mso-position-horizontal-relative:text;mso-position-vertical:absolute;mso-position-vertical-relative:text;v-text-anchor:top" coordsize="5750,2450" path="m,14l,2450r5750,l5750,,5419,657r,1289l320,1946r,-1281l,14xe" fillcolor="#9c0">
              <o:extrusion v:ext="view" backdepth="132pt"/>
              <v:path arrowok="t"/>
            </v:shape>
            <v:rect id="_x0000_s2398" style="position:absolute;left:3256;top:5523;width:5055;height:595" fillcolor="#f9f">
              <o:extrusion v:ext="view" backdepth="1in" viewpoint="0" viewpointorigin="0" skewangle="-90" type="perspective"/>
            </v:rect>
            <v:rect id="_x0000_s2399" style="position:absolute;left:3255;top:4926;width:5055;height:567" fillcolor="#c9f">
              <o:extrusion v:ext="view" backdepth="1in" viewpoint="0" viewpointorigin="0" skewangle="-90" type="perspective"/>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2400" type="#_x0000_t8" style="position:absolute;left:2928;top:4253;width:5730;height:644" adj="1218" fillcolor="#fc9">
              <o:extrusion v:ext="view" backdepth="1in" viewpoint="0" viewpointorigin="0" skewangle="-90" type="perspective"/>
            </v:shape>
            <v:rect id="_x0000_s2401" style="position:absolute;left:2923;top:6633;width:5740;height:567" fillcolor="#f90">
              <o:extrusion v:ext="view" backdepth="132pt"/>
            </v:rect>
            <v:shape id="_x0000_s2413" type="#_x0000_t202" style="position:absolute;left:3258;top:4386;width:5070;height:602" filled="f" stroked="f">
              <v:textbox style="mso-next-textbox:#_x0000_s2413">
                <w:txbxContent>
                  <w:p w:rsidR="00AF6422" w:rsidRDefault="00AF6422">
                    <w:pPr>
                      <w:pStyle w:val="11"/>
                    </w:pPr>
                    <w:r>
                      <w:rPr>
                        <w:rFonts w:hint="eastAsia"/>
                      </w:rPr>
                      <w:t>管 理 体 系</w:t>
                    </w:r>
                  </w:p>
                </w:txbxContent>
              </v:textbox>
            </v:shape>
            <v:shape id="_x0000_s2414" type="#_x0000_t202" style="position:absolute;left:3248;top:4981;width:5090;height:602" filled="f" stroked="f">
              <v:textbox style="mso-next-textbox:#_x0000_s2414">
                <w:txbxContent>
                  <w:p w:rsidR="00AF6422" w:rsidRDefault="00AF6422">
                    <w:pPr>
                      <w:pStyle w:val="11"/>
                    </w:pPr>
                    <w:r>
                      <w:rPr>
                        <w:rFonts w:hint="eastAsia"/>
                      </w:rPr>
                      <w:t>应 用 体 系</w:t>
                    </w:r>
                  </w:p>
                </w:txbxContent>
              </v:textbox>
            </v:shape>
            <v:shape id="_x0000_s2415" type="#_x0000_t202" style="position:absolute;left:3233;top:5646;width:5090;height:602" filled="f" stroked="f">
              <v:textbox style="mso-next-textbox:#_x0000_s2415">
                <w:txbxContent>
                  <w:p w:rsidR="00AF6422" w:rsidRDefault="00AF6422">
                    <w:pPr>
                      <w:pStyle w:val="11"/>
                    </w:pPr>
                    <w:r>
                      <w:rPr>
                        <w:rFonts w:hint="eastAsia"/>
                      </w:rPr>
                      <w:t>信 息 体 系</w:t>
                    </w:r>
                  </w:p>
                </w:txbxContent>
              </v:textbox>
            </v:shape>
            <v:shape id="_x0000_s2416" type="#_x0000_t202" style="position:absolute;left:3258;top:6164;width:5110;height:602" filled="f" stroked="f">
              <v:textbox style="mso-next-textbox:#_x0000_s2416">
                <w:txbxContent>
                  <w:p w:rsidR="00AF6422" w:rsidRDefault="00AF6422">
                    <w:pPr>
                      <w:pStyle w:val="11"/>
                    </w:pPr>
                    <w:r>
                      <w:rPr>
                        <w:rFonts w:hint="eastAsia"/>
                      </w:rPr>
                      <w:t>支 持 体 系</w:t>
                    </w:r>
                  </w:p>
                </w:txbxContent>
              </v:textbox>
            </v:shape>
            <v:shape id="_x0000_s2418" type="#_x0000_t202" style="position:absolute;left:2918;top:6696;width:5730;height:602" filled="f" stroked="f">
              <v:textbox style="mso-next-textbox:#_x0000_s2418">
                <w:txbxContent>
                  <w:p w:rsidR="00AF6422" w:rsidRDefault="00AF6422">
                    <w:pPr>
                      <w:pStyle w:val="11"/>
                    </w:pPr>
                    <w:r>
                      <w:rPr>
                        <w:rFonts w:hint="eastAsia"/>
                      </w:rPr>
                      <w:t>发展战略  中石油IT战略</w:t>
                    </w:r>
                  </w:p>
                </w:txbxContent>
              </v:textbox>
            </v:shape>
            <v:shape id="_x0000_s2421" type="#_x0000_t202" style="position:absolute;left:2833;top:7396;width:6105;height:707" filled="f" stroked="f">
              <v:textbox style="mso-next-textbox:#_x0000_s2421">
                <w:txbxContent>
                  <w:p w:rsidR="00AF6422" w:rsidRDefault="00AF6422">
                    <w:pPr>
                      <w:pStyle w:val="af4"/>
                    </w:pPr>
                    <w:r>
                      <w:rPr>
                        <w:rFonts w:hint="eastAsia"/>
                      </w:rPr>
                      <w:t>图</w:t>
                    </w:r>
                    <w:r>
                      <w:rPr>
                        <w:rFonts w:hint="eastAsia"/>
                      </w:rPr>
                      <w:t xml:space="preserve">7-1 </w:t>
                    </w:r>
                    <w:r>
                      <w:rPr>
                        <w:rFonts w:hint="eastAsia"/>
                      </w:rPr>
                      <w:t>大庆油田有限责任公司数字油田总体方案基本框架</w:t>
                    </w:r>
                  </w:p>
                </w:txbxContent>
              </v:textbox>
            </v:shape>
            <w10:wrap type="topAndBottom"/>
          </v:group>
        </w:pict>
      </w:r>
      <w:r w:rsidR="00AF6422">
        <w:rPr>
          <w:rFonts w:hint="eastAsia"/>
        </w:rPr>
        <w:t>油田公司数字油田发展战略依托于中国石油</w:t>
      </w:r>
      <w:r w:rsidR="00AF6422">
        <w:t>IT</w:t>
      </w:r>
      <w:r w:rsidR="00AF6422">
        <w:rPr>
          <w:rFonts w:hint="eastAsia"/>
        </w:rPr>
        <w:t>战略和大庆油田公司总体发展战略。支持体系是大庆油田公司数字油田工程的技术基石，以各类软硬件系统、技术队伍等资源提供基础的互联平台和技术服务。信息体系是未来几年大庆油田有限责任公司数字油田工程的重点，它整合所有数据，运用科学的模型和分析方法，为大庆油田有限责任公司的勘探、开发、储运销售等各个领域的科学研究和生产经营提供准确、快捷和全面的信息支持。应用体系由专业应用系统、专业应用集成、经营管理系统和企业门户</w:t>
      </w:r>
      <w:r w:rsidR="00AF6422">
        <w:t>4</w:t>
      </w:r>
      <w:r w:rsidR="00AF6422">
        <w:rPr>
          <w:rFonts w:hint="eastAsia"/>
        </w:rPr>
        <w:t>大部分组成。管理体系是全面支持大庆油田有限责任公司数字油田建设顺利进行的保障。</w:t>
      </w:r>
    </w:p>
    <w:p w:rsidR="00AF6422" w:rsidRDefault="00AF6422">
      <w:pPr>
        <w:pStyle w:val="4"/>
      </w:pPr>
      <w:r>
        <w:rPr>
          <w:rFonts w:hint="eastAsia"/>
        </w:rPr>
        <w:t>支持体系</w:t>
      </w:r>
    </w:p>
    <w:p w:rsidR="00AF6422" w:rsidRDefault="00B9201F">
      <w:r>
        <w:rPr>
          <w:noProof/>
        </w:rPr>
        <w:pict>
          <v:group id="_x0000_s2532" style="position:absolute;left:0;text-align:left;margin-left:68.05pt;margin-top:36.5pt;width:306pt;height:99.7pt;z-index:14" coordorigin="2920,2506" coordsize="6120,1994">
            <v:shape id="_x0000_s2428" type="#_x0000_t202" style="position:absolute;left:2920;top:4083;width:6120;height:417" filled="f" stroked="f">
              <v:textbox style="mso-next-textbox:#_x0000_s2428">
                <w:txbxContent>
                  <w:p w:rsidR="00AF6422" w:rsidRDefault="00AF6422">
                    <w:pPr>
                      <w:spacing w:line="240" w:lineRule="atLeast"/>
                      <w:ind w:firstLine="0"/>
                      <w:jc w:val="center"/>
                      <w:rPr>
                        <w:rFonts w:ascii="宋体" w:hAnsi="宋体"/>
                        <w:sz w:val="21"/>
                      </w:rPr>
                    </w:pPr>
                    <w:r>
                      <w:rPr>
                        <w:rFonts w:ascii="宋体" w:hAnsi="宋体" w:hint="eastAsia"/>
                        <w:sz w:val="21"/>
                      </w:rPr>
                      <w:t xml:space="preserve">图7-2 </w:t>
                    </w:r>
                    <w:r>
                      <w:rPr>
                        <w:rFonts w:ascii="宋体" w:hAnsi="宋体"/>
                        <w:sz w:val="21"/>
                      </w:rPr>
                      <w:t xml:space="preserve"> </w:t>
                    </w:r>
                    <w:r>
                      <w:rPr>
                        <w:rFonts w:ascii="宋体" w:hAnsi="宋体" w:hint="eastAsia"/>
                        <w:sz w:val="21"/>
                      </w:rPr>
                      <w:t>数字油田支持体系总体结构</w:t>
                    </w:r>
                  </w:p>
                </w:txbxContent>
              </v:textbox>
            </v:shape>
            <v:rect id="_x0000_s2429" style="position:absolute;left:3061;top:3541;width:5325;height:425" fillcolor="#e1ffff" strokecolor="blue">
              <v:fill color2="fill darken(195)" method="linear sigma" focus="-50%" type="gradient"/>
              <o:extrusion v:ext="view" backdepth="18pt" on="t"/>
            </v:rect>
            <v:shape id="_x0000_s2430" type="#_x0000_t202" style="position:absolute;left:3261;top:3564;width:4955;height:420" filled="f" stroked="f">
              <v:textbox style="mso-next-textbox:#_x0000_s2430">
                <w:txbxContent>
                  <w:p w:rsidR="00AF6422" w:rsidRDefault="00AF6422">
                    <w:pPr>
                      <w:spacing w:line="240" w:lineRule="atLeast"/>
                      <w:ind w:firstLine="0"/>
                      <w:jc w:val="center"/>
                      <w:rPr>
                        <w:rFonts w:ascii="宋体" w:hAnsi="宋体"/>
                        <w:sz w:val="21"/>
                      </w:rPr>
                    </w:pPr>
                    <w:r>
                      <w:rPr>
                        <w:rFonts w:ascii="宋体" w:hAnsi="宋体" w:hint="eastAsia"/>
                        <w:sz w:val="21"/>
                      </w:rPr>
                      <w:t>基 础 设 施 服 务</w:t>
                    </w:r>
                  </w:p>
                </w:txbxContent>
              </v:textbox>
            </v:shape>
            <v:rect id="_x0000_s2431" style="position:absolute;left:3061;top:3041;width:5325;height:425" fillcolor="#e1ffff">
              <v:fill color2="fill darken(195)" method="linear sigma" focus="-50%" type="gradient"/>
              <o:extrusion v:ext="view" backdepth="18pt" on="t"/>
            </v:rect>
            <v:shape id="_x0000_s2432" type="#_x0000_t202" style="position:absolute;left:3116;top:3050;width:5190;height:429" filled="f" stroked="f">
              <v:textbox style="mso-next-textbox:#_x0000_s2432">
                <w:txbxContent>
                  <w:p w:rsidR="00AF6422" w:rsidRDefault="00AF6422">
                    <w:pPr>
                      <w:spacing w:line="240" w:lineRule="atLeast"/>
                      <w:ind w:firstLine="0"/>
                      <w:jc w:val="center"/>
                      <w:rPr>
                        <w:rFonts w:ascii="宋体" w:hAnsi="宋体"/>
                        <w:sz w:val="21"/>
                      </w:rPr>
                    </w:pPr>
                    <w:r>
                      <w:rPr>
                        <w:rFonts w:ascii="宋体" w:hAnsi="宋体" w:hint="eastAsia"/>
                        <w:sz w:val="21"/>
                      </w:rPr>
                      <w:t>基</w:t>
                    </w:r>
                    <w:r>
                      <w:rPr>
                        <w:rFonts w:ascii="宋体" w:hAnsi="宋体"/>
                        <w:sz w:val="21"/>
                      </w:rPr>
                      <w:t xml:space="preserve"> </w:t>
                    </w:r>
                    <w:r>
                      <w:rPr>
                        <w:rFonts w:ascii="宋体" w:hAnsi="宋体" w:hint="eastAsia"/>
                        <w:sz w:val="21"/>
                      </w:rPr>
                      <w:t>础</w:t>
                    </w:r>
                    <w:r>
                      <w:rPr>
                        <w:rFonts w:ascii="宋体" w:hAnsi="宋体"/>
                        <w:sz w:val="21"/>
                      </w:rPr>
                      <w:t xml:space="preserve"> </w:t>
                    </w:r>
                    <w:r>
                      <w:rPr>
                        <w:rFonts w:ascii="宋体" w:hAnsi="宋体" w:hint="eastAsia"/>
                        <w:sz w:val="21"/>
                      </w:rPr>
                      <w:t>应</w:t>
                    </w:r>
                    <w:r>
                      <w:rPr>
                        <w:rFonts w:ascii="宋体" w:hAnsi="宋体"/>
                        <w:sz w:val="21"/>
                      </w:rPr>
                      <w:t xml:space="preserve"> </w:t>
                    </w:r>
                    <w:r>
                      <w:rPr>
                        <w:rFonts w:ascii="宋体" w:hAnsi="宋体" w:hint="eastAsia"/>
                        <w:sz w:val="21"/>
                      </w:rPr>
                      <w:t>用</w:t>
                    </w:r>
                  </w:p>
                </w:txbxContent>
              </v:textbox>
            </v:shape>
            <v:shape id="_x0000_s2425" type="#_x0000_t8" style="position:absolute;left:3061;top:2506;width:1740;height:460;flip:y" fillcolor="#e1ffff">
              <v:fill color2="fill darken(195)" method="linear sigma" focus="-50%" type="gradient"/>
              <o:extrusion v:ext="view" backdepth="18pt" on="t"/>
            </v:shape>
            <v:shape id="_x0000_s2426" type="#_x0000_t8" style="position:absolute;left:4853;top:2512;width:1740;height:459;flip:y" fillcolor="#e1ffff">
              <v:fill color2="fill darken(195)" method="linear sigma" focus="-50%" type="gradient"/>
              <o:extrusion v:ext="view" backdepth="18pt" on="t"/>
            </v:shape>
            <v:shape id="_x0000_s2427" type="#_x0000_t8" style="position:absolute;left:6646;top:2506;width:1740;height:460;flip:y" fillcolor="#e1ffff">
              <v:fill color2="fill darken(195)" method="linear sigma" focus="-50%" type="gradient"/>
              <o:extrusion v:ext="view" backdepth="18pt" on="t"/>
            </v:shape>
            <v:shape id="_x0000_s2527" type="#_x0000_t202" style="position:absolute;left:6770;top:2551;width:1590;height:781" filled="f" stroked="f">
              <v:textbox style="mso-next-textbox:#_x0000_s2527">
                <w:txbxContent>
                  <w:p w:rsidR="00AF6422" w:rsidRDefault="00AF6422">
                    <w:pPr>
                      <w:spacing w:line="240" w:lineRule="atLeast"/>
                      <w:ind w:firstLine="0"/>
                      <w:jc w:val="center"/>
                      <w:rPr>
                        <w:rFonts w:ascii="宋体" w:hAnsi="宋体"/>
                        <w:sz w:val="21"/>
                      </w:rPr>
                    </w:pPr>
                    <w:r>
                      <w:rPr>
                        <w:rFonts w:ascii="宋体" w:hAnsi="宋体" w:hint="eastAsia"/>
                        <w:sz w:val="21"/>
                      </w:rPr>
                      <w:t>安全认证</w:t>
                    </w:r>
                  </w:p>
                </w:txbxContent>
              </v:textbox>
            </v:shape>
            <v:shape id="_x0000_s2528" type="#_x0000_t202" style="position:absolute;left:5030;top:2544;width:1410;height:659" filled="f" stroked="f">
              <v:textbox style="mso-next-textbox:#_x0000_s2528">
                <w:txbxContent>
                  <w:p w:rsidR="00AF6422" w:rsidRDefault="00AF6422">
                    <w:pPr>
                      <w:spacing w:line="240" w:lineRule="atLeast"/>
                      <w:ind w:firstLine="0"/>
                      <w:jc w:val="center"/>
                      <w:rPr>
                        <w:rFonts w:ascii="宋体" w:hAnsi="宋体"/>
                        <w:sz w:val="21"/>
                      </w:rPr>
                    </w:pPr>
                    <w:r>
                      <w:rPr>
                        <w:rFonts w:ascii="宋体" w:hAnsi="宋体" w:hint="eastAsia"/>
                        <w:sz w:val="21"/>
                      </w:rPr>
                      <w:t>标准规范</w:t>
                    </w:r>
                  </w:p>
                </w:txbxContent>
              </v:textbox>
            </v:shape>
            <v:shape id="_x0000_s2530" type="#_x0000_t202" style="position:absolute;left:3255;top:2572;width:1395;height:654" filled="f" stroked="f">
              <v:textbox style="mso-next-textbox:#_x0000_s2530">
                <w:txbxContent>
                  <w:p w:rsidR="00AF6422" w:rsidRDefault="00AF6422">
                    <w:pPr>
                      <w:spacing w:line="240" w:lineRule="atLeast"/>
                      <w:ind w:firstLine="0"/>
                      <w:jc w:val="center"/>
                      <w:rPr>
                        <w:rFonts w:ascii="宋体" w:hAnsi="宋体"/>
                        <w:sz w:val="21"/>
                      </w:rPr>
                    </w:pPr>
                    <w:r>
                      <w:rPr>
                        <w:rFonts w:ascii="宋体" w:hAnsi="宋体" w:hint="eastAsia"/>
                        <w:sz w:val="21"/>
                      </w:rPr>
                      <w:t>技术服务</w:t>
                    </w:r>
                  </w:p>
                </w:txbxContent>
              </v:textbox>
            </v:shape>
            <w10:wrap type="topAndBottom"/>
          </v:group>
        </w:pict>
      </w:r>
      <w:r w:rsidR="00AF6422">
        <w:rPr>
          <w:rFonts w:hint="eastAsia"/>
        </w:rPr>
        <w:t>数字油田支持体系的结构如图</w:t>
      </w:r>
      <w:r w:rsidR="00AF6422">
        <w:rPr>
          <w:rFonts w:hint="eastAsia"/>
        </w:rPr>
        <w:t>7-2</w:t>
      </w:r>
      <w:r w:rsidR="00AF6422">
        <w:rPr>
          <w:rFonts w:hint="eastAsia"/>
        </w:rPr>
        <w:t>所示，主要包括基础设施服务、基础应用、安全认证、技术服务和标准规范</w:t>
      </w:r>
      <w:r w:rsidR="00AF6422">
        <w:rPr>
          <w:rFonts w:hint="eastAsia"/>
        </w:rPr>
        <w:t>5</w:t>
      </w:r>
      <w:r w:rsidR="00AF6422">
        <w:rPr>
          <w:rFonts w:hint="eastAsia"/>
        </w:rPr>
        <w:t>个部分。它是大庆油田有限责任公司数</w:t>
      </w:r>
      <w:r w:rsidR="00AF6422">
        <w:rPr>
          <w:rFonts w:hint="eastAsia"/>
        </w:rPr>
        <w:lastRenderedPageBreak/>
        <w:t>字油田的重要的组成部分，是应用体系和信息体系顺利建设的重要技术支撑。</w:t>
      </w:r>
    </w:p>
    <w:p w:rsidR="00AF6422" w:rsidRDefault="00AF6422">
      <w:pPr>
        <w:pStyle w:val="4"/>
      </w:pPr>
      <w:r>
        <w:rPr>
          <w:rFonts w:hint="eastAsia"/>
        </w:rPr>
        <w:t>信息体系</w:t>
      </w:r>
    </w:p>
    <w:p w:rsidR="00AF6422" w:rsidRDefault="00B9201F">
      <w:r>
        <w:rPr>
          <w:noProof/>
          <w:sz w:val="20"/>
        </w:rPr>
        <w:pict>
          <v:shape id="_x0000_s3261" type="#_x0000_t202" style="position:absolute;left:0;text-align:left;margin-left:271pt;margin-top:80.3pt;width:29.25pt;height:42pt;z-index:23" filled="f" stroked="f">
            <v:textbox style="mso-next-textbox:#_x0000_s3261">
              <w:txbxContent>
                <w:p w:rsidR="00AF6422" w:rsidRPr="00E13D30" w:rsidRDefault="00AF6422">
                  <w:pPr>
                    <w:ind w:firstLine="0"/>
                    <w:rPr>
                      <w:b/>
                      <w:bCs/>
                      <w:sz w:val="28"/>
                    </w:rPr>
                  </w:pPr>
                  <w:r>
                    <w:rPr>
                      <w:b/>
                      <w:bCs/>
                      <w:sz w:val="28"/>
                    </w:rPr>
                    <w:t>…</w:t>
                  </w:r>
                </w:p>
              </w:txbxContent>
            </v:textbox>
          </v:shape>
        </w:pict>
      </w:r>
      <w:r>
        <w:rPr>
          <w:noProof/>
          <w:sz w:val="20"/>
        </w:rPr>
        <w:pict>
          <v:group id="_x0000_s2438" style="position:absolute;left:0;text-align:left;margin-left:1.65pt;margin-top:50.85pt;width:414pt;height:413.7pt;z-index:13" coordorigin="1881,4872" coordsize="8280,8743">
            <v:group id="_x0000_s2439" style="position:absolute;left:1881;top:4872;width:7382;height:8743" coordorigin="2068,5033" coordsize="7382,8743">
              <v:rect id="_x0000_s2440" style="position:absolute;left:2070;top:7768;width:7380;height:2370">
                <v:fill color2="fill darken(118)" method="linear sigma" focus="-50%" type="gradient"/>
              </v:rect>
              <v:rect id="_x0000_s2441" style="position:absolute;left:2068;top:5033;width:7335;height:2318">
                <v:fill color2="fill darken(118)" method="linear sigma" focus="-50%" type="gradient"/>
              </v:rect>
              <v:shape id="_x0000_s2442" type="#_x0000_t202" style="position:absolute;left:2225;top:5229;width:665;height:2055" filled="f" stroked="f">
                <v:textbox style="mso-next-textbox:#_x0000_s2442">
                  <w:txbxContent>
                    <w:p w:rsidR="00AF6422" w:rsidRDefault="00AF6422">
                      <w:pPr>
                        <w:spacing w:line="280" w:lineRule="exact"/>
                        <w:ind w:hanging="15"/>
                        <w:rPr>
                          <w:b/>
                          <w:bCs/>
                        </w:rPr>
                      </w:pPr>
                      <w:r>
                        <w:rPr>
                          <w:rFonts w:eastAsia="黑体" w:hint="eastAsia"/>
                          <w:b/>
                          <w:bCs/>
                          <w:sz w:val="30"/>
                        </w:rPr>
                        <w:t>信息综合应用</w:t>
                      </w:r>
                    </w:p>
                  </w:txbxContent>
                </v:textbox>
              </v:shape>
              <v:shape id="_x0000_s2443" type="#_x0000_t202" style="position:absolute;left:2175;top:8312;width:720;height:1552" filled="f" stroked="f">
                <v:textbox style="mso-next-textbox:#_x0000_s2443">
                  <w:txbxContent>
                    <w:p w:rsidR="00AF6422" w:rsidRDefault="00AF6422">
                      <w:pPr>
                        <w:spacing w:line="280" w:lineRule="exact"/>
                        <w:ind w:hanging="15"/>
                      </w:pPr>
                      <w:r>
                        <w:rPr>
                          <w:rFonts w:eastAsia="黑体" w:hint="eastAsia"/>
                          <w:b/>
                          <w:bCs/>
                          <w:sz w:val="30"/>
                        </w:rPr>
                        <w:t>信息共享</w:t>
                      </w:r>
                    </w:p>
                  </w:txbxContent>
                </v:textbox>
              </v:shape>
              <v:shape id="_x0000_s2444" type="#_x0000_t22" style="position:absolute;left:2895;top:8064;width:6433;height:1493" adj="6490"/>
              <v:shape id="_x0000_s2445" type="#_x0000_t202" style="position:absolute;left:2833;top:8098;width:6030;height:453" filled="f" stroked="f">
                <v:textbox style="mso-next-textbox:#_x0000_s2445">
                  <w:txbxContent>
                    <w:p w:rsidR="00AF6422" w:rsidRDefault="00AF6422">
                      <w:pPr>
                        <w:spacing w:line="280" w:lineRule="exact"/>
                        <w:jc w:val="center"/>
                        <w:rPr>
                          <w:b/>
                          <w:bCs/>
                        </w:rPr>
                      </w:pPr>
                      <w:r>
                        <w:rPr>
                          <w:rFonts w:hint="eastAsia"/>
                          <w:b/>
                          <w:bCs/>
                        </w:rPr>
                        <w:t>数</w:t>
                      </w:r>
                      <w:r>
                        <w:rPr>
                          <w:rFonts w:hint="eastAsia"/>
                          <w:b/>
                          <w:bCs/>
                        </w:rPr>
                        <w:t xml:space="preserve">  </w:t>
                      </w:r>
                      <w:r>
                        <w:rPr>
                          <w:rFonts w:hint="eastAsia"/>
                          <w:b/>
                          <w:bCs/>
                        </w:rPr>
                        <w:t>据</w:t>
                      </w:r>
                      <w:r>
                        <w:rPr>
                          <w:rFonts w:hint="eastAsia"/>
                          <w:b/>
                          <w:bCs/>
                        </w:rPr>
                        <w:t xml:space="preserve">  </w:t>
                      </w:r>
                      <w:r>
                        <w:rPr>
                          <w:rFonts w:hint="eastAsia"/>
                          <w:b/>
                          <w:bCs/>
                        </w:rPr>
                        <w:t>资</w:t>
                      </w:r>
                      <w:r>
                        <w:rPr>
                          <w:rFonts w:hint="eastAsia"/>
                          <w:b/>
                          <w:bCs/>
                        </w:rPr>
                        <w:t xml:space="preserve">  </w:t>
                      </w:r>
                      <w:r>
                        <w:rPr>
                          <w:rFonts w:hint="eastAsia"/>
                          <w:b/>
                          <w:bCs/>
                        </w:rPr>
                        <w:t>产</w:t>
                      </w:r>
                      <w:r>
                        <w:rPr>
                          <w:rFonts w:hint="eastAsia"/>
                          <w:b/>
                          <w:bCs/>
                        </w:rPr>
                        <w:t xml:space="preserve">  </w:t>
                      </w:r>
                      <w:r>
                        <w:rPr>
                          <w:rFonts w:hint="eastAsia"/>
                          <w:b/>
                          <w:bCs/>
                        </w:rPr>
                        <w:t>管</w:t>
                      </w:r>
                      <w:r>
                        <w:rPr>
                          <w:rFonts w:hint="eastAsia"/>
                          <w:b/>
                          <w:bCs/>
                        </w:rPr>
                        <w:t xml:space="preserve">  </w:t>
                      </w:r>
                      <w:r>
                        <w:rPr>
                          <w:rFonts w:hint="eastAsia"/>
                          <w:b/>
                          <w:bCs/>
                        </w:rPr>
                        <w:t>理</w:t>
                      </w:r>
                      <w:r>
                        <w:rPr>
                          <w:rFonts w:hint="eastAsia"/>
                          <w:b/>
                          <w:bCs/>
                        </w:rPr>
                        <w:t xml:space="preserve">  </w:t>
                      </w:r>
                      <w:r>
                        <w:rPr>
                          <w:rFonts w:hint="eastAsia"/>
                          <w:b/>
                          <w:bCs/>
                        </w:rPr>
                        <w:t>中</w:t>
                      </w:r>
                      <w:r>
                        <w:rPr>
                          <w:rFonts w:hint="eastAsia"/>
                          <w:b/>
                          <w:bCs/>
                        </w:rPr>
                        <w:t xml:space="preserve">  </w:t>
                      </w:r>
                      <w:r>
                        <w:rPr>
                          <w:rFonts w:hint="eastAsia"/>
                          <w:b/>
                          <w:bCs/>
                        </w:rPr>
                        <w:t>心</w:t>
                      </w:r>
                    </w:p>
                  </w:txbxContent>
                </v:textbox>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2446" type="#_x0000_t94" style="position:absolute;left:4684;top:6494;width:397;height:2145;rotation:-90" fillcolor="#cfc">
                <v:fill color2="fill darken(118)" angle="-90" method="linear sigma" focus="50%" type="gradient"/>
              </v:shape>
              <v:group id="_x0000_s2447" style="position:absolute;left:6658;top:6636;width:2355;height:651" coordorigin="8037,4399" coordsize="1140,532">
                <v:shape id="_x0000_s2448" type="#_x0000_t22" style="position:absolute;left:8037;top:4399;width:1140;height:532" adj="5319"/>
                <v:shape id="_x0000_s2449" type="#_x0000_t202" style="position:absolute;left:8202;top:4532;width:870;height:336" filled="f" stroked="f">
                  <v:textbox style="mso-next-textbox:#_x0000_s2449">
                    <w:txbxContent>
                      <w:p w:rsidR="00AF6422" w:rsidRDefault="00AF6422">
                        <w:pPr>
                          <w:spacing w:line="240" w:lineRule="exact"/>
                          <w:ind w:firstLine="0"/>
                          <w:jc w:val="center"/>
                          <w:rPr>
                            <w:b/>
                            <w:sz w:val="18"/>
                            <w:szCs w:val="18"/>
                          </w:rPr>
                        </w:pPr>
                        <w:r>
                          <w:rPr>
                            <w:rFonts w:hint="eastAsia"/>
                            <w:b/>
                            <w:sz w:val="18"/>
                            <w:szCs w:val="18"/>
                          </w:rPr>
                          <w:t>勘探开发成果库</w:t>
                        </w:r>
                      </w:p>
                      <w:p w:rsidR="00AF6422" w:rsidRDefault="00AF6422">
                        <w:pPr>
                          <w:rPr>
                            <w:b/>
                            <w:sz w:val="18"/>
                            <w:szCs w:val="18"/>
                          </w:rPr>
                        </w:pPr>
                      </w:p>
                    </w:txbxContent>
                  </v:textbox>
                </v:shape>
              </v:group>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2450" type="#_x0000_t68" style="position:absolute;left:7573;top:7368;width:360;height:783;flip:y" adj="4528,4739" fillcolor="#fc9">
                <v:fill color2="fill darken(118)" angle="-90" method="linear sigma" focus="50%" type="gradient"/>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2451" type="#_x0000_t70" style="position:absolute;left:7518;top:6456;width:360;height:384" fillcolor="#fc9">
                <v:fill color2="fill darken(118)" angle="-90" method="linear sigma" focus="50%" type="gradient"/>
              </v:shape>
              <v:group id="_x0000_s2452" style="position:absolute;left:2938;top:5544;width:6305;height:862" coordorigin="3162,3223" coordsize="6305,777">
                <v:shape id="_x0000_s2453" type="#_x0000_t22" style="position:absolute;left:3162;top:3237;width:883;height:742">
                  <v:textbox style="mso-next-textbox:#_x0000_s2453">
                    <w:txbxContent>
                      <w:p w:rsidR="00AF6422" w:rsidRDefault="00AF6422">
                        <w:pPr>
                          <w:pStyle w:val="af3"/>
                          <w:jc w:val="center"/>
                        </w:pPr>
                        <w:r>
                          <w:rPr>
                            <w:rFonts w:hint="eastAsia"/>
                          </w:rPr>
                          <w:t>勘探</w:t>
                        </w:r>
                        <w:r>
                          <w:br/>
                        </w:r>
                        <w:r>
                          <w:rPr>
                            <w:rFonts w:hint="eastAsia"/>
                          </w:rPr>
                          <w:t>项目库</w:t>
                        </w:r>
                      </w:p>
                    </w:txbxContent>
                  </v:textbox>
                </v:shape>
                <v:shape id="_x0000_s2454" type="#_x0000_t22" style="position:absolute;left:4147;top:3223;width:1090;height:742">
                  <v:textbox style="mso-next-textbox:#_x0000_s2454">
                    <w:txbxContent>
                      <w:p w:rsidR="00AF6422" w:rsidRDefault="00AF6422">
                        <w:pPr>
                          <w:pStyle w:val="af3"/>
                          <w:jc w:val="center"/>
                        </w:pPr>
                        <w:r>
                          <w:rPr>
                            <w:rFonts w:hint="eastAsia"/>
                          </w:rPr>
                          <w:t>油藏研究项目库</w:t>
                        </w:r>
                      </w:p>
                    </w:txbxContent>
                  </v:textbox>
                </v:shape>
                <v:shape id="_x0000_s2455" type="#_x0000_t22" style="position:absolute;left:5287;top:3223;width:1075;height:749">
                  <v:textbox style="mso-next-textbox:#_x0000_s2455">
                    <w:txbxContent>
                      <w:p w:rsidR="00AF6422" w:rsidRDefault="00AF6422">
                        <w:pPr>
                          <w:pStyle w:val="af3"/>
                          <w:jc w:val="center"/>
                        </w:pPr>
                        <w:r>
                          <w:rPr>
                            <w:rFonts w:hint="eastAsia"/>
                          </w:rPr>
                          <w:t>经济评价项目库</w:t>
                        </w:r>
                      </w:p>
                    </w:txbxContent>
                  </v:textbox>
                </v:shape>
                <v:shape id="_x0000_s2456" type="#_x0000_t22" style="position:absolute;left:6427;top:3223;width:1075;height:756">
                  <v:textbox style="mso-next-textbox:#_x0000_s2456">
                    <w:txbxContent>
                      <w:p w:rsidR="00AF6422" w:rsidRDefault="00AF6422">
                        <w:pPr>
                          <w:spacing w:line="200" w:lineRule="exact"/>
                          <w:ind w:firstLine="0"/>
                          <w:jc w:val="center"/>
                          <w:rPr>
                            <w:sz w:val="18"/>
                            <w:szCs w:val="18"/>
                          </w:rPr>
                        </w:pPr>
                        <w:r>
                          <w:rPr>
                            <w:rFonts w:hint="eastAsia"/>
                            <w:sz w:val="18"/>
                            <w:szCs w:val="18"/>
                          </w:rPr>
                          <w:t>采油工程项目库</w:t>
                        </w:r>
                      </w:p>
                    </w:txbxContent>
                  </v:textbox>
                </v:shape>
                <v:shape id="_x0000_s2457" type="#_x0000_t22" style="position:absolute;left:8392;top:3244;width:1075;height:742">
                  <v:textbox style="mso-next-textbox:#_x0000_s2457">
                    <w:txbxContent>
                      <w:p w:rsidR="00AF6422" w:rsidRDefault="00AF6422">
                        <w:pPr>
                          <w:spacing w:line="200" w:lineRule="exact"/>
                          <w:ind w:firstLine="0"/>
                          <w:jc w:val="center"/>
                          <w:rPr>
                            <w:sz w:val="18"/>
                            <w:szCs w:val="18"/>
                          </w:rPr>
                        </w:pPr>
                        <w:r>
                          <w:rPr>
                            <w:rFonts w:hint="eastAsia"/>
                            <w:sz w:val="18"/>
                            <w:szCs w:val="18"/>
                          </w:rPr>
                          <w:t>经营管理项目库</w:t>
                        </w:r>
                      </w:p>
                    </w:txbxContent>
                  </v:textbox>
                </v:shape>
                <v:shape id="_x0000_s2458" type="#_x0000_t22" style="position:absolute;left:7582;top:3237;width:745;height:763">
                  <v:textbox style="mso-next-textbox:#_x0000_s2458">
                    <w:txbxContent>
                      <w:p w:rsidR="00AF6422" w:rsidRDefault="00AF6422">
                        <w:pPr>
                          <w:spacing w:line="200" w:lineRule="exact"/>
                          <w:jc w:val="center"/>
                          <w:rPr>
                            <w:rFonts w:ascii="宋体" w:hAnsi="宋体"/>
                          </w:rPr>
                        </w:pPr>
                      </w:p>
                      <w:p w:rsidR="00AF6422" w:rsidRDefault="00AF6422">
                        <w:pPr>
                          <w:spacing w:line="200" w:lineRule="exact"/>
                          <w:jc w:val="center"/>
                          <w:rPr>
                            <w:rFonts w:ascii="宋体" w:hAnsi="宋体"/>
                          </w:rPr>
                        </w:pPr>
                        <w:r>
                          <w:rPr>
                            <w:rFonts w:ascii="宋体" w:hAnsi="宋体"/>
                          </w:rPr>
                          <w:t>…</w:t>
                        </w:r>
                      </w:p>
                    </w:txbxContent>
                  </v:textbox>
                </v:shape>
              </v:group>
              <v:rect id="_x0000_s2459" style="position:absolute;left:2823;top:5120;width:6480;height:1351" filled="f" strokeweight="2.25pt">
                <v:stroke dashstyle="1 1"/>
              </v:rect>
              <v:shape id="_x0000_s2460" type="#_x0000_t202" style="position:absolute;left:7121;top:5161;width:2172;height:522" filled="f" stroked="f">
                <v:textbox style="mso-next-textbox:#_x0000_s2460">
                  <w:txbxContent>
                    <w:p w:rsidR="00AF6422" w:rsidRDefault="00AF6422">
                      <w:pPr>
                        <w:ind w:firstLine="15"/>
                        <w:rPr>
                          <w:b/>
                          <w:szCs w:val="24"/>
                        </w:rPr>
                      </w:pPr>
                      <w:r>
                        <w:rPr>
                          <w:rFonts w:hint="eastAsia"/>
                          <w:b/>
                          <w:szCs w:val="24"/>
                        </w:rPr>
                        <w:t>综合应用</w:t>
                      </w:r>
                      <w:r>
                        <w:rPr>
                          <w:rFonts w:hint="eastAsia"/>
                          <w:b/>
                          <w:szCs w:val="24"/>
                        </w:rPr>
                        <w:t>(</w:t>
                      </w:r>
                      <w:r>
                        <w:rPr>
                          <w:rFonts w:hint="eastAsia"/>
                          <w:b/>
                          <w:szCs w:val="24"/>
                        </w:rPr>
                        <w:t>项目</w:t>
                      </w:r>
                      <w:r>
                        <w:rPr>
                          <w:rFonts w:hint="eastAsia"/>
                          <w:b/>
                          <w:szCs w:val="24"/>
                        </w:rPr>
                        <w:t>)</w:t>
                      </w:r>
                      <w:r>
                        <w:rPr>
                          <w:rFonts w:hint="eastAsia"/>
                          <w:b/>
                          <w:szCs w:val="24"/>
                        </w:rPr>
                        <w:t>库</w:t>
                      </w:r>
                    </w:p>
                  </w:txbxContent>
                </v:textbox>
              </v:shape>
              <v:group id="_x0000_s2461" style="position:absolute;left:4296;top:8700;width:1200;height:640" coordorigin="8280,5184" coordsize="1290,735">
                <v:shape id="_x0000_s2462" type="#_x0000_t22" style="position:absolute;left:8280;top:5184;width:1260;height:735"/>
                <v:shape id="_x0000_s2463" type="#_x0000_t202" style="position:absolute;left:8310;top:5400;width:1260;height:468" filled="f" stroked="f">
                  <v:textbox style="mso-next-textbox:#_x0000_s2463">
                    <w:txbxContent>
                      <w:p w:rsidR="00AF6422" w:rsidRDefault="00AF6422">
                        <w:pPr>
                          <w:pStyle w:val="af3"/>
                          <w:jc w:val="center"/>
                          <w:rPr>
                            <w:sz w:val="21"/>
                          </w:rPr>
                        </w:pPr>
                        <w:r>
                          <w:rPr>
                            <w:rFonts w:hint="eastAsia"/>
                          </w:rPr>
                          <w:t>开发</w:t>
                        </w:r>
                        <w:r>
                          <w:rPr>
                            <w:rFonts w:hint="eastAsia"/>
                            <w:sz w:val="21"/>
                          </w:rPr>
                          <w:t>主</w:t>
                        </w:r>
                        <w:r>
                          <w:rPr>
                            <w:rFonts w:hint="eastAsia"/>
                          </w:rPr>
                          <w:t>库</w:t>
                        </w:r>
                      </w:p>
                    </w:txbxContent>
                  </v:textbox>
                </v:shape>
              </v:group>
              <v:group id="_x0000_s2464" style="position:absolute;left:2958;top:8680;width:1290;height:639" coordorigin="8280,5184" coordsize="1290,735">
                <v:shape id="_x0000_s2465" type="#_x0000_t22" style="position:absolute;left:8280;top:5184;width:1260;height:735"/>
                <v:shape id="_x0000_s2466" type="#_x0000_t202" style="position:absolute;left:8310;top:5400;width:1260;height:468" filled="f" stroked="f">
                  <v:textbox style="mso-next-textbox:#_x0000_s2466">
                    <w:txbxContent>
                      <w:p w:rsidR="00AF6422" w:rsidRDefault="00AF6422">
                        <w:pPr>
                          <w:pStyle w:val="af3"/>
                          <w:jc w:val="center"/>
                        </w:pPr>
                        <w:r>
                          <w:rPr>
                            <w:rFonts w:hint="eastAsia"/>
                          </w:rPr>
                          <w:t>勘探主库</w:t>
                        </w:r>
                      </w:p>
                    </w:txbxContent>
                  </v:textbox>
                </v:shape>
              </v:group>
              <v:group id="_x0000_s2467" style="position:absolute;left:5563;top:8727;width:1230;height:699" coordorigin="5792,7864" coordsize="1365,721">
                <v:shape id="_x0000_s2468" type="#_x0000_t22" style="position:absolute;left:5792;top:7864;width:1333;height:660"/>
                <v:shape id="_x0000_s2469" type="#_x0000_t202" style="position:absolute;left:5824;top:7934;width:1333;height:651" filled="f" stroked="f">
                  <v:textbox style="mso-next-textbox:#_x0000_s2469">
                    <w:txbxContent>
                      <w:p w:rsidR="00AF6422" w:rsidRDefault="00AF6422">
                        <w:pPr>
                          <w:pStyle w:val="af3"/>
                          <w:jc w:val="center"/>
                        </w:pPr>
                        <w:r>
                          <w:rPr>
                            <w:rFonts w:hint="eastAsia"/>
                          </w:rPr>
                          <w:t>地面工程</w:t>
                        </w:r>
                      </w:p>
                      <w:p w:rsidR="00AF6422" w:rsidRDefault="00AF6422">
                        <w:pPr>
                          <w:pStyle w:val="af3"/>
                          <w:jc w:val="center"/>
                        </w:pPr>
                        <w:r>
                          <w:rPr>
                            <w:rFonts w:hint="eastAsia"/>
                          </w:rPr>
                          <w:t>主库</w:t>
                        </w:r>
                      </w:p>
                    </w:txbxContent>
                  </v:textbox>
                </v:shape>
              </v:group>
              <v:group id="_x0000_s2470" style="position:absolute;left:6868;top:8727;width:1200;height:699" coordorigin="5792,7864" coordsize="1365,721">
                <v:shape id="_x0000_s2471" type="#_x0000_t22" style="position:absolute;left:5792;top:7864;width:1333;height:660"/>
                <v:shape id="_x0000_s2472" type="#_x0000_t202" style="position:absolute;left:5824;top:7934;width:1333;height:651" filled="f" stroked="f">
                  <v:textbox style="mso-next-textbox:#_x0000_s2472">
                    <w:txbxContent>
                      <w:p w:rsidR="00AF6422" w:rsidRDefault="00AF6422">
                        <w:pPr>
                          <w:pStyle w:val="af3"/>
                          <w:jc w:val="center"/>
                        </w:pPr>
                        <w:r>
                          <w:rPr>
                            <w:rFonts w:hint="eastAsia"/>
                          </w:rPr>
                          <w:t>储运销售主库</w:t>
                        </w:r>
                      </w:p>
                    </w:txbxContent>
                  </v:textbox>
                </v:shape>
              </v:group>
              <v:group id="_x0000_s2473" style="position:absolute;left:8098;top:8734;width:1185;height:699" coordorigin="5792,7864" coordsize="1365,721">
                <v:shape id="_x0000_s2474" type="#_x0000_t22" style="position:absolute;left:5792;top:7864;width:1333;height:660"/>
                <v:shape id="_x0000_s2475" type="#_x0000_t202" style="position:absolute;left:5824;top:7934;width:1333;height:651" filled="f" stroked="f">
                  <v:textbox style="mso-next-textbox:#_x0000_s2475">
                    <w:txbxContent>
                      <w:p w:rsidR="00AF6422" w:rsidRDefault="00AF6422">
                        <w:pPr>
                          <w:pStyle w:val="af3"/>
                          <w:jc w:val="center"/>
                        </w:pPr>
                        <w:r>
                          <w:rPr>
                            <w:rFonts w:hint="eastAsia"/>
                          </w:rPr>
                          <w:t>经营管理主库</w:t>
                        </w:r>
                      </w:p>
                    </w:txbxContent>
                  </v:textbox>
                </v:shape>
              </v:group>
              <v:shape id="_x0000_s2476" type="#_x0000_t202" style="position:absolute;left:2973;top:13171;width:5580;height:605" filled="f" stroked="f">
                <v:textbox style="mso-next-textbox:#_x0000_s2476">
                  <w:txbxContent>
                    <w:p w:rsidR="00AF6422" w:rsidRDefault="00AF6422">
                      <w:pPr>
                        <w:jc w:val="center"/>
                        <w:rPr>
                          <w:rFonts w:ascii="宋体" w:hAnsi="宋体"/>
                          <w:bCs/>
                          <w:sz w:val="21"/>
                          <w:szCs w:val="21"/>
                        </w:rPr>
                      </w:pPr>
                      <w:r>
                        <w:rPr>
                          <w:rFonts w:ascii="宋体" w:hAnsi="宋体" w:hint="eastAsia"/>
                          <w:bCs/>
                          <w:sz w:val="21"/>
                          <w:szCs w:val="21"/>
                        </w:rPr>
                        <w:t>图7-3 数字油田信息体系总体结构</w:t>
                      </w:r>
                    </w:p>
                  </w:txbxContent>
                </v:textbox>
              </v:shape>
              <v:rect id="_x0000_s2477" style="position:absolute;left:2070;top:10344;width:7380;height:2811">
                <v:fill color2="fill darken(118)" method="linear sigma" focus="-50%" type="gradient"/>
              </v:rect>
              <v:shape id="_x0000_s2478" type="#_x0000_t202" style="position:absolute;left:2775;top:12591;width:6255;height:454">
                <v:textbox style="mso-next-textbox:#_x0000_s2478">
                  <w:txbxContent>
                    <w:p w:rsidR="00AF6422" w:rsidRDefault="00AF6422">
                      <w:pPr>
                        <w:spacing w:line="280" w:lineRule="exact"/>
                        <w:jc w:val="center"/>
                        <w:rPr>
                          <w:b/>
                          <w:bCs/>
                        </w:rPr>
                      </w:pPr>
                      <w:r>
                        <w:rPr>
                          <w:rFonts w:hint="eastAsia"/>
                          <w:b/>
                          <w:bCs/>
                        </w:rPr>
                        <w:t>数</w:t>
                      </w:r>
                      <w:r>
                        <w:rPr>
                          <w:rFonts w:hint="eastAsia"/>
                          <w:b/>
                          <w:bCs/>
                        </w:rPr>
                        <w:t xml:space="preserve">  </w:t>
                      </w:r>
                      <w:r>
                        <w:rPr>
                          <w:rFonts w:hint="eastAsia"/>
                          <w:b/>
                          <w:bCs/>
                        </w:rPr>
                        <w:t>据</w:t>
                      </w:r>
                      <w:r>
                        <w:rPr>
                          <w:rFonts w:hint="eastAsia"/>
                          <w:b/>
                          <w:bCs/>
                        </w:rPr>
                        <w:t xml:space="preserve">  </w:t>
                      </w:r>
                      <w:r>
                        <w:rPr>
                          <w:rFonts w:hint="eastAsia"/>
                          <w:b/>
                          <w:bCs/>
                        </w:rPr>
                        <w:t>采</w:t>
                      </w:r>
                      <w:r>
                        <w:rPr>
                          <w:rFonts w:hint="eastAsia"/>
                          <w:b/>
                          <w:bCs/>
                        </w:rPr>
                        <w:t xml:space="preserve">  </w:t>
                      </w:r>
                      <w:r>
                        <w:rPr>
                          <w:rFonts w:hint="eastAsia"/>
                          <w:b/>
                          <w:bCs/>
                        </w:rPr>
                        <w:t>集</w:t>
                      </w:r>
                      <w:r>
                        <w:rPr>
                          <w:rFonts w:hint="eastAsia"/>
                          <w:b/>
                          <w:bCs/>
                        </w:rPr>
                        <w:t xml:space="preserve">  </w:t>
                      </w:r>
                      <w:r>
                        <w:rPr>
                          <w:rFonts w:hint="eastAsia"/>
                          <w:b/>
                          <w:bCs/>
                        </w:rPr>
                        <w:t>系</w:t>
                      </w:r>
                      <w:r>
                        <w:rPr>
                          <w:rFonts w:hint="eastAsia"/>
                          <w:b/>
                          <w:bCs/>
                        </w:rPr>
                        <w:t xml:space="preserve">  </w:t>
                      </w:r>
                      <w:r>
                        <w:rPr>
                          <w:rFonts w:hint="eastAsia"/>
                          <w:b/>
                          <w:bCs/>
                        </w:rPr>
                        <w:t>统</w:t>
                      </w:r>
                    </w:p>
                  </w:txbxContent>
                </v:textbox>
              </v:shape>
              <v:shape id="_x0000_s2479" type="#_x0000_t68" style="position:absolute;left:8400;top:11857;width:360;height:725" fillcolor="#fc9">
                <v:fill color2="fill darken(118)" angle="-90" method="linear sigma" focus="50%" type="gradient"/>
              </v:shape>
              <v:shape id="_x0000_s2480" type="#_x0000_t202" style="position:absolute;left:2136;top:10701;width:645;height:1671" filled="f" stroked="f">
                <v:textbox style="mso-next-textbox:#_x0000_s2480">
                  <w:txbxContent>
                    <w:p w:rsidR="00AF6422" w:rsidRDefault="00AF6422">
                      <w:pPr>
                        <w:spacing w:line="360" w:lineRule="exact"/>
                        <w:ind w:firstLine="0"/>
                        <w:rPr>
                          <w:b/>
                          <w:bCs/>
                          <w:szCs w:val="24"/>
                        </w:rPr>
                      </w:pPr>
                      <w:r>
                        <w:rPr>
                          <w:rFonts w:eastAsia="黑体" w:hint="eastAsia"/>
                          <w:b/>
                          <w:bCs/>
                          <w:sz w:val="30"/>
                        </w:rPr>
                        <w:t>信息建设</w:t>
                      </w:r>
                    </w:p>
                  </w:txbxContent>
                </v:textbox>
              </v:shape>
              <v:group id="_x0000_s2481" style="position:absolute;left:2758;top:10790;width:1885;height:1461" coordorigin="3049,11154" coordsize="2008,1430">
                <v:shape id="_x0000_s2482" type="#_x0000_t22" style="position:absolute;left:3049;top:11154;width:2008;height:1430" adj="4526" filled="f">
                  <v:fill opacity=".5"/>
                </v:shape>
                <v:shape id="_x0000_s2483" type="#_x0000_t202" style="position:absolute;left:3137;top:11371;width:1900;height:1141" filled="f" stroked="f">
                  <v:textbox style="mso-next-textbox:#_x0000_s2483">
                    <w:txbxContent>
                      <w:p w:rsidR="00AF6422" w:rsidRDefault="00AF6422">
                        <w:pPr>
                          <w:pStyle w:val="af3"/>
                        </w:pPr>
                        <w:r>
                          <w:rPr>
                            <w:rFonts w:hint="eastAsia"/>
                          </w:rPr>
                          <w:t>物探、测井、录井、综合研究、试油、分析化验专</w:t>
                        </w:r>
                        <w:r>
                          <w:rPr>
                            <w:rFonts w:hint="eastAsia"/>
                          </w:rPr>
                          <w:t xml:space="preserve"> </w:t>
                        </w:r>
                        <w:r>
                          <w:rPr>
                            <w:rFonts w:hint="eastAsia"/>
                          </w:rPr>
                          <w:t>业</w:t>
                        </w:r>
                        <w:r>
                          <w:rPr>
                            <w:rFonts w:hint="eastAsia"/>
                          </w:rPr>
                          <w:t xml:space="preserve"> </w:t>
                        </w:r>
                        <w:r>
                          <w:rPr>
                            <w:rFonts w:hint="eastAsia"/>
                          </w:rPr>
                          <w:t>数</w:t>
                        </w:r>
                        <w:r>
                          <w:rPr>
                            <w:rFonts w:hint="eastAsia"/>
                          </w:rPr>
                          <w:t xml:space="preserve"> </w:t>
                        </w:r>
                        <w:r>
                          <w:rPr>
                            <w:rFonts w:hint="eastAsia"/>
                          </w:rPr>
                          <w:t>据</w:t>
                        </w:r>
                        <w:r>
                          <w:rPr>
                            <w:rFonts w:hint="eastAsia"/>
                          </w:rPr>
                          <w:t xml:space="preserve"> </w:t>
                        </w:r>
                        <w:r>
                          <w:rPr>
                            <w:rFonts w:hint="eastAsia"/>
                          </w:rPr>
                          <w:t>库</w:t>
                        </w:r>
                      </w:p>
                    </w:txbxContent>
                  </v:textbox>
                </v:shape>
              </v:group>
              <v:shape id="_x0000_s2484" type="#_x0000_t22" style="position:absolute;left:8145;top:10636;width:870;height:1208" adj="2524"/>
              <v:shape id="_x0000_s2485" type="#_x0000_t202" style="position:absolute;left:8085;top:10856;width:990;height:1209" filled="f" stroked="f">
                <v:textbox style="mso-next-textbox:#_x0000_s2485">
                  <w:txbxContent>
                    <w:p w:rsidR="00AF6422" w:rsidRDefault="00AF6422">
                      <w:pPr>
                        <w:pStyle w:val="af3"/>
                      </w:pPr>
                      <w:r>
                        <w:rPr>
                          <w:rFonts w:hint="eastAsia"/>
                        </w:rPr>
                        <w:t>经营管理专业数据库</w:t>
                      </w:r>
                    </w:p>
                  </w:txbxContent>
                </v:textbox>
              </v:shape>
              <v:shape id="_x0000_s2486" type="#_x0000_t68" style="position:absolute;left:7318;top:11842;width:360;height:725" fillcolor="#fc9">
                <v:fill color2="fill darken(118)" angle="-90" method="linear sigma" focus="50%" type="gradient"/>
              </v:shape>
              <v:shape id="_x0000_s2487" type="#_x0000_t22" style="position:absolute;left:7071;top:10636;width:840;height:1208" adj="2524"/>
              <v:shape id="_x0000_s2488" type="#_x0000_t202" style="position:absolute;left:7023;top:10815;width:990;height:1037" filled="f" stroked="f">
                <v:textbox style="mso-next-textbox:#_x0000_s2488">
                  <w:txbxContent>
                    <w:p w:rsidR="00AF6422" w:rsidRDefault="00AF6422">
                      <w:pPr>
                        <w:pStyle w:val="af3"/>
                        <w:rPr>
                          <w:sz w:val="21"/>
                        </w:rPr>
                      </w:pPr>
                      <w:r>
                        <w:rPr>
                          <w:rFonts w:hint="eastAsia"/>
                          <w:sz w:val="21"/>
                        </w:rPr>
                        <w:t>储运销售</w:t>
                      </w:r>
                      <w:r>
                        <w:rPr>
                          <w:rFonts w:hint="eastAsia"/>
                        </w:rPr>
                        <w:t>专业</w:t>
                      </w:r>
                      <w:r>
                        <w:rPr>
                          <w:rFonts w:hint="eastAsia"/>
                          <w:sz w:val="21"/>
                        </w:rPr>
                        <w:t>数据库</w:t>
                      </w:r>
                    </w:p>
                  </w:txbxContent>
                </v:textbox>
              </v:shape>
              <v:shape id="_x0000_s2489" type="#_x0000_t68" style="position:absolute;left:3263;top:12263;width:900;height:320" adj="8378" fillcolor="#fc9">
                <v:fill color2="fill darken(118)" angle="-90" method="linear sigma" focus="50%" type="gradient"/>
              </v:shape>
              <v:shape id="_x0000_s2490" type="#_x0000_t202" style="position:absolute;left:6333;top:10502;width:990;height:1210" filled="f" stroked="f">
                <v:textbox style="mso-next-textbox:#_x0000_s2490">
                  <w:txbxContent>
                    <w:p w:rsidR="00AF6422" w:rsidRDefault="00AF6422">
                      <w:pPr>
                        <w:spacing w:line="260" w:lineRule="exact"/>
                        <w:ind w:firstLine="17"/>
                        <w:jc w:val="center"/>
                      </w:pPr>
                    </w:p>
                  </w:txbxContent>
                </v:textbox>
              </v:shape>
              <v:shape id="_x0000_s2491" type="#_x0000_t68" style="position:absolute;left:5168;top:12249;width:900;height:320" adj="8378" fillcolor="#fc9">
                <v:fill color2="fill darken(118)" angle="-90" method="linear sigma" focus="50%" type="gradient"/>
              </v:shape>
              <v:group id="_x0000_s2492" style="position:absolute;left:4818;top:10796;width:2115;height:1433" coordorigin="8237,13408" coordsize="2340,1403">
                <v:shape id="_x0000_s2493" type="#_x0000_t22" style="position:absolute;left:8252;top:13408;width:2325;height:1403" adj="4526" filled="f">
                  <v:fill opacity=".5"/>
                </v:shape>
                <v:shape id="_x0000_s2494" type="#_x0000_t202" style="position:absolute;left:8237;top:13579;width:2325;height:1229" filled="f" stroked="f">
                  <v:textbox style="mso-next-textbox:#_x0000_s2494">
                    <w:txbxContent>
                      <w:p w:rsidR="00AF6422" w:rsidRDefault="00AF6422">
                        <w:pPr>
                          <w:pStyle w:val="af3"/>
                        </w:pPr>
                        <w:r>
                          <w:rPr>
                            <w:rFonts w:hint="eastAsia"/>
                          </w:rPr>
                          <w:t>采油厂综合、开发综合研究、工技、测试、采油、地面、作业专</w:t>
                        </w:r>
                        <w:r>
                          <w:rPr>
                            <w:rFonts w:hint="eastAsia"/>
                          </w:rPr>
                          <w:t xml:space="preserve"> </w:t>
                        </w:r>
                        <w:r>
                          <w:rPr>
                            <w:rFonts w:hint="eastAsia"/>
                          </w:rPr>
                          <w:t>业</w:t>
                        </w:r>
                        <w:r>
                          <w:rPr>
                            <w:rFonts w:hint="eastAsia"/>
                          </w:rPr>
                          <w:t xml:space="preserve"> </w:t>
                        </w:r>
                        <w:r>
                          <w:rPr>
                            <w:rFonts w:hint="eastAsia"/>
                          </w:rPr>
                          <w:t>数</w:t>
                        </w:r>
                        <w:r>
                          <w:rPr>
                            <w:rFonts w:hint="eastAsia"/>
                          </w:rPr>
                          <w:t xml:space="preserve"> </w:t>
                        </w:r>
                        <w:r>
                          <w:rPr>
                            <w:rFonts w:hint="eastAsia"/>
                          </w:rPr>
                          <w:t>据</w:t>
                        </w:r>
                        <w:r>
                          <w:rPr>
                            <w:rFonts w:hint="eastAsia"/>
                          </w:rPr>
                          <w:t xml:space="preserve"> </w:t>
                        </w:r>
                        <w:r>
                          <w:rPr>
                            <w:rFonts w:hint="eastAsia"/>
                          </w:rPr>
                          <w:t>库</w:t>
                        </w:r>
                      </w:p>
                    </w:txbxContent>
                  </v:textbox>
                </v:shape>
              </v:group>
              <v:shape id="_x0000_s2495" type="#_x0000_t68" style="position:absolute;left:7238;top:9529;width:360;height:1184" adj="2875" fillcolor="#fc9">
                <v:fill color2="fill darken(118)" angle="-90" method="linear sigma" focus="50%" type="gradient"/>
              </v:shape>
              <v:shape id="_x0000_s2496" type="#_x0000_t68" style="position:absolute;left:8415;top:9455;width:360;height:1229" adj="2875,4800" fillcolor="#fc9">
                <v:fill color2="fill darken(118)" angle="-90" method="linear sigma" focus="50%" type="gradient"/>
              </v:shape>
              <v:shape id="_x0000_s2497" type="#_x0000_t68" style="position:absolute;left:3255;top:9455;width:358;height:1535" adj="2549" fillcolor="#fc9">
                <v:fill color2="fill darken(118)" angle="-90" method="linear sigma" focus="50%" type="gradient"/>
              </v:shape>
              <v:shape id="_x0000_s2498" type="#_x0000_t68" style="position:absolute;left:5508;top:9502;width:360;height:1486" adj="2549" fillcolor="#fc9">
                <v:fill color2="fill darken(118)" angle="-90" method="linear sigma" focus="50%" type="gradient"/>
              </v:shape>
            </v:group>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2499" type="#_x0000_t69" style="position:absolute;left:9269;top:8608;width:720;height:600;v-text-anchor:middle" filled="f" fillcolor="red" strokeweight="2.25pt">
              <v:fill color2="#e47552" focus="-50%" type="gradient"/>
              <v:shadow color="black" offset="1pt,1pt" offset2="-2pt,-2pt"/>
            </v:shape>
            <v:shape id="_x0000_s2500" style="position:absolute;left:9201;top:5808;width:933;height:6340;mso-wrap-distance-left:9pt;mso-wrap-distance-top:0;mso-wrap-distance-right:9pt;mso-wrap-distance-bottom:0;mso-position-horizontal:absolute;mso-position-horizontal-relative:text;mso-position-vertical:absolute;mso-position-vertical-relative:text;v-text-anchor:top" coordsize="373,2411" path="m51,2327r248,l299,255r-197,l118,395,,172,135,,110,164r263,l373,2411r-337,l51,2327xe" filled="f" fillcolor="#9f6" strokeweight="2.25pt">
              <v:stroke dashstyle="1 1"/>
              <v:shadow color="black" offset="1pt,1pt" offset2="-2pt,-2pt"/>
              <v:path arrowok="t"/>
            </v:shape>
            <v:shape id="_x0000_s2501" type="#_x0000_t202" style="position:absolute;left:9081;top:8010;width:1080;height:547" filled="f" stroked="f" strokecolor="lime" strokeweight="2.25pt">
              <v:fill color2="fill darken(16)" method="linear sigma" focus="100%" type="gradient"/>
              <v:stroke dashstyle="dash"/>
              <v:shadow on="t" color="black" offset="-1pt,-1pt" offset2="-6pt,-6pt"/>
              <v:textbox style="mso-next-textbox:#_x0000_s2501">
                <w:txbxContent>
                  <w:p w:rsidR="00AF6422" w:rsidRDefault="00AF6422">
                    <w:pPr>
                      <w:autoSpaceDE w:val="0"/>
                      <w:autoSpaceDN w:val="0"/>
                      <w:ind w:firstLine="0"/>
                      <w:jc w:val="center"/>
                      <w:rPr>
                        <w:rFonts w:eastAsia="幼圆"/>
                        <w:b/>
                        <w:bCs/>
                        <w:shadow/>
                        <w:szCs w:val="28"/>
                        <w:lang w:val="zh-CN"/>
                      </w:rPr>
                    </w:pPr>
                    <w:r>
                      <w:rPr>
                        <w:rFonts w:eastAsia="幼圆" w:hint="eastAsia"/>
                        <w:b/>
                        <w:bCs/>
                        <w:shadow/>
                        <w:szCs w:val="28"/>
                        <w:lang w:val="zh-CN"/>
                      </w:rPr>
                      <w:t>管理</w:t>
                    </w:r>
                  </w:p>
                </w:txbxContent>
              </v:textbox>
            </v:shape>
            <v:shape id="_x0000_s2502" type="#_x0000_t202" style="position:absolute;left:9081;top:9053;width:1080;height:547" filled="f" stroked="f" strokecolor="lime" strokeweight="2.25pt">
              <v:fill color2="fill darken(16)" method="linear sigma" focus="100%" type="gradient"/>
              <v:stroke dashstyle="dash"/>
              <v:shadow on="t" color="black" offset="-1pt,-1pt" offset2="-6pt,-6pt"/>
              <v:textbox style="mso-next-textbox:#_x0000_s2502">
                <w:txbxContent>
                  <w:p w:rsidR="00AF6422" w:rsidRDefault="00AF6422">
                    <w:pPr>
                      <w:autoSpaceDE w:val="0"/>
                      <w:autoSpaceDN w:val="0"/>
                      <w:ind w:firstLine="0"/>
                      <w:jc w:val="center"/>
                      <w:rPr>
                        <w:rFonts w:eastAsia="幼圆"/>
                        <w:b/>
                        <w:bCs/>
                        <w:shadow/>
                        <w:szCs w:val="28"/>
                        <w:lang w:val="zh-CN"/>
                      </w:rPr>
                    </w:pPr>
                    <w:r>
                      <w:rPr>
                        <w:rFonts w:eastAsia="幼圆" w:hint="eastAsia"/>
                        <w:b/>
                        <w:bCs/>
                        <w:shadow/>
                        <w:szCs w:val="28"/>
                        <w:lang w:val="zh-CN"/>
                      </w:rPr>
                      <w:t>调度</w:t>
                    </w:r>
                  </w:p>
                </w:txbxContent>
              </v:textbox>
            </v:shape>
            <w10:wrap type="topAndBottom"/>
          </v:group>
        </w:pict>
      </w:r>
      <w:r w:rsidR="00AF6422">
        <w:rPr>
          <w:rFonts w:hint="eastAsia"/>
        </w:rPr>
        <w:t>信息体系是应用体系的基础，总体结构如图</w:t>
      </w:r>
      <w:r w:rsidR="00AF6422">
        <w:rPr>
          <w:rFonts w:hint="eastAsia"/>
        </w:rPr>
        <w:t>7-3</w:t>
      </w:r>
      <w:r w:rsidR="00AF6422">
        <w:rPr>
          <w:rFonts w:hint="eastAsia"/>
        </w:rPr>
        <w:t>所示。它是从企业总体战略的高度和企业整体的角度出发，充分考虑目前大庆油田有限责任公司数字油田所处的阶段，根据数据存储、管理和应用技术、机构设置及其物理位置的分布而确定的。信息体系结构采用分布存储的方式和集中与分散兼顾的策略建立各类数据库。</w:t>
      </w:r>
    </w:p>
    <w:p w:rsidR="00AF6422" w:rsidRDefault="00AF6422">
      <w:pPr>
        <w:spacing w:line="300" w:lineRule="auto"/>
      </w:pPr>
      <w:r>
        <w:rPr>
          <w:rFonts w:hint="eastAsia"/>
        </w:rPr>
        <w:t>大庆油田有限责任公司数字油田信息体系是勘探、开发、储运销售和企业管理等全部生产及经营管理流程中产生和涉及的各类数据、图件、文件等全部</w:t>
      </w:r>
      <w:r>
        <w:rPr>
          <w:rFonts w:hint="eastAsia"/>
        </w:rPr>
        <w:lastRenderedPageBreak/>
        <w:t>信息的收集、处理、应用、共享的总体技术结构。目的是为了</w:t>
      </w:r>
      <w:r>
        <w:rPr>
          <w:rFonts w:ascii="仿宋_GB2312" w:hint="eastAsia"/>
        </w:rPr>
        <w:t>全面整合、集成、共享</w:t>
      </w:r>
      <w:r>
        <w:rPr>
          <w:rFonts w:hint="eastAsia"/>
        </w:rPr>
        <w:t>应用与知识化整个企业的信息，进而</w:t>
      </w:r>
      <w:r>
        <w:rPr>
          <w:rFonts w:ascii="仿宋_GB2312" w:hint="eastAsia"/>
        </w:rPr>
        <w:t>为各专业的石油专家建成一个适应信息时代的、全新的、数字化的协同工作环境奠定数据基础</w:t>
      </w:r>
      <w:r>
        <w:rPr>
          <w:rFonts w:hint="eastAsia"/>
        </w:rPr>
        <w:t>。</w:t>
      </w:r>
    </w:p>
    <w:p w:rsidR="00AF6422" w:rsidRDefault="00AF6422">
      <w:pPr>
        <w:pStyle w:val="4"/>
      </w:pPr>
      <w:r>
        <w:rPr>
          <w:rFonts w:hint="eastAsia"/>
        </w:rPr>
        <w:t>应用体系</w:t>
      </w:r>
    </w:p>
    <w:p w:rsidR="00AF6422" w:rsidRDefault="00AF6422">
      <w:pPr>
        <w:ind w:leftChars="-3" w:left="-7" w:firstLineChars="200" w:firstLine="480"/>
      </w:pPr>
      <w:r>
        <w:rPr>
          <w:rFonts w:hint="eastAsia"/>
        </w:rPr>
        <w:t>应用体系是针对油田勘探、开发、储运销售和企业管理等生产活动的特点构建的，主要是指在整个油田的勘探、开发、储运销售和企业管理等整个生产活动中，各专业、各部门、各单位应用系统的总体框架，是各级管理、专业人员所使用的应用系统的总和。应用体系的建设将采取引进和自主开发并举的策略，走集成化和一体化的技术路线，按应用领域和专业系统分别组织。油气勘探、开发应用体系的建设是在中国石油勘探与生产分公司部署的地球科学与钻井系统和上游生产信息系统的框架之下开展的。</w:t>
      </w:r>
    </w:p>
    <w:p w:rsidR="00AF6422" w:rsidRDefault="00AF6422">
      <w:pPr>
        <w:ind w:firstLineChars="205" w:firstLine="492"/>
      </w:pPr>
      <w:r>
        <w:rPr>
          <w:rFonts w:hint="eastAsia"/>
        </w:rPr>
        <w:t>应用体系总体结构如图</w:t>
      </w:r>
      <w:r>
        <w:rPr>
          <w:rFonts w:hint="eastAsia"/>
        </w:rPr>
        <w:t>7-4</w:t>
      </w:r>
      <w:r>
        <w:rPr>
          <w:rFonts w:hint="eastAsia"/>
        </w:rPr>
        <w:t>所示。</w:t>
      </w:r>
    </w:p>
    <w:p w:rsidR="00AF6422" w:rsidRDefault="00AF6422">
      <w:pPr>
        <w:pStyle w:val="11"/>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tblGrid>
      <w:tr w:rsidR="00AF6422">
        <w:trPr>
          <w:cantSplit/>
          <w:trHeight w:val="566"/>
          <w:jc w:val="center"/>
        </w:trPr>
        <w:tc>
          <w:tcPr>
            <w:tcW w:w="7288" w:type="dxa"/>
            <w:gridSpan w:val="21"/>
            <w:tcBorders>
              <w:bottom w:val="single" w:sz="4" w:space="0" w:color="auto"/>
            </w:tcBorders>
            <w:shd w:val="clear" w:color="auto" w:fill="B3B3B3"/>
            <w:vAlign w:val="center"/>
          </w:tcPr>
          <w:p w:rsidR="00AF6422" w:rsidRDefault="00AF6422">
            <w:pPr>
              <w:pStyle w:val="11"/>
              <w:rPr>
                <w:rFonts w:ascii="仿宋_GB2312"/>
                <w:b/>
                <w:bCs/>
                <w:sz w:val="24"/>
              </w:rPr>
            </w:pPr>
            <w:r>
              <w:rPr>
                <w:rFonts w:ascii="仿宋_GB2312" w:hint="eastAsia"/>
                <w:b/>
                <w:bCs/>
                <w:sz w:val="24"/>
              </w:rPr>
              <w:t>企业信息门户</w:t>
            </w:r>
          </w:p>
        </w:tc>
      </w:tr>
      <w:tr w:rsidR="00AF6422">
        <w:trPr>
          <w:cantSplit/>
          <w:trHeight w:val="584"/>
          <w:jc w:val="center"/>
        </w:trPr>
        <w:tc>
          <w:tcPr>
            <w:tcW w:w="5552" w:type="dxa"/>
            <w:gridSpan w:val="16"/>
            <w:tcBorders>
              <w:bottom w:val="single" w:sz="4" w:space="0" w:color="auto"/>
            </w:tcBorders>
            <w:shd w:val="clear" w:color="auto" w:fill="E0E0E0"/>
            <w:vAlign w:val="center"/>
          </w:tcPr>
          <w:p w:rsidR="00AF6422" w:rsidRDefault="00AF6422">
            <w:pPr>
              <w:pStyle w:val="11"/>
              <w:rPr>
                <w:rFonts w:ascii="仿宋_GB2312"/>
                <w:b/>
                <w:bCs/>
                <w:sz w:val="24"/>
              </w:rPr>
            </w:pPr>
            <w:r>
              <w:rPr>
                <w:rFonts w:ascii="仿宋_GB2312" w:hint="eastAsia"/>
                <w:b/>
                <w:bCs/>
                <w:sz w:val="24"/>
              </w:rPr>
              <w:t>专业应用集成</w:t>
            </w:r>
          </w:p>
        </w:tc>
        <w:tc>
          <w:tcPr>
            <w:tcW w:w="1736" w:type="dxa"/>
            <w:gridSpan w:val="5"/>
            <w:shd w:val="clear" w:color="auto" w:fill="E0E0E0"/>
            <w:vAlign w:val="center"/>
          </w:tcPr>
          <w:p w:rsidR="00AF6422" w:rsidRDefault="00AF6422">
            <w:pPr>
              <w:pStyle w:val="11"/>
              <w:rPr>
                <w:rFonts w:ascii="仿宋_GB2312"/>
                <w:b/>
                <w:bCs/>
                <w:sz w:val="24"/>
              </w:rPr>
            </w:pPr>
            <w:r>
              <w:rPr>
                <w:rFonts w:ascii="仿宋_GB2312" w:hint="eastAsia"/>
                <w:b/>
                <w:bCs/>
                <w:sz w:val="24"/>
              </w:rPr>
              <w:t>经营管理</w:t>
            </w:r>
          </w:p>
        </w:tc>
      </w:tr>
      <w:tr w:rsidR="00AF6422">
        <w:trPr>
          <w:cantSplit/>
          <w:trHeight w:val="566"/>
          <w:jc w:val="center"/>
        </w:trPr>
        <w:tc>
          <w:tcPr>
            <w:tcW w:w="1041" w:type="dxa"/>
            <w:gridSpan w:val="3"/>
            <w:shd w:val="clear" w:color="auto" w:fill="E6E6E6"/>
            <w:vAlign w:val="center"/>
          </w:tcPr>
          <w:p w:rsidR="00AF6422" w:rsidRDefault="00AF6422">
            <w:pPr>
              <w:pStyle w:val="11"/>
              <w:rPr>
                <w:rFonts w:ascii="仿宋_GB2312"/>
                <w:b/>
                <w:bCs/>
              </w:rPr>
            </w:pPr>
            <w:r>
              <w:rPr>
                <w:rFonts w:ascii="仿宋_GB2312" w:hint="eastAsia"/>
                <w:b/>
                <w:bCs/>
              </w:rPr>
              <w:t>油气</w:t>
            </w:r>
          </w:p>
          <w:p w:rsidR="00AF6422" w:rsidRDefault="00AF6422">
            <w:pPr>
              <w:pStyle w:val="11"/>
              <w:rPr>
                <w:rFonts w:ascii="仿宋_GB2312"/>
                <w:b/>
                <w:bCs/>
              </w:rPr>
            </w:pPr>
            <w:r>
              <w:rPr>
                <w:rFonts w:ascii="仿宋_GB2312" w:hint="eastAsia"/>
                <w:b/>
                <w:bCs/>
              </w:rPr>
              <w:t>勘探</w:t>
            </w:r>
          </w:p>
        </w:tc>
        <w:tc>
          <w:tcPr>
            <w:tcW w:w="2429" w:type="dxa"/>
            <w:gridSpan w:val="7"/>
            <w:shd w:val="clear" w:color="auto" w:fill="E6E6E6"/>
            <w:vAlign w:val="center"/>
          </w:tcPr>
          <w:p w:rsidR="00AF6422" w:rsidRDefault="00AF6422">
            <w:pPr>
              <w:pStyle w:val="11"/>
              <w:rPr>
                <w:rFonts w:ascii="仿宋_GB2312"/>
                <w:b/>
                <w:bCs/>
              </w:rPr>
            </w:pPr>
            <w:r>
              <w:rPr>
                <w:rFonts w:ascii="仿宋_GB2312" w:hint="eastAsia"/>
                <w:b/>
                <w:bCs/>
              </w:rPr>
              <w:t>油气开发</w:t>
            </w:r>
          </w:p>
        </w:tc>
        <w:tc>
          <w:tcPr>
            <w:tcW w:w="1388" w:type="dxa"/>
            <w:gridSpan w:val="4"/>
            <w:shd w:val="clear" w:color="auto" w:fill="E6E6E6"/>
            <w:vAlign w:val="center"/>
          </w:tcPr>
          <w:p w:rsidR="00AF6422" w:rsidRDefault="00AF6422">
            <w:pPr>
              <w:pStyle w:val="11"/>
              <w:rPr>
                <w:rFonts w:ascii="仿宋_GB2312"/>
                <w:b/>
                <w:bCs/>
              </w:rPr>
            </w:pPr>
            <w:r>
              <w:rPr>
                <w:rFonts w:ascii="仿宋_GB2312" w:hint="eastAsia"/>
                <w:b/>
                <w:bCs/>
              </w:rPr>
              <w:t>经济评价</w:t>
            </w:r>
          </w:p>
        </w:tc>
        <w:tc>
          <w:tcPr>
            <w:tcW w:w="694" w:type="dxa"/>
            <w:gridSpan w:val="2"/>
            <w:shd w:val="clear" w:color="auto" w:fill="E6E6E6"/>
            <w:vAlign w:val="center"/>
          </w:tcPr>
          <w:p w:rsidR="00AF6422" w:rsidRDefault="00AF6422">
            <w:pPr>
              <w:pStyle w:val="11"/>
              <w:rPr>
                <w:rFonts w:ascii="仿宋_GB2312"/>
                <w:b/>
                <w:bCs/>
              </w:rPr>
            </w:pPr>
            <w:r>
              <w:rPr>
                <w:rFonts w:ascii="仿宋_GB2312" w:hint="eastAsia"/>
                <w:b/>
                <w:bCs/>
              </w:rPr>
              <w:t>储运销售</w:t>
            </w:r>
          </w:p>
        </w:tc>
        <w:tc>
          <w:tcPr>
            <w:tcW w:w="347" w:type="dxa"/>
            <w:vMerge w:val="restart"/>
          </w:tcPr>
          <w:p w:rsidR="00AF6422" w:rsidRDefault="00AF6422">
            <w:pPr>
              <w:pStyle w:val="11"/>
              <w:rPr>
                <w:rFonts w:ascii="仿宋_GB2312"/>
                <w:sz w:val="18"/>
              </w:rPr>
            </w:pPr>
            <w:r>
              <w:rPr>
                <w:rFonts w:ascii="仿宋_GB2312" w:hint="eastAsia"/>
                <w:sz w:val="18"/>
              </w:rPr>
              <w:t>人力资源管理系统</w:t>
            </w:r>
          </w:p>
        </w:tc>
        <w:tc>
          <w:tcPr>
            <w:tcW w:w="347" w:type="dxa"/>
            <w:vMerge w:val="restart"/>
          </w:tcPr>
          <w:p w:rsidR="00AF6422" w:rsidRDefault="00AF6422">
            <w:pPr>
              <w:pStyle w:val="11"/>
              <w:rPr>
                <w:rFonts w:ascii="仿宋_GB2312"/>
                <w:sz w:val="18"/>
              </w:rPr>
            </w:pPr>
            <w:r>
              <w:rPr>
                <w:rFonts w:ascii="仿宋_GB2312" w:hint="eastAsia"/>
                <w:sz w:val="18"/>
              </w:rPr>
              <w:t>财务资产管理系统</w:t>
            </w:r>
          </w:p>
        </w:tc>
        <w:tc>
          <w:tcPr>
            <w:tcW w:w="347" w:type="dxa"/>
            <w:vMerge w:val="restart"/>
          </w:tcPr>
          <w:p w:rsidR="00AF6422" w:rsidRDefault="00AF6422">
            <w:pPr>
              <w:pStyle w:val="11"/>
              <w:rPr>
                <w:rFonts w:ascii="仿宋_GB2312"/>
                <w:sz w:val="18"/>
              </w:rPr>
            </w:pPr>
            <w:r>
              <w:rPr>
                <w:rFonts w:ascii="仿宋_GB2312" w:hint="eastAsia"/>
                <w:sz w:val="18"/>
              </w:rPr>
              <w:t>物资管理系统</w:t>
            </w:r>
          </w:p>
        </w:tc>
        <w:tc>
          <w:tcPr>
            <w:tcW w:w="347" w:type="dxa"/>
            <w:vMerge w:val="restart"/>
          </w:tcPr>
          <w:p w:rsidR="00AF6422" w:rsidRDefault="00AF6422">
            <w:pPr>
              <w:pStyle w:val="11"/>
              <w:rPr>
                <w:rFonts w:ascii="仿宋_GB2312"/>
                <w:sz w:val="18"/>
              </w:rPr>
            </w:pPr>
            <w:r>
              <w:rPr>
                <w:rFonts w:ascii="仿宋_GB2312" w:hint="eastAsia"/>
                <w:sz w:val="18"/>
              </w:rPr>
              <w:t>生产经营管理系统</w:t>
            </w:r>
          </w:p>
        </w:tc>
        <w:tc>
          <w:tcPr>
            <w:tcW w:w="348" w:type="dxa"/>
            <w:vMerge w:val="restart"/>
          </w:tcPr>
          <w:p w:rsidR="00AF6422" w:rsidRDefault="00AF6422">
            <w:pPr>
              <w:pStyle w:val="11"/>
              <w:rPr>
                <w:rFonts w:ascii="仿宋_GB2312"/>
                <w:sz w:val="18"/>
              </w:rPr>
            </w:pPr>
            <w:r>
              <w:rPr>
                <w:rFonts w:ascii="仿宋_GB2312" w:hint="eastAsia"/>
                <w:sz w:val="18"/>
              </w:rPr>
              <w:t>综合管理系统</w:t>
            </w:r>
          </w:p>
        </w:tc>
      </w:tr>
      <w:tr w:rsidR="00AF6422">
        <w:trPr>
          <w:cantSplit/>
          <w:trHeight w:val="2243"/>
          <w:jc w:val="center"/>
        </w:trPr>
        <w:tc>
          <w:tcPr>
            <w:tcW w:w="347" w:type="dxa"/>
            <w:vMerge w:val="restart"/>
          </w:tcPr>
          <w:p w:rsidR="00AF6422" w:rsidRDefault="00AF6422">
            <w:pPr>
              <w:pStyle w:val="11"/>
              <w:rPr>
                <w:rFonts w:ascii="仿宋_GB2312"/>
                <w:sz w:val="18"/>
              </w:rPr>
            </w:pPr>
            <w:r>
              <w:rPr>
                <w:rFonts w:ascii="仿宋_GB2312" w:hint="eastAsia"/>
                <w:sz w:val="18"/>
              </w:rPr>
              <w:t>资料处理解释系统</w:t>
            </w:r>
          </w:p>
        </w:tc>
        <w:tc>
          <w:tcPr>
            <w:tcW w:w="347" w:type="dxa"/>
          </w:tcPr>
          <w:p w:rsidR="00AF6422" w:rsidRDefault="00AF6422">
            <w:pPr>
              <w:pStyle w:val="11"/>
              <w:rPr>
                <w:rFonts w:ascii="仿宋_GB2312"/>
                <w:sz w:val="18"/>
              </w:rPr>
            </w:pPr>
            <w:r>
              <w:rPr>
                <w:rFonts w:ascii="仿宋_GB2312" w:hint="eastAsia"/>
                <w:sz w:val="18"/>
              </w:rPr>
              <w:t>区块圈闭评价系统</w:t>
            </w:r>
          </w:p>
        </w:tc>
        <w:tc>
          <w:tcPr>
            <w:tcW w:w="347" w:type="dxa"/>
          </w:tcPr>
          <w:p w:rsidR="00AF6422" w:rsidRDefault="00AF6422">
            <w:pPr>
              <w:pStyle w:val="11"/>
              <w:rPr>
                <w:rFonts w:ascii="仿宋_GB2312"/>
                <w:sz w:val="18"/>
              </w:rPr>
            </w:pPr>
            <w:r>
              <w:rPr>
                <w:rFonts w:ascii="仿宋_GB2312" w:hint="eastAsia"/>
                <w:sz w:val="18"/>
              </w:rPr>
              <w:t>项目管理系统</w:t>
            </w:r>
          </w:p>
        </w:tc>
        <w:tc>
          <w:tcPr>
            <w:tcW w:w="347" w:type="dxa"/>
          </w:tcPr>
          <w:p w:rsidR="00AF6422" w:rsidRDefault="00AF6422">
            <w:pPr>
              <w:pStyle w:val="11"/>
              <w:rPr>
                <w:rFonts w:ascii="仿宋_GB2312"/>
                <w:sz w:val="18"/>
              </w:rPr>
            </w:pPr>
            <w:r>
              <w:rPr>
                <w:rFonts w:ascii="仿宋_GB2312" w:hint="eastAsia"/>
                <w:sz w:val="18"/>
              </w:rPr>
              <w:t>油田地质与油藏描述系统</w:t>
            </w:r>
          </w:p>
        </w:tc>
        <w:tc>
          <w:tcPr>
            <w:tcW w:w="347" w:type="dxa"/>
          </w:tcPr>
          <w:p w:rsidR="00AF6422" w:rsidRDefault="00AF6422">
            <w:pPr>
              <w:pStyle w:val="11"/>
              <w:rPr>
                <w:rFonts w:ascii="仿宋_GB2312"/>
                <w:sz w:val="18"/>
              </w:rPr>
            </w:pPr>
            <w:r>
              <w:rPr>
                <w:rFonts w:ascii="仿宋_GB2312" w:hint="eastAsia"/>
                <w:sz w:val="18"/>
              </w:rPr>
              <w:t>油藏工程系统</w:t>
            </w:r>
          </w:p>
        </w:tc>
        <w:tc>
          <w:tcPr>
            <w:tcW w:w="347" w:type="dxa"/>
          </w:tcPr>
          <w:p w:rsidR="00AF6422" w:rsidRDefault="00AF6422">
            <w:pPr>
              <w:pStyle w:val="11"/>
              <w:rPr>
                <w:rFonts w:ascii="仿宋_GB2312"/>
                <w:sz w:val="18"/>
              </w:rPr>
            </w:pPr>
            <w:r>
              <w:rPr>
                <w:rFonts w:ascii="仿宋_GB2312" w:hint="eastAsia"/>
                <w:sz w:val="18"/>
              </w:rPr>
              <w:t>钻探工程系统</w:t>
            </w:r>
          </w:p>
        </w:tc>
        <w:tc>
          <w:tcPr>
            <w:tcW w:w="347" w:type="dxa"/>
          </w:tcPr>
          <w:p w:rsidR="00AF6422" w:rsidRDefault="00AF6422">
            <w:pPr>
              <w:pStyle w:val="11"/>
              <w:rPr>
                <w:rFonts w:ascii="仿宋_GB2312"/>
                <w:sz w:val="18"/>
              </w:rPr>
            </w:pPr>
            <w:r>
              <w:rPr>
                <w:rFonts w:ascii="仿宋_GB2312" w:hint="eastAsia"/>
                <w:sz w:val="18"/>
              </w:rPr>
              <w:t>采油工程系统</w:t>
            </w:r>
          </w:p>
        </w:tc>
        <w:tc>
          <w:tcPr>
            <w:tcW w:w="347" w:type="dxa"/>
          </w:tcPr>
          <w:p w:rsidR="00AF6422" w:rsidRDefault="00AF6422">
            <w:pPr>
              <w:pStyle w:val="11"/>
              <w:rPr>
                <w:rFonts w:ascii="仿宋_GB2312"/>
                <w:sz w:val="18"/>
              </w:rPr>
            </w:pPr>
            <w:r>
              <w:rPr>
                <w:rFonts w:ascii="仿宋_GB2312" w:hint="eastAsia"/>
                <w:sz w:val="18"/>
              </w:rPr>
              <w:t>地面工程系统</w:t>
            </w:r>
          </w:p>
        </w:tc>
        <w:tc>
          <w:tcPr>
            <w:tcW w:w="347" w:type="dxa"/>
            <w:vMerge w:val="restart"/>
          </w:tcPr>
          <w:p w:rsidR="00AF6422" w:rsidRDefault="00AF6422">
            <w:pPr>
              <w:pStyle w:val="11"/>
              <w:rPr>
                <w:rFonts w:ascii="仿宋_GB2312"/>
                <w:sz w:val="18"/>
              </w:rPr>
            </w:pPr>
            <w:r>
              <w:rPr>
                <w:rFonts w:ascii="仿宋_GB2312" w:hint="eastAsia"/>
                <w:sz w:val="18"/>
              </w:rPr>
              <w:t>油田监测系统</w:t>
            </w:r>
          </w:p>
        </w:tc>
        <w:tc>
          <w:tcPr>
            <w:tcW w:w="347" w:type="dxa"/>
            <w:vMerge w:val="restart"/>
          </w:tcPr>
          <w:p w:rsidR="00AF6422" w:rsidRDefault="00AF6422">
            <w:pPr>
              <w:pStyle w:val="11"/>
              <w:rPr>
                <w:rFonts w:ascii="仿宋_GB2312"/>
                <w:sz w:val="18"/>
              </w:rPr>
            </w:pPr>
            <w:r>
              <w:rPr>
                <w:rFonts w:ascii="仿宋_GB2312" w:hint="eastAsia"/>
                <w:sz w:val="18"/>
              </w:rPr>
              <w:t>油田管理系统</w:t>
            </w:r>
          </w:p>
        </w:tc>
        <w:tc>
          <w:tcPr>
            <w:tcW w:w="347" w:type="dxa"/>
            <w:vMerge w:val="restart"/>
          </w:tcPr>
          <w:p w:rsidR="00AF6422" w:rsidRDefault="00AF6422">
            <w:pPr>
              <w:pStyle w:val="11"/>
              <w:rPr>
                <w:rFonts w:ascii="仿宋_GB2312"/>
                <w:sz w:val="18"/>
              </w:rPr>
            </w:pPr>
            <w:r>
              <w:rPr>
                <w:rFonts w:ascii="仿宋_GB2312" w:hint="eastAsia"/>
                <w:sz w:val="18"/>
              </w:rPr>
              <w:t>储量价值管理评价系统</w:t>
            </w:r>
          </w:p>
        </w:tc>
        <w:tc>
          <w:tcPr>
            <w:tcW w:w="347" w:type="dxa"/>
            <w:vMerge w:val="restart"/>
          </w:tcPr>
          <w:p w:rsidR="00AF6422" w:rsidRDefault="00AF6422">
            <w:pPr>
              <w:pStyle w:val="11"/>
              <w:rPr>
                <w:rFonts w:ascii="仿宋_GB2312"/>
                <w:sz w:val="18"/>
              </w:rPr>
            </w:pPr>
            <w:r>
              <w:rPr>
                <w:rFonts w:ascii="仿宋_GB2312" w:hint="eastAsia"/>
                <w:sz w:val="18"/>
              </w:rPr>
              <w:t>产能评价系统</w:t>
            </w:r>
          </w:p>
        </w:tc>
        <w:tc>
          <w:tcPr>
            <w:tcW w:w="347" w:type="dxa"/>
            <w:vMerge w:val="restart"/>
          </w:tcPr>
          <w:p w:rsidR="00AF6422" w:rsidRDefault="00AF6422">
            <w:pPr>
              <w:pStyle w:val="11"/>
              <w:rPr>
                <w:rFonts w:ascii="仿宋_GB2312"/>
                <w:sz w:val="18"/>
              </w:rPr>
            </w:pPr>
            <w:r>
              <w:rPr>
                <w:rFonts w:ascii="仿宋_GB2312" w:hint="eastAsia"/>
                <w:sz w:val="18"/>
              </w:rPr>
              <w:t>产油量评价系统</w:t>
            </w:r>
          </w:p>
        </w:tc>
        <w:tc>
          <w:tcPr>
            <w:tcW w:w="347" w:type="dxa"/>
            <w:vMerge w:val="restart"/>
          </w:tcPr>
          <w:p w:rsidR="00AF6422" w:rsidRDefault="00AF6422">
            <w:pPr>
              <w:pStyle w:val="11"/>
              <w:rPr>
                <w:rFonts w:ascii="仿宋_GB2312"/>
                <w:sz w:val="18"/>
              </w:rPr>
            </w:pPr>
            <w:r>
              <w:rPr>
                <w:rFonts w:ascii="仿宋_GB2312" w:hint="eastAsia"/>
                <w:sz w:val="18"/>
              </w:rPr>
              <w:t>其它石油工程项目评价系统</w:t>
            </w:r>
          </w:p>
        </w:tc>
        <w:tc>
          <w:tcPr>
            <w:tcW w:w="347" w:type="dxa"/>
            <w:vMerge w:val="restart"/>
          </w:tcPr>
          <w:p w:rsidR="00AF6422" w:rsidRDefault="00AF6422">
            <w:pPr>
              <w:pStyle w:val="11"/>
              <w:rPr>
                <w:rFonts w:ascii="仿宋_GB2312"/>
                <w:sz w:val="18"/>
              </w:rPr>
            </w:pPr>
            <w:r>
              <w:rPr>
                <w:rFonts w:ascii="仿宋_GB2312" w:hint="eastAsia"/>
                <w:sz w:val="18"/>
              </w:rPr>
              <w:t>原油储运销管理系统</w:t>
            </w:r>
          </w:p>
        </w:tc>
        <w:tc>
          <w:tcPr>
            <w:tcW w:w="347" w:type="dxa"/>
            <w:vMerge w:val="restart"/>
          </w:tcPr>
          <w:p w:rsidR="00AF6422" w:rsidRDefault="00AF6422">
            <w:pPr>
              <w:pStyle w:val="11"/>
              <w:rPr>
                <w:rFonts w:ascii="仿宋_GB2312"/>
                <w:sz w:val="18"/>
              </w:rPr>
            </w:pPr>
            <w:r>
              <w:rPr>
                <w:rFonts w:ascii="仿宋_GB2312" w:hint="eastAsia"/>
                <w:sz w:val="18"/>
              </w:rPr>
              <w:t>储运辅助决策系统</w:t>
            </w:r>
          </w:p>
        </w:tc>
        <w:tc>
          <w:tcPr>
            <w:tcW w:w="347" w:type="dxa"/>
            <w:vMerge/>
          </w:tcPr>
          <w:p w:rsidR="00AF6422" w:rsidRDefault="00AF6422">
            <w:pPr>
              <w:pStyle w:val="11"/>
              <w:rPr>
                <w:rFonts w:ascii="仿宋_GB2312"/>
                <w:sz w:val="18"/>
              </w:rPr>
            </w:pPr>
          </w:p>
        </w:tc>
        <w:tc>
          <w:tcPr>
            <w:tcW w:w="347" w:type="dxa"/>
            <w:vMerge/>
          </w:tcPr>
          <w:p w:rsidR="00AF6422" w:rsidRDefault="00AF6422">
            <w:pPr>
              <w:pStyle w:val="11"/>
              <w:rPr>
                <w:rFonts w:ascii="仿宋_GB2312"/>
                <w:sz w:val="18"/>
              </w:rPr>
            </w:pPr>
          </w:p>
        </w:tc>
        <w:tc>
          <w:tcPr>
            <w:tcW w:w="347" w:type="dxa"/>
            <w:vMerge/>
          </w:tcPr>
          <w:p w:rsidR="00AF6422" w:rsidRDefault="00AF6422">
            <w:pPr>
              <w:pStyle w:val="11"/>
              <w:rPr>
                <w:rFonts w:ascii="仿宋_GB2312"/>
                <w:sz w:val="18"/>
              </w:rPr>
            </w:pPr>
          </w:p>
        </w:tc>
        <w:tc>
          <w:tcPr>
            <w:tcW w:w="347" w:type="dxa"/>
            <w:vMerge/>
          </w:tcPr>
          <w:p w:rsidR="00AF6422" w:rsidRDefault="00AF6422">
            <w:pPr>
              <w:pStyle w:val="11"/>
              <w:rPr>
                <w:rFonts w:ascii="仿宋_GB2312"/>
                <w:sz w:val="18"/>
              </w:rPr>
            </w:pPr>
          </w:p>
        </w:tc>
        <w:tc>
          <w:tcPr>
            <w:tcW w:w="348" w:type="dxa"/>
            <w:vMerge/>
          </w:tcPr>
          <w:p w:rsidR="00AF6422" w:rsidRDefault="00AF6422">
            <w:pPr>
              <w:pStyle w:val="11"/>
              <w:rPr>
                <w:rFonts w:ascii="仿宋_GB2312"/>
                <w:sz w:val="18"/>
              </w:rPr>
            </w:pPr>
          </w:p>
        </w:tc>
      </w:tr>
      <w:tr w:rsidR="00AF6422">
        <w:trPr>
          <w:cantSplit/>
          <w:trHeight w:val="545"/>
          <w:jc w:val="center"/>
        </w:trPr>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2429" w:type="dxa"/>
            <w:gridSpan w:val="7"/>
            <w:shd w:val="clear" w:color="auto" w:fill="E0E0E0"/>
          </w:tcPr>
          <w:p w:rsidR="00AF6422" w:rsidRDefault="00AF6422">
            <w:pPr>
              <w:pStyle w:val="11"/>
              <w:rPr>
                <w:rFonts w:ascii="仿宋_GB2312"/>
                <w:sz w:val="18"/>
              </w:rPr>
            </w:pPr>
          </w:p>
          <w:p w:rsidR="00AF6422" w:rsidRDefault="00AF6422">
            <w:pPr>
              <w:pStyle w:val="11"/>
              <w:rPr>
                <w:rFonts w:ascii="仿宋_GB2312"/>
                <w:b/>
                <w:bCs/>
                <w:sz w:val="18"/>
              </w:rPr>
            </w:pPr>
            <w:r>
              <w:rPr>
                <w:rFonts w:ascii="仿宋_GB2312" w:hint="eastAsia"/>
                <w:b/>
                <w:bCs/>
                <w:sz w:val="18"/>
              </w:rPr>
              <w:t>勘探开发一体化系统</w:t>
            </w: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7" w:type="dxa"/>
            <w:vMerge/>
          </w:tcPr>
          <w:p w:rsidR="00AF6422" w:rsidRDefault="00AF6422">
            <w:pPr>
              <w:pStyle w:val="4"/>
              <w:numPr>
                <w:ilvl w:val="0"/>
                <w:numId w:val="0"/>
              </w:numPr>
              <w:tabs>
                <w:tab w:val="clear" w:pos="505"/>
                <w:tab w:val="left" w:pos="-20"/>
              </w:tabs>
              <w:jc w:val="center"/>
              <w:rPr>
                <w:rFonts w:ascii="仿宋_GB2312"/>
                <w:sz w:val="18"/>
              </w:rPr>
            </w:pPr>
          </w:p>
        </w:tc>
        <w:tc>
          <w:tcPr>
            <w:tcW w:w="348" w:type="dxa"/>
            <w:vMerge/>
          </w:tcPr>
          <w:p w:rsidR="00AF6422" w:rsidRDefault="00AF6422">
            <w:pPr>
              <w:pStyle w:val="4"/>
              <w:numPr>
                <w:ilvl w:val="0"/>
                <w:numId w:val="0"/>
              </w:numPr>
              <w:tabs>
                <w:tab w:val="clear" w:pos="505"/>
                <w:tab w:val="left" w:pos="-20"/>
              </w:tabs>
              <w:jc w:val="center"/>
              <w:rPr>
                <w:rFonts w:ascii="仿宋_GB2312"/>
                <w:sz w:val="18"/>
              </w:rPr>
            </w:pPr>
          </w:p>
        </w:tc>
      </w:tr>
    </w:tbl>
    <w:p w:rsidR="00AF6422" w:rsidRDefault="00B9201F">
      <w:pPr>
        <w:pStyle w:val="4"/>
        <w:numPr>
          <w:ilvl w:val="0"/>
          <w:numId w:val="0"/>
        </w:numPr>
        <w:tabs>
          <w:tab w:val="clear" w:pos="505"/>
          <w:tab w:val="left" w:pos="-20"/>
        </w:tabs>
        <w:ind w:left="-35" w:firstLine="449"/>
        <w:jc w:val="center"/>
        <w:rPr>
          <w:rFonts w:ascii="仿宋_GB2312"/>
        </w:rPr>
      </w:pPr>
      <w:r>
        <w:rPr>
          <w:noProof/>
        </w:rPr>
        <w:pict>
          <v:shape id="_x0000_s2536" type="#_x0000_t202" style="position:absolute;left:0;text-align:left;margin-left:81.7pt;margin-top:13.5pt;width:277.5pt;height:31.5pt;z-index:15;mso-position-horizontal-relative:text;mso-position-vertical-relative:text" filled="f" stroked="f">
            <v:textbox style="mso-next-textbox:#_x0000_s2536">
              <w:txbxContent>
                <w:p w:rsidR="00AF6422" w:rsidRDefault="00AF6422">
                  <w:pPr>
                    <w:ind w:firstLine="0"/>
                    <w:jc w:val="center"/>
                    <w:rPr>
                      <w:sz w:val="21"/>
                      <w:szCs w:val="21"/>
                    </w:rPr>
                  </w:pPr>
                  <w:r>
                    <w:rPr>
                      <w:rFonts w:hint="eastAsia"/>
                      <w:sz w:val="21"/>
                      <w:szCs w:val="21"/>
                    </w:rPr>
                    <w:t>图</w:t>
                  </w:r>
                  <w:r>
                    <w:rPr>
                      <w:rFonts w:hint="eastAsia"/>
                      <w:sz w:val="21"/>
                      <w:szCs w:val="21"/>
                    </w:rPr>
                    <w:t xml:space="preserve">7-4 </w:t>
                  </w:r>
                  <w:r>
                    <w:rPr>
                      <w:rFonts w:hint="eastAsia"/>
                      <w:sz w:val="21"/>
                      <w:szCs w:val="21"/>
                    </w:rPr>
                    <w:t>数字油田应用体系总体结构</w:t>
                  </w:r>
                </w:p>
              </w:txbxContent>
            </v:textbox>
            <w10:wrap type="topAndBottom"/>
          </v:shape>
        </w:pict>
      </w:r>
    </w:p>
    <w:p w:rsidR="00AF6422" w:rsidRDefault="00AF6422">
      <w:pPr>
        <w:pStyle w:val="4"/>
      </w:pPr>
      <w:r>
        <w:rPr>
          <w:rFonts w:hint="eastAsia"/>
        </w:rPr>
        <w:t>管理体系</w:t>
      </w:r>
    </w:p>
    <w:p w:rsidR="00AF6422" w:rsidRDefault="00AF6422">
      <w:r>
        <w:rPr>
          <w:rFonts w:hint="eastAsia"/>
        </w:rPr>
        <w:t>大庆油田有限责任公司数字油田所涉及的专业覆盖面非常广，是一个庞大</w:t>
      </w:r>
      <w:r>
        <w:rPr>
          <w:rFonts w:hint="eastAsia"/>
        </w:rPr>
        <w:lastRenderedPageBreak/>
        <w:t>的系统工程。它的建设是一项长期的、艰巨的、复杂的任务，因此，要想实现预期的数字油田战略，必须有一个科学、有效的管理体系作保证。</w:t>
      </w:r>
    </w:p>
    <w:p w:rsidR="00AF6422" w:rsidRDefault="00AF6422">
      <w:r>
        <w:rPr>
          <w:rFonts w:hint="eastAsia"/>
        </w:rPr>
        <w:t>按照公司领导以及有关文件的指示精神，结合多年来大庆油田有限责任公司信息化建设实际以及未来发展的要求，大庆油田有限责任公司数字油田建设的管理体系总体结构应主要包括数字油田组织、规章制度、项目管理、规划计划、人员培训和知识管理六个部分。见图</w:t>
      </w:r>
      <w:r>
        <w:rPr>
          <w:rFonts w:hint="eastAsia"/>
        </w:rPr>
        <w:t>7-5</w:t>
      </w:r>
      <w:r>
        <w:rPr>
          <w:rFonts w:hint="eastAsia"/>
        </w:rPr>
        <w:t>。</w:t>
      </w:r>
    </w:p>
    <w:p w:rsidR="00AF6422" w:rsidRDefault="00AF6422"/>
    <w:p w:rsidR="00AF6422" w:rsidRDefault="00B9201F">
      <w:pPr>
        <w:ind w:firstLine="0"/>
      </w:pPr>
      <w:r>
        <w:rPr>
          <w:noProof/>
          <w:sz w:val="20"/>
        </w:rPr>
        <w:pict>
          <v:group id="_x0000_s2624" style="position:absolute;left:0;text-align:left;margin-left:18.15pt;margin-top:23.15pt;width:360.5pt;height:116.9pt;z-index:16" coordorigin="2528,7784" coordsize="7210,2225">
            <v:rect id="_x0000_s2508" style="position:absolute;left:2528;top:8778;width:7200;height:424" fillcolor="#e1ffff" strokecolor="blue">
              <v:fill color2="fill darken(195)" method="linear sigma" focus="-50%" type="gradient"/>
              <o:extrusion v:ext="view" backdepth="18pt" on="t"/>
            </v:rect>
            <v:rect id="_x0000_s2510" style="position:absolute;left:2528;top:8323;width:7200;height:424" fillcolor="#e1ffff">
              <v:fill color2="fill darken(195)" method="linear sigma" focus="-50%" type="gradient"/>
              <o:extrusion v:ext="view" backdepth="18pt" on="t"/>
            </v:rect>
            <v:shape id="_x0000_s2504" type="#_x0000_t202" style="position:absolute;left:2853;top:9541;width:6480;height:468" filled="f" stroked="f">
              <v:textbox style="mso-next-textbox:#_x0000_s2504">
                <w:txbxContent>
                  <w:p w:rsidR="00AF6422" w:rsidRDefault="00AF6422">
                    <w:pPr>
                      <w:ind w:firstLine="0"/>
                      <w:jc w:val="center"/>
                      <w:rPr>
                        <w:rFonts w:ascii="宋体" w:hAnsi="宋体"/>
                        <w:sz w:val="21"/>
                        <w:szCs w:val="21"/>
                      </w:rPr>
                    </w:pPr>
                    <w:r>
                      <w:rPr>
                        <w:rFonts w:ascii="宋体" w:hAnsi="宋体" w:hint="eastAsia"/>
                        <w:sz w:val="21"/>
                        <w:szCs w:val="21"/>
                      </w:rPr>
                      <w:t>图7-5</w:t>
                    </w:r>
                    <w:r>
                      <w:rPr>
                        <w:rFonts w:ascii="宋体" w:hAnsi="宋体"/>
                        <w:sz w:val="21"/>
                        <w:szCs w:val="21"/>
                      </w:rPr>
                      <w:t xml:space="preserve"> </w:t>
                    </w:r>
                    <w:r>
                      <w:rPr>
                        <w:rFonts w:ascii="宋体" w:hAnsi="宋体" w:hint="eastAsia"/>
                        <w:sz w:val="21"/>
                        <w:szCs w:val="21"/>
                      </w:rPr>
                      <w:t>数字油田管理体系总体结构</w:t>
                    </w:r>
                  </w:p>
                </w:txbxContent>
              </v:textbox>
            </v:shape>
            <v:shape id="_x0000_s2505" type="#_x0000_t8" style="position:absolute;left:2558;top:7784;width:1740;height:490;flip:y" fillcolor="#e1ffff">
              <v:fill color2="fill darken(195)" method="linear sigma" focus="-50%" type="gradient"/>
              <o:extrusion v:ext="view" backdepth="18pt" on="t"/>
            </v:shape>
            <v:shape id="_x0000_s2506" type="#_x0000_t8" style="position:absolute;left:4363;top:7784;width:1740;height:490;flip:y" fillcolor="#e1ffff">
              <v:fill color2="fill darken(195)" method="linear sigma" focus="-50%" type="gradient"/>
              <o:extrusion v:ext="view" backdepth="18pt" on="t"/>
            </v:shape>
            <v:shape id="_x0000_s2507" type="#_x0000_t8" style="position:absolute;left:6168;top:7784;width:1740;height:490;flip:y" fillcolor="#e1ffff">
              <v:fill color2="fill darken(195)" method="linear sigma" focus="-50%" type="gradient"/>
              <o:extrusion v:ext="view" backdepth="18pt" on="t"/>
            </v:shape>
            <v:shape id="_x0000_s2515" type="#_x0000_t8" style="position:absolute;left:7973;top:7784;width:1740;height:490;flip:y" fillcolor="#e1ffff">
              <v:fill color2="fill darken(195)" method="linear sigma" focus="-50%" type="gradient"/>
              <o:extrusion v:ext="view" backdepth="18pt" on="t"/>
            </v:shape>
            <v:shape id="_x0000_s2611" type="#_x0000_t202" style="position:absolute;left:8160;top:7868;width:1410;height:346" filled="f" stroked="f">
              <v:textbox style="mso-next-textbox:#_x0000_s2611">
                <w:txbxContent>
                  <w:p w:rsidR="00AF6422" w:rsidRDefault="00AF6422">
                    <w:pPr>
                      <w:spacing w:line="240" w:lineRule="atLeast"/>
                      <w:ind w:firstLine="0"/>
                      <w:jc w:val="center"/>
                      <w:rPr>
                        <w:rFonts w:ascii="宋体" w:hAnsi="宋体"/>
                        <w:sz w:val="21"/>
                      </w:rPr>
                    </w:pPr>
                    <w:r>
                      <w:rPr>
                        <w:rFonts w:ascii="宋体" w:hAnsi="宋体" w:hint="eastAsia"/>
                        <w:sz w:val="21"/>
                      </w:rPr>
                      <w:t>规划计划</w:t>
                    </w:r>
                  </w:p>
                </w:txbxContent>
              </v:textbox>
            </v:shape>
            <v:shape id="_x0000_s2615" type="#_x0000_t202" style="position:absolute;left:6345;top:7896;width:1410;height:346" filled="f" stroked="f">
              <v:textbox style="mso-next-textbox:#_x0000_s2615">
                <w:txbxContent>
                  <w:p w:rsidR="00AF6422" w:rsidRDefault="00AF6422">
                    <w:pPr>
                      <w:spacing w:line="240" w:lineRule="atLeast"/>
                      <w:ind w:firstLine="0"/>
                      <w:jc w:val="center"/>
                      <w:rPr>
                        <w:rFonts w:ascii="宋体" w:hAnsi="宋体"/>
                        <w:sz w:val="21"/>
                      </w:rPr>
                    </w:pPr>
                    <w:r>
                      <w:rPr>
                        <w:rFonts w:ascii="宋体" w:hAnsi="宋体" w:hint="eastAsia"/>
                        <w:sz w:val="21"/>
                      </w:rPr>
                      <w:t>项目管理</w:t>
                    </w:r>
                  </w:p>
                </w:txbxContent>
              </v:textbox>
            </v:shape>
            <v:shape id="_x0000_s2617" type="#_x0000_t202" style="position:absolute;left:2755;top:7872;width:1395;height:364" filled="f" stroked="f">
              <v:textbox style="mso-next-textbox:#_x0000_s2617">
                <w:txbxContent>
                  <w:p w:rsidR="00AF6422" w:rsidRDefault="00AF6422">
                    <w:pPr>
                      <w:spacing w:line="240" w:lineRule="atLeast"/>
                      <w:ind w:firstLine="0"/>
                      <w:jc w:val="center"/>
                      <w:rPr>
                        <w:rFonts w:ascii="宋体" w:hAnsi="宋体"/>
                        <w:sz w:val="21"/>
                      </w:rPr>
                    </w:pPr>
                    <w:r>
                      <w:rPr>
                        <w:rFonts w:ascii="宋体" w:hAnsi="宋体" w:hint="eastAsia"/>
                        <w:sz w:val="21"/>
                      </w:rPr>
                      <w:t>人员培训</w:t>
                    </w:r>
                  </w:p>
                </w:txbxContent>
              </v:textbox>
            </v:shape>
            <v:shape id="_x0000_s2618" type="#_x0000_t202" style="position:absolute;left:4590;top:7896;width:1410;height:346" filled="f" stroked="f">
              <v:textbox style="mso-next-textbox:#_x0000_s2618">
                <w:txbxContent>
                  <w:p w:rsidR="00AF6422" w:rsidRDefault="00AF6422">
                    <w:pPr>
                      <w:spacing w:line="200" w:lineRule="atLeast"/>
                      <w:ind w:firstLine="0"/>
                      <w:jc w:val="center"/>
                      <w:rPr>
                        <w:rFonts w:ascii="宋体" w:hAnsi="宋体"/>
                        <w:sz w:val="21"/>
                      </w:rPr>
                    </w:pPr>
                    <w:r>
                      <w:rPr>
                        <w:rFonts w:ascii="宋体" w:hAnsi="宋体" w:hint="eastAsia"/>
                        <w:sz w:val="21"/>
                      </w:rPr>
                      <w:t>知识管理</w:t>
                    </w:r>
                  </w:p>
                </w:txbxContent>
              </v:textbox>
            </v:shape>
            <v:shape id="_x0000_s2621" type="#_x0000_t202" style="position:absolute;left:2600;top:8330;width:7065;height:642" filled="f" stroked="f">
              <v:textbox style="mso-next-textbox:#_x0000_s2621">
                <w:txbxContent>
                  <w:p w:rsidR="00AF6422" w:rsidRDefault="00AF6422">
                    <w:pPr>
                      <w:spacing w:line="240" w:lineRule="atLeast"/>
                      <w:ind w:firstLine="0"/>
                      <w:jc w:val="center"/>
                      <w:rPr>
                        <w:rFonts w:ascii="宋体" w:hAnsi="宋体"/>
                        <w:sz w:val="21"/>
                      </w:rPr>
                    </w:pPr>
                    <w:r>
                      <w:rPr>
                        <w:rFonts w:ascii="宋体" w:hAnsi="宋体" w:hint="eastAsia"/>
                        <w:sz w:val="21"/>
                      </w:rPr>
                      <w:t>规 章 制 度</w:t>
                    </w:r>
                  </w:p>
                </w:txbxContent>
              </v:textbox>
            </v:shape>
            <v:shape id="_x0000_s2623" type="#_x0000_t202" style="position:absolute;left:2625;top:8771;width:7113;height:628" filled="f" stroked="f">
              <v:textbox style="mso-next-textbox:#_x0000_s2623">
                <w:txbxContent>
                  <w:p w:rsidR="00AF6422" w:rsidRDefault="00AF6422">
                    <w:pPr>
                      <w:spacing w:line="240" w:lineRule="atLeast"/>
                      <w:ind w:firstLine="0"/>
                      <w:jc w:val="center"/>
                      <w:rPr>
                        <w:rFonts w:ascii="宋体" w:hAnsi="宋体"/>
                        <w:sz w:val="21"/>
                      </w:rPr>
                    </w:pPr>
                    <w:r>
                      <w:rPr>
                        <w:rFonts w:ascii="宋体" w:hAnsi="宋体" w:hint="eastAsia"/>
                        <w:sz w:val="21"/>
                      </w:rPr>
                      <w:t>信 息 化 建 设 组 织</w:t>
                    </w:r>
                  </w:p>
                </w:txbxContent>
              </v:textbox>
            </v:shape>
            <w10:wrap type="topAndBottom"/>
          </v:group>
        </w:pict>
      </w:r>
    </w:p>
    <w:p w:rsidR="00AF6422" w:rsidRDefault="00AF6422">
      <w:pPr>
        <w:pStyle w:val="2"/>
      </w:pPr>
      <w:bookmarkStart w:id="2093" w:name="_Toc40598273"/>
      <w:r>
        <w:rPr>
          <w:rFonts w:hint="eastAsia"/>
        </w:rPr>
        <w:t>实施方案</w:t>
      </w:r>
      <w:bookmarkEnd w:id="2093"/>
    </w:p>
    <w:p w:rsidR="00AF6422" w:rsidRDefault="00AF6422">
      <w:r>
        <w:rPr>
          <w:rFonts w:hint="eastAsia"/>
        </w:rPr>
        <w:t>针对大庆油田有限责任公司数字油田建设总体方案，制定了三个具体的实施方案。这三个实施方案的期限是</w:t>
      </w:r>
      <w:r>
        <w:rPr>
          <w:rFonts w:hint="eastAsia"/>
        </w:rPr>
        <w:t>2003</w:t>
      </w:r>
      <w:r>
        <w:rPr>
          <w:rFonts w:hint="eastAsia"/>
        </w:rPr>
        <w:t>年至</w:t>
      </w:r>
      <w:r>
        <w:rPr>
          <w:rFonts w:hint="eastAsia"/>
        </w:rPr>
        <w:t>2005</w:t>
      </w:r>
      <w:r>
        <w:rPr>
          <w:rFonts w:hint="eastAsia"/>
        </w:rPr>
        <w:t>年。本节的任务是在这三个方案中选优。</w:t>
      </w:r>
    </w:p>
    <w:p w:rsidR="00AF6422" w:rsidRDefault="00AF6422">
      <w:pPr>
        <w:pStyle w:val="3"/>
      </w:pPr>
      <w:r>
        <w:rPr>
          <w:rFonts w:hint="eastAsia"/>
        </w:rPr>
        <w:t>实施方案一</w:t>
      </w:r>
    </w:p>
    <w:p w:rsidR="00AF6422" w:rsidRDefault="00AF6422">
      <w:pPr>
        <w:pStyle w:val="4"/>
      </w:pPr>
      <w:bookmarkStart w:id="2094" w:name="_Toc27641804"/>
      <w:bookmarkStart w:id="2095" w:name="_Toc27964834"/>
      <w:bookmarkStart w:id="2096" w:name="_Toc28336365"/>
      <w:bookmarkStart w:id="2097" w:name="_Toc28351629"/>
      <w:bookmarkStart w:id="2098" w:name="_Toc37657697"/>
      <w:bookmarkStart w:id="2099" w:name="_Toc37661619"/>
      <w:bookmarkStart w:id="2100" w:name="_Toc37905562"/>
      <w:r>
        <w:rPr>
          <w:rFonts w:hint="eastAsia"/>
        </w:rPr>
        <w:t>建设目标</w:t>
      </w:r>
      <w:bookmarkEnd w:id="2094"/>
      <w:bookmarkEnd w:id="2095"/>
      <w:bookmarkEnd w:id="2096"/>
      <w:bookmarkEnd w:id="2097"/>
      <w:bookmarkEnd w:id="2098"/>
      <w:bookmarkEnd w:id="2099"/>
      <w:bookmarkEnd w:id="2100"/>
    </w:p>
    <w:p w:rsidR="00AF6422" w:rsidRDefault="00AF6422">
      <w:r>
        <w:rPr>
          <w:rFonts w:hint="eastAsia"/>
        </w:rPr>
        <w:t>到</w:t>
      </w:r>
      <w:r>
        <w:rPr>
          <w:rFonts w:hint="eastAsia"/>
        </w:rPr>
        <w:t>2005</w:t>
      </w:r>
      <w:r>
        <w:rPr>
          <w:rFonts w:hint="eastAsia"/>
        </w:rPr>
        <w:t>年勘探系统全面实现数据一体化管理；开发系统在技术和软硬件环境建设上满足数字油藏建设要求，要在满足日常生产、科研需要的同时，以两个区块（一个新区、一个老区）为试点建设数字油藏；储运销售系统建成四个系统；经营管理建成五个系统；在整个油田公司范围内建立统一的数据资产中心和完善的数据共享平台，全面实现生产信息的可视化组织；经营管理系统全面实现信息和应用网络化。</w:t>
      </w:r>
    </w:p>
    <w:p w:rsidR="00AF6422" w:rsidRDefault="00AF6422">
      <w:pPr>
        <w:pStyle w:val="4"/>
      </w:pPr>
      <w:bookmarkStart w:id="2101" w:name="_Toc27641805"/>
      <w:bookmarkStart w:id="2102" w:name="_Toc27964835"/>
      <w:bookmarkStart w:id="2103" w:name="_Toc28336366"/>
      <w:bookmarkStart w:id="2104" w:name="_Toc28351630"/>
      <w:bookmarkStart w:id="2105" w:name="_Toc37657698"/>
      <w:bookmarkStart w:id="2106" w:name="_Toc37661620"/>
      <w:bookmarkStart w:id="2107" w:name="_Toc37905563"/>
      <w:r>
        <w:rPr>
          <w:rFonts w:hint="eastAsia"/>
        </w:rPr>
        <w:t>建设内容</w:t>
      </w:r>
      <w:bookmarkEnd w:id="2101"/>
      <w:bookmarkEnd w:id="2102"/>
      <w:bookmarkEnd w:id="2103"/>
      <w:bookmarkEnd w:id="2104"/>
      <w:bookmarkEnd w:id="2105"/>
      <w:bookmarkEnd w:id="2106"/>
      <w:bookmarkEnd w:id="2107"/>
      <w:r>
        <w:rPr>
          <w:rFonts w:hint="eastAsia"/>
        </w:rPr>
        <w:t>概述</w:t>
      </w:r>
    </w:p>
    <w:p w:rsidR="00AF6422" w:rsidRDefault="00AF6422">
      <w:pPr>
        <w:pStyle w:val="5"/>
      </w:pPr>
      <w:r>
        <w:rPr>
          <w:rFonts w:hint="eastAsia"/>
        </w:rPr>
        <w:t>建设地面工程主库、储运销售主库和经营管理主库，配置软硬件，全</w:t>
      </w:r>
      <w:r>
        <w:rPr>
          <w:rFonts w:hint="eastAsia"/>
        </w:rPr>
        <w:lastRenderedPageBreak/>
        <w:t>面建立数据资产管理中心，实现数据的高度集成与共享。通过建立图形库，可以按行政单元或地下的构造单元实现数据的可视化组织。</w:t>
      </w:r>
    </w:p>
    <w:p w:rsidR="00AF6422" w:rsidRDefault="00AF6422">
      <w:pPr>
        <w:pStyle w:val="5"/>
      </w:pPr>
      <w:r>
        <w:rPr>
          <w:rFonts w:hint="eastAsia"/>
        </w:rPr>
        <w:t>建设</w:t>
      </w:r>
      <w:r>
        <w:rPr>
          <w:rFonts w:hint="eastAsia"/>
        </w:rPr>
        <w:t>6</w:t>
      </w:r>
      <w:r>
        <w:rPr>
          <w:rFonts w:hint="eastAsia"/>
        </w:rPr>
        <w:t>个勘探项目库，</w:t>
      </w:r>
      <w:r>
        <w:rPr>
          <w:rFonts w:hint="eastAsia"/>
        </w:rPr>
        <w:t>6</w:t>
      </w:r>
      <w:r>
        <w:rPr>
          <w:rFonts w:hint="eastAsia"/>
        </w:rPr>
        <w:t>个勘探专业数据库，全面建成勘探主库，并把数据迁移到数据资产管理中心。</w:t>
      </w:r>
    </w:p>
    <w:p w:rsidR="00AF6422" w:rsidRDefault="00AF6422">
      <w:pPr>
        <w:pStyle w:val="5"/>
      </w:pPr>
      <w:r>
        <w:rPr>
          <w:rFonts w:hint="eastAsia"/>
        </w:rPr>
        <w:t>建设</w:t>
      </w:r>
      <w:r>
        <w:rPr>
          <w:rFonts w:hint="eastAsia"/>
        </w:rPr>
        <w:t>20</w:t>
      </w:r>
      <w:r>
        <w:rPr>
          <w:rFonts w:hint="eastAsia"/>
        </w:rPr>
        <w:t>个开发综合应用库和</w:t>
      </w:r>
      <w:r>
        <w:rPr>
          <w:rFonts w:hint="eastAsia"/>
        </w:rPr>
        <w:t>7</w:t>
      </w:r>
      <w:r>
        <w:rPr>
          <w:rFonts w:hint="eastAsia"/>
        </w:rPr>
        <w:t>个开发专业数据库，完善</w:t>
      </w:r>
      <w:r>
        <w:rPr>
          <w:rFonts w:hint="eastAsia"/>
        </w:rPr>
        <w:t>12</w:t>
      </w:r>
      <w:r>
        <w:rPr>
          <w:rFonts w:hint="eastAsia"/>
        </w:rPr>
        <w:t>个采油厂开发综合数据库，建成开发主库，并把数据迁移到数据资产管理中心。</w:t>
      </w:r>
    </w:p>
    <w:p w:rsidR="00AF6422" w:rsidRDefault="00AF6422">
      <w:pPr>
        <w:pStyle w:val="5"/>
      </w:pPr>
      <w:r>
        <w:rPr>
          <w:rFonts w:hint="eastAsia"/>
        </w:rPr>
        <w:t>实现两个试点区块油藏的三维可视化，展示油藏的多种属性；油藏管理高度自动化和多学科高度集成，提高开发水平，提高经济效益。</w:t>
      </w:r>
    </w:p>
    <w:p w:rsidR="00AF6422" w:rsidRDefault="00AF6422">
      <w:pPr>
        <w:pStyle w:val="5"/>
      </w:pPr>
      <w:r>
        <w:rPr>
          <w:rFonts w:hint="eastAsia"/>
        </w:rPr>
        <w:t>建成储量价值管理评价系统、产能评价系统、产油量评价系统和其它石油工程项目评价系统。</w:t>
      </w:r>
    </w:p>
    <w:p w:rsidR="00AF6422" w:rsidRDefault="00AF6422">
      <w:pPr>
        <w:pStyle w:val="5"/>
      </w:pPr>
      <w:r>
        <w:rPr>
          <w:rFonts w:hint="eastAsia"/>
        </w:rPr>
        <w:t>建成智能决策中心和基于</w:t>
      </w:r>
      <w:r>
        <w:rPr>
          <w:rFonts w:hint="eastAsia"/>
        </w:rPr>
        <w:t>WEBGIS</w:t>
      </w:r>
      <w:r>
        <w:rPr>
          <w:rFonts w:hint="eastAsia"/>
        </w:rPr>
        <w:t>的各专业查询系统。</w:t>
      </w:r>
    </w:p>
    <w:p w:rsidR="00AF6422" w:rsidRDefault="00AF6422">
      <w:pPr>
        <w:pStyle w:val="5"/>
      </w:pPr>
      <w:r>
        <w:rPr>
          <w:rFonts w:hint="eastAsia"/>
        </w:rPr>
        <w:t>建成原油储运销售管理系统、储运辅助决策系统、市场价格分析预测系统和成品油收发存系统。</w:t>
      </w:r>
    </w:p>
    <w:p w:rsidR="00AF6422" w:rsidRDefault="00AF6422">
      <w:pPr>
        <w:pStyle w:val="5"/>
      </w:pPr>
      <w:r>
        <w:rPr>
          <w:rFonts w:hint="eastAsia"/>
        </w:rPr>
        <w:t>建成人力资源系统，基本建成物资管理系统，完善财务资产系统，整合生产经营系统和综合管理系统以及企业信息门户。</w:t>
      </w:r>
    </w:p>
    <w:p w:rsidR="00AF6422" w:rsidRDefault="00AF6422">
      <w:pPr>
        <w:pStyle w:val="4"/>
      </w:pPr>
      <w:bookmarkStart w:id="2108" w:name="_Toc27641810"/>
      <w:bookmarkStart w:id="2109" w:name="_Toc27964836"/>
      <w:bookmarkStart w:id="2110" w:name="_Toc28336367"/>
      <w:bookmarkStart w:id="2111" w:name="_Toc28351631"/>
      <w:bookmarkStart w:id="2112" w:name="_Toc37657699"/>
      <w:bookmarkStart w:id="2113" w:name="_Toc37661621"/>
      <w:bookmarkStart w:id="2114" w:name="_Toc37905564"/>
      <w:r>
        <w:rPr>
          <w:rFonts w:hint="eastAsia"/>
        </w:rPr>
        <w:t>效果分析</w:t>
      </w:r>
      <w:bookmarkEnd w:id="2108"/>
      <w:bookmarkEnd w:id="2109"/>
      <w:bookmarkEnd w:id="2110"/>
      <w:bookmarkEnd w:id="2111"/>
      <w:bookmarkEnd w:id="2112"/>
      <w:bookmarkEnd w:id="2113"/>
      <w:bookmarkEnd w:id="2114"/>
    </w:p>
    <w:p w:rsidR="00AF6422" w:rsidRDefault="00AF6422">
      <w:pPr>
        <w:pStyle w:val="5"/>
        <w:ind w:firstLine="480"/>
      </w:pPr>
      <w:r>
        <w:rPr>
          <w:rFonts w:hint="eastAsia"/>
        </w:rPr>
        <w:t>完善源数据采集和入库机制，规范数据流程，保证数据的唯一性。</w:t>
      </w:r>
    </w:p>
    <w:p w:rsidR="00AF6422" w:rsidRDefault="00AF6422">
      <w:pPr>
        <w:pStyle w:val="5"/>
        <w:ind w:firstLine="480"/>
      </w:pPr>
      <w:r>
        <w:rPr>
          <w:rFonts w:hint="eastAsia"/>
        </w:rPr>
        <w:t>全面建立数据资产管理中心，实现数据的高度集成与共享。</w:t>
      </w:r>
    </w:p>
    <w:p w:rsidR="00AF6422" w:rsidRDefault="00AF6422">
      <w:pPr>
        <w:pStyle w:val="5"/>
        <w:ind w:firstLine="480"/>
      </w:pPr>
      <w:r>
        <w:rPr>
          <w:rFonts w:hint="eastAsia"/>
        </w:rPr>
        <w:t>通过建立图形库，可以按行政单元或地下构造单元实现数据的可视化组织。</w:t>
      </w:r>
    </w:p>
    <w:p w:rsidR="00AF6422" w:rsidRDefault="00AF6422">
      <w:pPr>
        <w:pStyle w:val="5"/>
        <w:ind w:firstLine="480"/>
      </w:pPr>
      <w:r>
        <w:rPr>
          <w:rFonts w:hint="eastAsia"/>
        </w:rPr>
        <w:t>实现试点区块油藏的三维可视化，展示油藏的多种属性：</w:t>
      </w:r>
    </w:p>
    <w:p w:rsidR="00AF6422" w:rsidRDefault="00AF6422">
      <w:pPr>
        <w:numPr>
          <w:ilvl w:val="1"/>
          <w:numId w:val="24"/>
        </w:numPr>
      </w:pPr>
      <w:r>
        <w:rPr>
          <w:rFonts w:hint="eastAsia"/>
        </w:rPr>
        <w:t>地理环境属性</w:t>
      </w:r>
    </w:p>
    <w:p w:rsidR="00AF6422" w:rsidRDefault="00AF6422">
      <w:pPr>
        <w:numPr>
          <w:ilvl w:val="1"/>
          <w:numId w:val="24"/>
        </w:numPr>
        <w:rPr>
          <w:color w:val="FF0000"/>
        </w:rPr>
      </w:pPr>
      <w:r>
        <w:rPr>
          <w:rFonts w:hint="eastAsia"/>
        </w:rPr>
        <w:t>油藏地质及物理属性</w:t>
      </w:r>
    </w:p>
    <w:p w:rsidR="00AF6422" w:rsidRDefault="00AF6422">
      <w:pPr>
        <w:numPr>
          <w:ilvl w:val="1"/>
          <w:numId w:val="24"/>
        </w:numPr>
      </w:pPr>
      <w:r>
        <w:rPr>
          <w:rFonts w:hint="eastAsia"/>
        </w:rPr>
        <w:t>油藏储量属性</w:t>
      </w:r>
    </w:p>
    <w:p w:rsidR="00AF6422" w:rsidRDefault="00AF6422">
      <w:pPr>
        <w:numPr>
          <w:ilvl w:val="1"/>
          <w:numId w:val="24"/>
        </w:numPr>
      </w:pPr>
      <w:r>
        <w:rPr>
          <w:rFonts w:hint="eastAsia"/>
        </w:rPr>
        <w:t>油藏工程属性</w:t>
      </w:r>
    </w:p>
    <w:p w:rsidR="00AF6422" w:rsidRDefault="00AF6422">
      <w:pPr>
        <w:numPr>
          <w:ilvl w:val="1"/>
          <w:numId w:val="24"/>
        </w:numPr>
      </w:pPr>
      <w:r>
        <w:rPr>
          <w:rFonts w:hint="eastAsia"/>
        </w:rPr>
        <w:t>油藏生产动态属性</w:t>
      </w:r>
    </w:p>
    <w:p w:rsidR="00AF6422" w:rsidRDefault="00AF6422">
      <w:pPr>
        <w:numPr>
          <w:ilvl w:val="1"/>
          <w:numId w:val="24"/>
        </w:numPr>
      </w:pPr>
      <w:r>
        <w:rPr>
          <w:rFonts w:hint="eastAsia"/>
        </w:rPr>
        <w:t>油藏的经济效益属性</w:t>
      </w:r>
    </w:p>
    <w:p w:rsidR="00AF6422" w:rsidRDefault="00AF6422">
      <w:pPr>
        <w:pStyle w:val="5"/>
      </w:pPr>
      <w:r>
        <w:rPr>
          <w:rFonts w:hint="eastAsia"/>
        </w:rPr>
        <w:t>实现油藏管理的高度自动化和多学科的高度集成，提高油气开发水平，实现三个飞跃：</w:t>
      </w:r>
    </w:p>
    <w:p w:rsidR="00AF6422" w:rsidRDefault="00AF6422">
      <w:pPr>
        <w:numPr>
          <w:ilvl w:val="1"/>
          <w:numId w:val="23"/>
        </w:numPr>
      </w:pPr>
      <w:r>
        <w:rPr>
          <w:rFonts w:hint="eastAsia"/>
        </w:rPr>
        <w:t>从单井管理提升到油藏管理；</w:t>
      </w:r>
    </w:p>
    <w:p w:rsidR="00AF6422" w:rsidRDefault="00AF6422">
      <w:pPr>
        <w:numPr>
          <w:ilvl w:val="1"/>
          <w:numId w:val="23"/>
        </w:numPr>
      </w:pPr>
      <w:r>
        <w:rPr>
          <w:rFonts w:hint="eastAsia"/>
        </w:rPr>
        <w:lastRenderedPageBreak/>
        <w:t>从分散的单项管理提升到集约化管理；</w:t>
      </w:r>
    </w:p>
    <w:p w:rsidR="00AF6422" w:rsidRDefault="00AF6422">
      <w:pPr>
        <w:numPr>
          <w:ilvl w:val="1"/>
          <w:numId w:val="23"/>
        </w:numPr>
      </w:pPr>
      <w:r>
        <w:rPr>
          <w:rFonts w:hint="eastAsia"/>
        </w:rPr>
        <w:t>从事件的随机管理提升到全程监控管理。</w:t>
      </w:r>
    </w:p>
    <w:p w:rsidR="00AF6422" w:rsidRDefault="00AF6422">
      <w:pPr>
        <w:pStyle w:val="5"/>
      </w:pPr>
      <w:r>
        <w:rPr>
          <w:rFonts w:hint="eastAsia"/>
        </w:rPr>
        <w:t>实现人、财、物、产、供、销各业务领域内部信息与应用的全面系统化，基本实现跨业务领域的信息与应用整合。</w:t>
      </w:r>
    </w:p>
    <w:p w:rsidR="00AF6422" w:rsidRDefault="00AF6422">
      <w:pPr>
        <w:pStyle w:val="5"/>
        <w:rPr>
          <w:color w:val="FF0000"/>
        </w:rPr>
      </w:pPr>
      <w:r>
        <w:rPr>
          <w:rFonts w:hint="eastAsia"/>
        </w:rPr>
        <w:t>网络设施运行稳定，具备全面的网络运行监控能力、安全认证能力和强大的容灾能力。</w:t>
      </w:r>
    </w:p>
    <w:p w:rsidR="00AF6422" w:rsidRDefault="00AF6422">
      <w:pPr>
        <w:pStyle w:val="5"/>
        <w:rPr>
          <w:color w:val="FF0000"/>
        </w:rPr>
      </w:pPr>
      <w:r>
        <w:rPr>
          <w:rFonts w:hint="eastAsia"/>
        </w:rPr>
        <w:t>信息化建设的组织与管理制度完善，管理组织运作高效，在整个企业范围内信息资源得到合理配置。</w:t>
      </w:r>
    </w:p>
    <w:p w:rsidR="00AF6422" w:rsidRDefault="00AF6422">
      <w:pPr>
        <w:pStyle w:val="4"/>
      </w:pPr>
      <w:bookmarkStart w:id="2115" w:name="_Toc27641811"/>
      <w:bookmarkStart w:id="2116" w:name="_Toc27964837"/>
      <w:bookmarkStart w:id="2117" w:name="_Toc28336368"/>
      <w:bookmarkStart w:id="2118" w:name="_Toc28351632"/>
      <w:bookmarkStart w:id="2119" w:name="_Toc37657700"/>
      <w:bookmarkStart w:id="2120" w:name="_Toc37661622"/>
      <w:bookmarkStart w:id="2121" w:name="_Toc37905565"/>
      <w:r>
        <w:rPr>
          <w:rFonts w:hint="eastAsia"/>
        </w:rPr>
        <w:t>建设投资估算</w:t>
      </w:r>
      <w:bookmarkEnd w:id="2115"/>
      <w:bookmarkEnd w:id="2116"/>
      <w:bookmarkEnd w:id="2117"/>
      <w:bookmarkEnd w:id="2118"/>
      <w:bookmarkEnd w:id="2119"/>
      <w:bookmarkEnd w:id="2120"/>
      <w:bookmarkEnd w:id="2121"/>
    </w:p>
    <w:p w:rsidR="00AF6422" w:rsidRDefault="00AF6422">
      <w:r>
        <w:rPr>
          <w:rFonts w:hint="eastAsia"/>
        </w:rPr>
        <w:t>表</w:t>
      </w:r>
      <w:r>
        <w:rPr>
          <w:rFonts w:hint="eastAsia"/>
        </w:rPr>
        <w:t>7-1</w:t>
      </w:r>
      <w:r>
        <w:rPr>
          <w:rFonts w:hint="eastAsia"/>
        </w:rPr>
        <w:t>为大庆油田有限责任公司数字油田建设近期规划方案一的投资估算。</w:t>
      </w:r>
    </w:p>
    <w:p w:rsidR="00AF6422" w:rsidRDefault="00AF6422"/>
    <w:tbl>
      <w:tblPr>
        <w:tblW w:w="743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693"/>
        <w:gridCol w:w="2486"/>
        <w:gridCol w:w="1067"/>
        <w:gridCol w:w="1063"/>
        <w:gridCol w:w="1063"/>
        <w:gridCol w:w="1064"/>
      </w:tblGrid>
      <w:tr w:rsidR="00AF6422">
        <w:trPr>
          <w:trHeight w:val="490"/>
          <w:jc w:val="center"/>
        </w:trPr>
        <w:tc>
          <w:tcPr>
            <w:tcW w:w="7436" w:type="dxa"/>
            <w:gridSpan w:val="6"/>
            <w:tcBorders>
              <w:top w:val="nil"/>
              <w:left w:val="nil"/>
              <w:right w:val="nil"/>
            </w:tcBorders>
          </w:tcPr>
          <w:p w:rsidR="00AF6422" w:rsidRDefault="00AF6422">
            <w:pPr>
              <w:pStyle w:val="af3"/>
              <w:jc w:val="center"/>
              <w:rPr>
                <w:rFonts w:ascii="宋体" w:hAnsi="宋体"/>
                <w:sz w:val="21"/>
              </w:rPr>
            </w:pPr>
          </w:p>
          <w:p w:rsidR="00AF6422" w:rsidRDefault="00AF6422">
            <w:pPr>
              <w:pStyle w:val="af3"/>
              <w:spacing w:line="240" w:lineRule="auto"/>
              <w:jc w:val="center"/>
              <w:rPr>
                <w:rFonts w:ascii="宋体" w:hAnsi="宋体"/>
                <w:sz w:val="21"/>
              </w:rPr>
            </w:pPr>
            <w:r>
              <w:rPr>
                <w:rFonts w:ascii="宋体" w:hAnsi="宋体" w:hint="eastAsia"/>
                <w:sz w:val="21"/>
              </w:rPr>
              <w:t xml:space="preserve">表7-1 方案一投资估算 </w:t>
            </w:r>
          </w:p>
          <w:p w:rsidR="00AF6422" w:rsidRDefault="00AF6422">
            <w:pPr>
              <w:pStyle w:val="af3"/>
              <w:jc w:val="right"/>
            </w:pPr>
            <w:r>
              <w:rPr>
                <w:rFonts w:hint="eastAsia"/>
              </w:rPr>
              <w:t>单位：万元</w:t>
            </w:r>
          </w:p>
        </w:tc>
      </w:tr>
      <w:tr w:rsidR="00AF6422">
        <w:trPr>
          <w:trHeight w:val="240"/>
          <w:jc w:val="center"/>
        </w:trPr>
        <w:tc>
          <w:tcPr>
            <w:tcW w:w="693" w:type="dxa"/>
          </w:tcPr>
          <w:p w:rsidR="00AF6422" w:rsidRDefault="00AF6422">
            <w:pPr>
              <w:pStyle w:val="af3"/>
              <w:jc w:val="center"/>
            </w:pPr>
            <w:r>
              <w:rPr>
                <w:rFonts w:hint="eastAsia"/>
              </w:rPr>
              <w:t>序号</w:t>
            </w:r>
          </w:p>
        </w:tc>
        <w:tc>
          <w:tcPr>
            <w:tcW w:w="2486" w:type="dxa"/>
          </w:tcPr>
          <w:p w:rsidR="00AF6422" w:rsidRDefault="00AF6422">
            <w:pPr>
              <w:pStyle w:val="af3"/>
              <w:jc w:val="center"/>
            </w:pPr>
            <w:r>
              <w:rPr>
                <w:rFonts w:hint="eastAsia"/>
              </w:rPr>
              <w:t>建设项目内容</w:t>
            </w:r>
          </w:p>
        </w:tc>
        <w:tc>
          <w:tcPr>
            <w:tcW w:w="1067" w:type="dxa"/>
          </w:tcPr>
          <w:p w:rsidR="00AF6422" w:rsidRDefault="00AF6422">
            <w:pPr>
              <w:pStyle w:val="af3"/>
              <w:jc w:val="center"/>
            </w:pPr>
            <w:r>
              <w:t>2003</w:t>
            </w:r>
            <w:r>
              <w:rPr>
                <w:rFonts w:hint="eastAsia"/>
              </w:rPr>
              <w:t>年</w:t>
            </w:r>
          </w:p>
        </w:tc>
        <w:tc>
          <w:tcPr>
            <w:tcW w:w="1063" w:type="dxa"/>
          </w:tcPr>
          <w:p w:rsidR="00AF6422" w:rsidRDefault="00AF6422">
            <w:pPr>
              <w:pStyle w:val="af3"/>
              <w:jc w:val="center"/>
            </w:pPr>
            <w:r>
              <w:t>2004</w:t>
            </w:r>
            <w:r>
              <w:rPr>
                <w:rFonts w:hint="eastAsia"/>
              </w:rPr>
              <w:t>年</w:t>
            </w:r>
          </w:p>
        </w:tc>
        <w:tc>
          <w:tcPr>
            <w:tcW w:w="1063" w:type="dxa"/>
          </w:tcPr>
          <w:p w:rsidR="00AF6422" w:rsidRDefault="00AF6422">
            <w:pPr>
              <w:pStyle w:val="af3"/>
              <w:jc w:val="center"/>
            </w:pPr>
            <w:r>
              <w:t>2005</w:t>
            </w:r>
            <w:r>
              <w:rPr>
                <w:rFonts w:hint="eastAsia"/>
              </w:rPr>
              <w:t>年</w:t>
            </w:r>
          </w:p>
        </w:tc>
        <w:tc>
          <w:tcPr>
            <w:tcW w:w="1064" w:type="dxa"/>
          </w:tcPr>
          <w:p w:rsidR="00AF6422" w:rsidRDefault="00AF6422">
            <w:pPr>
              <w:pStyle w:val="af3"/>
              <w:jc w:val="center"/>
            </w:pPr>
            <w:r>
              <w:rPr>
                <w:rFonts w:hint="eastAsia"/>
              </w:rPr>
              <w:t>合</w:t>
            </w:r>
            <w:r>
              <w:t xml:space="preserve">  </w:t>
            </w:r>
            <w:r>
              <w:rPr>
                <w:rFonts w:hint="eastAsia"/>
              </w:rPr>
              <w:t>计</w:t>
            </w:r>
          </w:p>
        </w:tc>
      </w:tr>
      <w:tr w:rsidR="00AF6422">
        <w:tblPrEx>
          <w:tblCellMar>
            <w:left w:w="0" w:type="dxa"/>
            <w:right w:w="0" w:type="dxa"/>
          </w:tblCellMar>
        </w:tblPrEx>
        <w:trPr>
          <w:trHeight w:val="255"/>
          <w:jc w:val="center"/>
        </w:trPr>
        <w:tc>
          <w:tcPr>
            <w:tcW w:w="693" w:type="dxa"/>
          </w:tcPr>
          <w:p w:rsidR="00AF6422" w:rsidRDefault="00AF6422">
            <w:pPr>
              <w:pStyle w:val="af3"/>
              <w:jc w:val="center"/>
            </w:pPr>
            <w:r>
              <w:rPr>
                <w:rFonts w:hint="eastAsia"/>
              </w:rPr>
              <w:t>Ⅰ</w:t>
            </w:r>
          </w:p>
        </w:tc>
        <w:tc>
          <w:tcPr>
            <w:tcW w:w="2486" w:type="dxa"/>
          </w:tcPr>
          <w:p w:rsidR="00AF6422" w:rsidRDefault="00AF6422">
            <w:pPr>
              <w:pStyle w:val="af3"/>
            </w:pPr>
            <w:r>
              <w:rPr>
                <w:rFonts w:hint="eastAsia"/>
              </w:rPr>
              <w:t>应用体系</w:t>
            </w:r>
          </w:p>
        </w:tc>
        <w:tc>
          <w:tcPr>
            <w:tcW w:w="1067" w:type="dxa"/>
          </w:tcPr>
          <w:p w:rsidR="00AF6422" w:rsidRDefault="00AF6422">
            <w:pPr>
              <w:pStyle w:val="af3"/>
              <w:jc w:val="right"/>
            </w:pPr>
            <w:r>
              <w:t>6739</w:t>
            </w:r>
          </w:p>
        </w:tc>
        <w:tc>
          <w:tcPr>
            <w:tcW w:w="1063" w:type="dxa"/>
          </w:tcPr>
          <w:p w:rsidR="00AF6422" w:rsidRDefault="00AF6422">
            <w:pPr>
              <w:pStyle w:val="af3"/>
              <w:jc w:val="right"/>
            </w:pPr>
            <w:r>
              <w:t>4454</w:t>
            </w:r>
          </w:p>
        </w:tc>
        <w:tc>
          <w:tcPr>
            <w:tcW w:w="1063" w:type="dxa"/>
          </w:tcPr>
          <w:p w:rsidR="00AF6422" w:rsidRDefault="00AF6422">
            <w:pPr>
              <w:pStyle w:val="af3"/>
              <w:jc w:val="right"/>
            </w:pPr>
            <w:r>
              <w:t>4451</w:t>
            </w:r>
          </w:p>
        </w:tc>
        <w:tc>
          <w:tcPr>
            <w:tcW w:w="1064" w:type="dxa"/>
          </w:tcPr>
          <w:p w:rsidR="00AF6422" w:rsidRDefault="00AF6422">
            <w:pPr>
              <w:pStyle w:val="af3"/>
              <w:jc w:val="right"/>
            </w:pPr>
            <w:r>
              <w:t>15644</w:t>
            </w:r>
          </w:p>
        </w:tc>
      </w:tr>
      <w:tr w:rsidR="00AF6422">
        <w:tblPrEx>
          <w:tblCellMar>
            <w:left w:w="0" w:type="dxa"/>
            <w:right w:w="0" w:type="dxa"/>
          </w:tblCellMar>
        </w:tblPrEx>
        <w:trPr>
          <w:trHeight w:val="255"/>
          <w:jc w:val="center"/>
        </w:trPr>
        <w:tc>
          <w:tcPr>
            <w:tcW w:w="693" w:type="dxa"/>
          </w:tcPr>
          <w:p w:rsidR="00AF6422" w:rsidRDefault="00AF6422">
            <w:pPr>
              <w:pStyle w:val="af3"/>
              <w:jc w:val="center"/>
            </w:pPr>
            <w:r>
              <w:rPr>
                <w:rFonts w:hint="eastAsia"/>
              </w:rPr>
              <w:t>Ⅱ</w:t>
            </w:r>
          </w:p>
        </w:tc>
        <w:tc>
          <w:tcPr>
            <w:tcW w:w="2486" w:type="dxa"/>
          </w:tcPr>
          <w:p w:rsidR="00AF6422" w:rsidRDefault="00AF6422">
            <w:pPr>
              <w:pStyle w:val="af3"/>
            </w:pPr>
            <w:r>
              <w:rPr>
                <w:rFonts w:hint="eastAsia"/>
              </w:rPr>
              <w:t>信息体系</w:t>
            </w:r>
          </w:p>
        </w:tc>
        <w:tc>
          <w:tcPr>
            <w:tcW w:w="1067" w:type="dxa"/>
          </w:tcPr>
          <w:p w:rsidR="00AF6422" w:rsidRDefault="00AF6422">
            <w:pPr>
              <w:pStyle w:val="af3"/>
              <w:jc w:val="right"/>
            </w:pPr>
            <w:r>
              <w:t>12045</w:t>
            </w:r>
          </w:p>
        </w:tc>
        <w:tc>
          <w:tcPr>
            <w:tcW w:w="1063" w:type="dxa"/>
          </w:tcPr>
          <w:p w:rsidR="00AF6422" w:rsidRDefault="00AF6422">
            <w:pPr>
              <w:pStyle w:val="af3"/>
              <w:jc w:val="right"/>
            </w:pPr>
            <w:r>
              <w:t>8065</w:t>
            </w:r>
          </w:p>
        </w:tc>
        <w:tc>
          <w:tcPr>
            <w:tcW w:w="1063" w:type="dxa"/>
          </w:tcPr>
          <w:p w:rsidR="00AF6422" w:rsidRDefault="00AF6422">
            <w:pPr>
              <w:pStyle w:val="af3"/>
              <w:jc w:val="right"/>
            </w:pPr>
            <w:r>
              <w:t>5045</w:t>
            </w:r>
          </w:p>
        </w:tc>
        <w:tc>
          <w:tcPr>
            <w:tcW w:w="1064" w:type="dxa"/>
          </w:tcPr>
          <w:p w:rsidR="00AF6422" w:rsidRDefault="00AF6422">
            <w:pPr>
              <w:pStyle w:val="af3"/>
              <w:jc w:val="right"/>
            </w:pPr>
            <w:r>
              <w:t>25155</w:t>
            </w:r>
          </w:p>
        </w:tc>
      </w:tr>
      <w:tr w:rsidR="00AF6422">
        <w:tblPrEx>
          <w:tblCellMar>
            <w:left w:w="0" w:type="dxa"/>
            <w:right w:w="0" w:type="dxa"/>
          </w:tblCellMar>
        </w:tblPrEx>
        <w:trPr>
          <w:trHeight w:val="255"/>
          <w:jc w:val="center"/>
        </w:trPr>
        <w:tc>
          <w:tcPr>
            <w:tcW w:w="693" w:type="dxa"/>
          </w:tcPr>
          <w:p w:rsidR="00AF6422" w:rsidRDefault="00AF6422">
            <w:pPr>
              <w:pStyle w:val="af3"/>
              <w:jc w:val="center"/>
            </w:pPr>
            <w:r>
              <w:rPr>
                <w:rFonts w:hint="eastAsia"/>
              </w:rPr>
              <w:t>Ⅲ</w:t>
            </w:r>
          </w:p>
        </w:tc>
        <w:tc>
          <w:tcPr>
            <w:tcW w:w="2486" w:type="dxa"/>
          </w:tcPr>
          <w:p w:rsidR="00AF6422" w:rsidRDefault="00AF6422">
            <w:pPr>
              <w:pStyle w:val="af3"/>
            </w:pPr>
            <w:r>
              <w:rPr>
                <w:rFonts w:hint="eastAsia"/>
              </w:rPr>
              <w:t>支持体系</w:t>
            </w:r>
          </w:p>
        </w:tc>
        <w:tc>
          <w:tcPr>
            <w:tcW w:w="1067" w:type="dxa"/>
          </w:tcPr>
          <w:p w:rsidR="00AF6422" w:rsidRDefault="00AF6422">
            <w:pPr>
              <w:pStyle w:val="af3"/>
              <w:jc w:val="right"/>
            </w:pPr>
            <w:r>
              <w:t>2390</w:t>
            </w:r>
          </w:p>
        </w:tc>
        <w:tc>
          <w:tcPr>
            <w:tcW w:w="1063" w:type="dxa"/>
          </w:tcPr>
          <w:p w:rsidR="00AF6422" w:rsidRDefault="00AF6422">
            <w:pPr>
              <w:pStyle w:val="af3"/>
              <w:jc w:val="right"/>
            </w:pPr>
            <w:r>
              <w:t>1600</w:t>
            </w:r>
          </w:p>
        </w:tc>
        <w:tc>
          <w:tcPr>
            <w:tcW w:w="1063" w:type="dxa"/>
          </w:tcPr>
          <w:p w:rsidR="00AF6422" w:rsidRDefault="00AF6422">
            <w:pPr>
              <w:pStyle w:val="af3"/>
              <w:jc w:val="right"/>
            </w:pPr>
            <w:r>
              <w:t>1310</w:t>
            </w:r>
          </w:p>
        </w:tc>
        <w:tc>
          <w:tcPr>
            <w:tcW w:w="1064" w:type="dxa"/>
          </w:tcPr>
          <w:p w:rsidR="00AF6422" w:rsidRDefault="00AF6422">
            <w:pPr>
              <w:pStyle w:val="af3"/>
              <w:jc w:val="right"/>
            </w:pPr>
            <w:r>
              <w:t>5300</w:t>
            </w:r>
          </w:p>
        </w:tc>
      </w:tr>
      <w:tr w:rsidR="00AF6422">
        <w:tblPrEx>
          <w:tblCellMar>
            <w:left w:w="0" w:type="dxa"/>
            <w:right w:w="0" w:type="dxa"/>
          </w:tblCellMar>
        </w:tblPrEx>
        <w:trPr>
          <w:trHeight w:val="255"/>
          <w:jc w:val="center"/>
        </w:trPr>
        <w:tc>
          <w:tcPr>
            <w:tcW w:w="693" w:type="dxa"/>
          </w:tcPr>
          <w:p w:rsidR="00AF6422" w:rsidRDefault="00AF6422">
            <w:pPr>
              <w:pStyle w:val="af3"/>
              <w:jc w:val="center"/>
            </w:pPr>
            <w:r>
              <w:rPr>
                <w:rFonts w:hint="eastAsia"/>
              </w:rPr>
              <w:t>Ⅳ</w:t>
            </w:r>
          </w:p>
        </w:tc>
        <w:tc>
          <w:tcPr>
            <w:tcW w:w="2486" w:type="dxa"/>
          </w:tcPr>
          <w:p w:rsidR="00AF6422" w:rsidRDefault="00AF6422">
            <w:pPr>
              <w:pStyle w:val="af3"/>
            </w:pPr>
            <w:r>
              <w:rPr>
                <w:rFonts w:hint="eastAsia"/>
              </w:rPr>
              <w:t>管理体系</w:t>
            </w:r>
          </w:p>
        </w:tc>
        <w:tc>
          <w:tcPr>
            <w:tcW w:w="1067" w:type="dxa"/>
          </w:tcPr>
          <w:p w:rsidR="00AF6422" w:rsidRDefault="00AF6422">
            <w:pPr>
              <w:pStyle w:val="af3"/>
              <w:jc w:val="right"/>
            </w:pPr>
            <w:r>
              <w:t>370</w:t>
            </w:r>
          </w:p>
        </w:tc>
        <w:tc>
          <w:tcPr>
            <w:tcW w:w="1063" w:type="dxa"/>
          </w:tcPr>
          <w:p w:rsidR="00AF6422" w:rsidRDefault="00AF6422">
            <w:pPr>
              <w:pStyle w:val="af3"/>
              <w:jc w:val="right"/>
            </w:pPr>
            <w:r>
              <w:t>255</w:t>
            </w:r>
          </w:p>
        </w:tc>
        <w:tc>
          <w:tcPr>
            <w:tcW w:w="1063" w:type="dxa"/>
          </w:tcPr>
          <w:p w:rsidR="00AF6422" w:rsidRDefault="00AF6422">
            <w:pPr>
              <w:pStyle w:val="af3"/>
              <w:jc w:val="right"/>
            </w:pPr>
            <w:r>
              <w:t>260</w:t>
            </w:r>
          </w:p>
        </w:tc>
        <w:tc>
          <w:tcPr>
            <w:tcW w:w="1064" w:type="dxa"/>
          </w:tcPr>
          <w:p w:rsidR="00AF6422" w:rsidRDefault="00AF6422">
            <w:pPr>
              <w:pStyle w:val="af3"/>
              <w:jc w:val="right"/>
            </w:pPr>
            <w:r>
              <w:t>885</w:t>
            </w:r>
          </w:p>
        </w:tc>
      </w:tr>
      <w:tr w:rsidR="00AF6422">
        <w:trPr>
          <w:trHeight w:val="285"/>
          <w:jc w:val="center"/>
        </w:trPr>
        <w:tc>
          <w:tcPr>
            <w:tcW w:w="3179" w:type="dxa"/>
            <w:gridSpan w:val="2"/>
          </w:tcPr>
          <w:p w:rsidR="00AF6422" w:rsidRDefault="00AF6422">
            <w:pPr>
              <w:pStyle w:val="af3"/>
              <w:jc w:val="center"/>
            </w:pPr>
            <w:r>
              <w:rPr>
                <w:rFonts w:hint="eastAsia"/>
              </w:rPr>
              <w:t>合计</w:t>
            </w:r>
          </w:p>
        </w:tc>
        <w:tc>
          <w:tcPr>
            <w:tcW w:w="1067" w:type="dxa"/>
          </w:tcPr>
          <w:p w:rsidR="00AF6422" w:rsidRDefault="00AF6422">
            <w:pPr>
              <w:pStyle w:val="af3"/>
              <w:jc w:val="right"/>
            </w:pPr>
            <w:r>
              <w:t>21544</w:t>
            </w:r>
          </w:p>
        </w:tc>
        <w:tc>
          <w:tcPr>
            <w:tcW w:w="1063" w:type="dxa"/>
          </w:tcPr>
          <w:p w:rsidR="00AF6422" w:rsidRDefault="00AF6422">
            <w:pPr>
              <w:pStyle w:val="af3"/>
              <w:jc w:val="right"/>
            </w:pPr>
            <w:r>
              <w:t>14374</w:t>
            </w:r>
          </w:p>
        </w:tc>
        <w:tc>
          <w:tcPr>
            <w:tcW w:w="1063" w:type="dxa"/>
          </w:tcPr>
          <w:p w:rsidR="00AF6422" w:rsidRDefault="00AF6422">
            <w:pPr>
              <w:pStyle w:val="af3"/>
              <w:jc w:val="right"/>
            </w:pPr>
            <w:r>
              <w:t>11066</w:t>
            </w:r>
          </w:p>
        </w:tc>
        <w:tc>
          <w:tcPr>
            <w:tcW w:w="1064" w:type="dxa"/>
          </w:tcPr>
          <w:p w:rsidR="00AF6422" w:rsidRDefault="00AF6422">
            <w:pPr>
              <w:pStyle w:val="af3"/>
              <w:jc w:val="right"/>
            </w:pPr>
            <w:r>
              <w:t>46984</w:t>
            </w:r>
          </w:p>
        </w:tc>
      </w:tr>
    </w:tbl>
    <w:p w:rsidR="00AF6422" w:rsidRDefault="00AF6422"/>
    <w:p w:rsidR="00AF6422" w:rsidRDefault="00AF6422">
      <w:pPr>
        <w:pStyle w:val="3"/>
      </w:pPr>
      <w:bookmarkStart w:id="2122" w:name="_Toc39776767"/>
      <w:bookmarkStart w:id="2123" w:name="_Toc40342964"/>
      <w:bookmarkEnd w:id="2122"/>
      <w:bookmarkEnd w:id="2123"/>
      <w:r>
        <w:rPr>
          <w:rFonts w:hint="eastAsia"/>
        </w:rPr>
        <w:t>实施方案二</w:t>
      </w:r>
    </w:p>
    <w:p w:rsidR="00AF6422" w:rsidRDefault="00AF6422">
      <w:pPr>
        <w:pStyle w:val="4"/>
      </w:pPr>
      <w:r>
        <w:rPr>
          <w:rFonts w:hint="eastAsia"/>
        </w:rPr>
        <w:t>建设目标</w:t>
      </w:r>
    </w:p>
    <w:p w:rsidR="00AF6422" w:rsidRDefault="00AF6422">
      <w:r>
        <w:rPr>
          <w:rFonts w:hint="eastAsia"/>
        </w:rPr>
        <w:t>到</w:t>
      </w:r>
      <w:r>
        <w:rPr>
          <w:rFonts w:hint="eastAsia"/>
        </w:rPr>
        <w:t>2005</w:t>
      </w:r>
      <w:r>
        <w:rPr>
          <w:rFonts w:hint="eastAsia"/>
        </w:rPr>
        <w:t>年勘探系统基本实现数据管理一体化；开发系统技术和软硬件环境建设满足数字油藏建设要求；在满足日常生产、科研需要的同时，以两个区块（一个新区、一个老区）为试点建设数字油藏；在数据准备上，对所有专业数据进行备份，对试点区块数据进行迁移，构建数据资产管理中心；在试点区块内建立统一的数据资产中心和完善的数据共享平台，全面实现生产信息的可视化组织；储运销售系统基本实现信息和应用系统化；经营管理系统全面基本实现信息和应用网络化。</w:t>
      </w:r>
    </w:p>
    <w:p w:rsidR="00AF6422" w:rsidRDefault="00AF6422"/>
    <w:p w:rsidR="00AF6422" w:rsidRDefault="00AF6422">
      <w:pPr>
        <w:pStyle w:val="4"/>
      </w:pPr>
      <w:r>
        <w:rPr>
          <w:rFonts w:hint="eastAsia"/>
        </w:rPr>
        <w:lastRenderedPageBreak/>
        <w:t>建设内容概述</w:t>
      </w:r>
    </w:p>
    <w:p w:rsidR="00AF6422" w:rsidRDefault="00AF6422">
      <w:pPr>
        <w:pStyle w:val="5"/>
      </w:pPr>
      <w:r>
        <w:rPr>
          <w:rFonts w:hint="eastAsia"/>
        </w:rPr>
        <w:t>建设地面工程主库、储运销售主库和经营管理主库，配置软硬件，建立数据资产管理中心。通过建立图形库，可以按行政单元或地下的构造单元实现数据的可视化组织。</w:t>
      </w:r>
    </w:p>
    <w:p w:rsidR="00AF6422" w:rsidRDefault="00AF6422">
      <w:pPr>
        <w:pStyle w:val="5"/>
      </w:pPr>
      <w:r>
        <w:rPr>
          <w:rFonts w:hint="eastAsia"/>
        </w:rPr>
        <w:t>建设</w:t>
      </w:r>
      <w:r>
        <w:rPr>
          <w:rFonts w:hint="eastAsia"/>
        </w:rPr>
        <w:t>4</w:t>
      </w:r>
      <w:r>
        <w:rPr>
          <w:rFonts w:hint="eastAsia"/>
        </w:rPr>
        <w:t>个勘探项目库，</w:t>
      </w:r>
      <w:r>
        <w:rPr>
          <w:rFonts w:hint="eastAsia"/>
        </w:rPr>
        <w:t>4</w:t>
      </w:r>
      <w:r>
        <w:rPr>
          <w:rFonts w:hint="eastAsia"/>
        </w:rPr>
        <w:t>个勘探专业数据库，基本建成勘探主库，并备份数据到资产管理中心。</w:t>
      </w:r>
    </w:p>
    <w:p w:rsidR="00AF6422" w:rsidRDefault="00AF6422">
      <w:pPr>
        <w:pStyle w:val="5"/>
      </w:pPr>
      <w:r>
        <w:rPr>
          <w:rFonts w:hint="eastAsia"/>
        </w:rPr>
        <w:t>建设</w:t>
      </w:r>
      <w:r>
        <w:rPr>
          <w:rFonts w:hint="eastAsia"/>
        </w:rPr>
        <w:t>10</w:t>
      </w:r>
      <w:r>
        <w:rPr>
          <w:rFonts w:hint="eastAsia"/>
        </w:rPr>
        <w:t>个开发综合应用库和</w:t>
      </w:r>
      <w:r>
        <w:rPr>
          <w:rFonts w:hint="eastAsia"/>
        </w:rPr>
        <w:t>4</w:t>
      </w:r>
      <w:r>
        <w:rPr>
          <w:rFonts w:hint="eastAsia"/>
        </w:rPr>
        <w:t>个开发专业数据库，完善</w:t>
      </w:r>
      <w:r>
        <w:rPr>
          <w:rFonts w:hint="eastAsia"/>
        </w:rPr>
        <w:t>6</w:t>
      </w:r>
      <w:r>
        <w:rPr>
          <w:rFonts w:hint="eastAsia"/>
        </w:rPr>
        <w:t>个采油厂开发综合数据库，基本建成开发主库，并备份数据到资产管理中心。</w:t>
      </w:r>
    </w:p>
    <w:p w:rsidR="00AF6422" w:rsidRDefault="00AF6422">
      <w:pPr>
        <w:pStyle w:val="5"/>
      </w:pPr>
      <w:r>
        <w:rPr>
          <w:rFonts w:hint="eastAsia"/>
        </w:rPr>
        <w:t>实现两个试点区块油藏的三维可视化，展示油藏的多种属性；油藏管理高度自动化和多学科高度集成，提高开发水平，提高经济效益。</w:t>
      </w:r>
    </w:p>
    <w:p w:rsidR="00AF6422" w:rsidRDefault="00AF6422">
      <w:pPr>
        <w:pStyle w:val="5"/>
      </w:pPr>
      <w:r>
        <w:rPr>
          <w:rFonts w:hint="eastAsia"/>
        </w:rPr>
        <w:t>建设储量价值管理评价系统、产能评价系统、产油量评价系统和其它石油工程项目评价系统。</w:t>
      </w:r>
    </w:p>
    <w:p w:rsidR="00AF6422" w:rsidRDefault="00AF6422">
      <w:pPr>
        <w:pStyle w:val="5"/>
      </w:pPr>
      <w:r>
        <w:rPr>
          <w:rFonts w:hint="eastAsia"/>
        </w:rPr>
        <w:t>建设智能决策中心和基于</w:t>
      </w:r>
      <w:r>
        <w:rPr>
          <w:rFonts w:hint="eastAsia"/>
        </w:rPr>
        <w:t>WEBGIS</w:t>
      </w:r>
      <w:r>
        <w:rPr>
          <w:rFonts w:hint="eastAsia"/>
        </w:rPr>
        <w:t>的各专业查询系统。</w:t>
      </w:r>
    </w:p>
    <w:p w:rsidR="00AF6422" w:rsidRDefault="00AF6422">
      <w:pPr>
        <w:pStyle w:val="5"/>
      </w:pPr>
      <w:r>
        <w:rPr>
          <w:rFonts w:hint="eastAsia"/>
        </w:rPr>
        <w:t>建成原油储运销售管理系统、储运辅助决策系统、市场价格分析预测系统和成品油收发存系统。</w:t>
      </w:r>
    </w:p>
    <w:p w:rsidR="00AF6422" w:rsidRDefault="00AF6422">
      <w:pPr>
        <w:pStyle w:val="5"/>
      </w:pPr>
      <w:r>
        <w:rPr>
          <w:rFonts w:hint="eastAsia"/>
        </w:rPr>
        <w:t>建成人力资源系统，基本建成物资管理系统，完善财务资产系统，整合生产经营系统和综合管理系统以及企业信息门户。</w:t>
      </w:r>
    </w:p>
    <w:p w:rsidR="00AF6422" w:rsidRDefault="00AF6422">
      <w:pPr>
        <w:pStyle w:val="4"/>
      </w:pPr>
      <w:r>
        <w:rPr>
          <w:rFonts w:hint="eastAsia"/>
        </w:rPr>
        <w:t>效果分析</w:t>
      </w:r>
    </w:p>
    <w:p w:rsidR="00AF6422" w:rsidRDefault="00AF6422">
      <w:pPr>
        <w:pStyle w:val="5"/>
      </w:pPr>
      <w:r>
        <w:rPr>
          <w:rFonts w:hint="eastAsia"/>
        </w:rPr>
        <w:t>完善源数据采集和传输机制，规范数据流程，保证数据的唯一性。</w:t>
      </w:r>
    </w:p>
    <w:p w:rsidR="00AF6422" w:rsidRDefault="00AF6422">
      <w:pPr>
        <w:pStyle w:val="5"/>
      </w:pPr>
      <w:r>
        <w:rPr>
          <w:rFonts w:hint="eastAsia"/>
        </w:rPr>
        <w:t>完成数据备份和试点区块数据迁移，搭建数据资产中心的基本框架，为数据的总体迁移进行技术准备。</w:t>
      </w:r>
    </w:p>
    <w:p w:rsidR="00AF6422" w:rsidRDefault="00AF6422">
      <w:pPr>
        <w:pStyle w:val="5"/>
      </w:pPr>
      <w:r>
        <w:rPr>
          <w:rFonts w:hint="eastAsia"/>
        </w:rPr>
        <w:t>通过建立图形库，可以按行政单元或地下构造单元实现数据的可视化组织。</w:t>
      </w:r>
    </w:p>
    <w:p w:rsidR="00AF6422" w:rsidRDefault="00AF6422">
      <w:pPr>
        <w:pStyle w:val="5"/>
      </w:pPr>
      <w:r>
        <w:rPr>
          <w:rFonts w:hint="eastAsia"/>
        </w:rPr>
        <w:t>实现试点区块（或开发单元）油藏的三维可视化，展示油藏的多种属性：</w:t>
      </w:r>
    </w:p>
    <w:p w:rsidR="00AF6422" w:rsidRDefault="00AF6422">
      <w:pPr>
        <w:numPr>
          <w:ilvl w:val="1"/>
          <w:numId w:val="25"/>
        </w:numPr>
      </w:pPr>
      <w:r>
        <w:rPr>
          <w:rFonts w:hint="eastAsia"/>
        </w:rPr>
        <w:t>地理环境属性</w:t>
      </w:r>
    </w:p>
    <w:p w:rsidR="00AF6422" w:rsidRDefault="00AF6422">
      <w:pPr>
        <w:numPr>
          <w:ilvl w:val="1"/>
          <w:numId w:val="25"/>
        </w:numPr>
      </w:pPr>
      <w:r>
        <w:rPr>
          <w:rFonts w:hint="eastAsia"/>
        </w:rPr>
        <w:t>油藏地质及物理属性</w:t>
      </w:r>
    </w:p>
    <w:p w:rsidR="00AF6422" w:rsidRDefault="00AF6422">
      <w:pPr>
        <w:numPr>
          <w:ilvl w:val="1"/>
          <w:numId w:val="25"/>
        </w:numPr>
      </w:pPr>
      <w:r>
        <w:rPr>
          <w:rFonts w:hint="eastAsia"/>
        </w:rPr>
        <w:t>油藏储量属性</w:t>
      </w:r>
    </w:p>
    <w:p w:rsidR="00AF6422" w:rsidRDefault="00AF6422">
      <w:pPr>
        <w:numPr>
          <w:ilvl w:val="1"/>
          <w:numId w:val="25"/>
        </w:numPr>
      </w:pPr>
      <w:r>
        <w:rPr>
          <w:rFonts w:hint="eastAsia"/>
        </w:rPr>
        <w:t>油藏工程属性</w:t>
      </w:r>
    </w:p>
    <w:p w:rsidR="00AF6422" w:rsidRDefault="00AF6422">
      <w:pPr>
        <w:numPr>
          <w:ilvl w:val="1"/>
          <w:numId w:val="25"/>
        </w:numPr>
      </w:pPr>
      <w:r>
        <w:rPr>
          <w:rFonts w:hint="eastAsia"/>
        </w:rPr>
        <w:t>油藏生产动态属性</w:t>
      </w:r>
    </w:p>
    <w:p w:rsidR="00AF6422" w:rsidRDefault="00AF6422">
      <w:pPr>
        <w:numPr>
          <w:ilvl w:val="1"/>
          <w:numId w:val="25"/>
        </w:numPr>
      </w:pPr>
      <w:r>
        <w:rPr>
          <w:rFonts w:hint="eastAsia"/>
        </w:rPr>
        <w:lastRenderedPageBreak/>
        <w:t>油藏的经济效益属性</w:t>
      </w:r>
    </w:p>
    <w:p w:rsidR="00AF6422" w:rsidRDefault="00AF6422">
      <w:pPr>
        <w:pStyle w:val="5"/>
      </w:pPr>
      <w:r>
        <w:rPr>
          <w:rFonts w:hint="eastAsia"/>
        </w:rPr>
        <w:t>实现油藏管理的高度自动化和多学科的高度集成，提高开发水平，提高经济效益。实现三个飞跃：</w:t>
      </w:r>
    </w:p>
    <w:p w:rsidR="00AF6422" w:rsidRDefault="00AF6422">
      <w:pPr>
        <w:numPr>
          <w:ilvl w:val="1"/>
          <w:numId w:val="26"/>
        </w:numPr>
      </w:pPr>
      <w:r>
        <w:rPr>
          <w:rFonts w:hint="eastAsia"/>
        </w:rPr>
        <w:t>从单井管理提升到油藏管理；</w:t>
      </w:r>
    </w:p>
    <w:p w:rsidR="00AF6422" w:rsidRDefault="00AF6422">
      <w:pPr>
        <w:numPr>
          <w:ilvl w:val="1"/>
          <w:numId w:val="26"/>
        </w:numPr>
      </w:pPr>
      <w:r>
        <w:rPr>
          <w:rFonts w:hint="eastAsia"/>
        </w:rPr>
        <w:t>从分散的单项管理提升到集约化管理；</w:t>
      </w:r>
    </w:p>
    <w:p w:rsidR="00AF6422" w:rsidRDefault="00AF6422">
      <w:pPr>
        <w:numPr>
          <w:ilvl w:val="1"/>
          <w:numId w:val="26"/>
        </w:numPr>
      </w:pPr>
      <w:r>
        <w:rPr>
          <w:rFonts w:hint="eastAsia"/>
        </w:rPr>
        <w:t>从事件的随机管理提升到全程监控管理。</w:t>
      </w:r>
    </w:p>
    <w:p w:rsidR="00AF6422" w:rsidRDefault="00AF6422">
      <w:pPr>
        <w:pStyle w:val="5"/>
      </w:pPr>
      <w:r>
        <w:rPr>
          <w:rFonts w:hint="eastAsia"/>
        </w:rPr>
        <w:t>实现人力资源、财务资产和生产运营等业务领域内部信息与应用的全面系统化，基本实现物资管理、综合经营业务领域内部信息与应用的系统化，实现部分跨业务领域的信息与应用整合。</w:t>
      </w:r>
    </w:p>
    <w:p w:rsidR="00AF6422" w:rsidRDefault="00AF6422">
      <w:pPr>
        <w:pStyle w:val="5"/>
      </w:pPr>
      <w:r>
        <w:rPr>
          <w:rFonts w:hint="eastAsia"/>
        </w:rPr>
        <w:t>网络设施运行稳定，具备全面的网络运行监控能力。</w:t>
      </w:r>
    </w:p>
    <w:p w:rsidR="00AF6422" w:rsidRDefault="00AF6422">
      <w:pPr>
        <w:pStyle w:val="5"/>
      </w:pPr>
      <w:r>
        <w:rPr>
          <w:rFonts w:hint="eastAsia"/>
        </w:rPr>
        <w:t>信息化建设的组织与管理制度完善，管理组织运作高效。</w:t>
      </w:r>
    </w:p>
    <w:p w:rsidR="00AF6422" w:rsidRDefault="00AF6422">
      <w:pPr>
        <w:pStyle w:val="4"/>
      </w:pPr>
      <w:r>
        <w:rPr>
          <w:rFonts w:hint="eastAsia"/>
        </w:rPr>
        <w:t>建设投资估算</w:t>
      </w:r>
    </w:p>
    <w:p w:rsidR="00AF6422" w:rsidRDefault="00AF6422">
      <w:r>
        <w:rPr>
          <w:rFonts w:hint="eastAsia"/>
        </w:rPr>
        <w:t>表</w:t>
      </w:r>
      <w:r>
        <w:rPr>
          <w:rFonts w:hint="eastAsia"/>
        </w:rPr>
        <w:t>7-2</w:t>
      </w:r>
      <w:r>
        <w:rPr>
          <w:rFonts w:hint="eastAsia"/>
        </w:rPr>
        <w:t>为大庆油田有限责任公司数字油田建设近期规划方案二的投资估算。</w:t>
      </w:r>
    </w:p>
    <w:p w:rsidR="00AF6422" w:rsidRDefault="00AF6422"/>
    <w:tbl>
      <w:tblPr>
        <w:tblW w:w="7547" w:type="dxa"/>
        <w:tblInd w:w="5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675"/>
        <w:gridCol w:w="2573"/>
        <w:gridCol w:w="1075"/>
        <w:gridCol w:w="1075"/>
        <w:gridCol w:w="1074"/>
        <w:gridCol w:w="1075"/>
      </w:tblGrid>
      <w:tr w:rsidR="00AF6422">
        <w:trPr>
          <w:trHeight w:val="240"/>
        </w:trPr>
        <w:tc>
          <w:tcPr>
            <w:tcW w:w="7547" w:type="dxa"/>
            <w:gridSpan w:val="6"/>
            <w:tcBorders>
              <w:top w:val="nil"/>
              <w:left w:val="nil"/>
              <w:right w:val="nil"/>
            </w:tcBorders>
          </w:tcPr>
          <w:p w:rsidR="00AF6422" w:rsidRDefault="00AF6422">
            <w:pPr>
              <w:pStyle w:val="af3"/>
              <w:spacing w:line="240" w:lineRule="auto"/>
              <w:jc w:val="center"/>
              <w:rPr>
                <w:rFonts w:ascii="宋体" w:hAnsi="宋体"/>
                <w:sz w:val="21"/>
              </w:rPr>
            </w:pPr>
            <w:r>
              <w:rPr>
                <w:rFonts w:ascii="宋体" w:hAnsi="宋体" w:hint="eastAsia"/>
                <w:sz w:val="21"/>
              </w:rPr>
              <w:t xml:space="preserve">表7-2 方案二投资估算 </w:t>
            </w:r>
          </w:p>
          <w:p w:rsidR="00AF6422" w:rsidRDefault="00AF6422">
            <w:pPr>
              <w:pStyle w:val="af3"/>
              <w:jc w:val="right"/>
            </w:pPr>
            <w:r>
              <w:rPr>
                <w:rFonts w:hint="eastAsia"/>
              </w:rPr>
              <w:t>单位：万元</w:t>
            </w:r>
          </w:p>
        </w:tc>
      </w:tr>
      <w:tr w:rsidR="00AF6422">
        <w:trPr>
          <w:trHeight w:val="240"/>
        </w:trPr>
        <w:tc>
          <w:tcPr>
            <w:tcW w:w="675" w:type="dxa"/>
          </w:tcPr>
          <w:p w:rsidR="00AF6422" w:rsidRDefault="00AF6422">
            <w:pPr>
              <w:pStyle w:val="af3"/>
              <w:jc w:val="center"/>
            </w:pPr>
            <w:r>
              <w:rPr>
                <w:rFonts w:hint="eastAsia"/>
              </w:rPr>
              <w:t>序号</w:t>
            </w:r>
          </w:p>
        </w:tc>
        <w:tc>
          <w:tcPr>
            <w:tcW w:w="2573" w:type="dxa"/>
          </w:tcPr>
          <w:p w:rsidR="00AF6422" w:rsidRDefault="00AF6422">
            <w:pPr>
              <w:pStyle w:val="af3"/>
              <w:jc w:val="center"/>
            </w:pPr>
            <w:r>
              <w:rPr>
                <w:rFonts w:hint="eastAsia"/>
              </w:rPr>
              <w:t>建设项目内容</w:t>
            </w:r>
          </w:p>
        </w:tc>
        <w:tc>
          <w:tcPr>
            <w:tcW w:w="1075" w:type="dxa"/>
          </w:tcPr>
          <w:p w:rsidR="00AF6422" w:rsidRDefault="00AF6422">
            <w:pPr>
              <w:pStyle w:val="af3"/>
              <w:jc w:val="center"/>
            </w:pPr>
            <w:r>
              <w:t>2003</w:t>
            </w:r>
            <w:r>
              <w:rPr>
                <w:rFonts w:hint="eastAsia"/>
              </w:rPr>
              <w:t>年</w:t>
            </w:r>
          </w:p>
        </w:tc>
        <w:tc>
          <w:tcPr>
            <w:tcW w:w="1075" w:type="dxa"/>
          </w:tcPr>
          <w:p w:rsidR="00AF6422" w:rsidRDefault="00AF6422">
            <w:pPr>
              <w:pStyle w:val="af3"/>
              <w:jc w:val="center"/>
            </w:pPr>
            <w:r>
              <w:t>2004</w:t>
            </w:r>
            <w:r>
              <w:rPr>
                <w:rFonts w:hint="eastAsia"/>
              </w:rPr>
              <w:t>年</w:t>
            </w:r>
          </w:p>
        </w:tc>
        <w:tc>
          <w:tcPr>
            <w:tcW w:w="1074" w:type="dxa"/>
          </w:tcPr>
          <w:p w:rsidR="00AF6422" w:rsidRDefault="00AF6422">
            <w:pPr>
              <w:pStyle w:val="af3"/>
              <w:jc w:val="center"/>
            </w:pPr>
            <w:r>
              <w:t>2005</w:t>
            </w:r>
            <w:r>
              <w:rPr>
                <w:rFonts w:hint="eastAsia"/>
              </w:rPr>
              <w:t>年</w:t>
            </w:r>
          </w:p>
        </w:tc>
        <w:tc>
          <w:tcPr>
            <w:tcW w:w="1075" w:type="dxa"/>
          </w:tcPr>
          <w:p w:rsidR="00AF6422" w:rsidRDefault="00AF6422">
            <w:pPr>
              <w:pStyle w:val="af3"/>
              <w:jc w:val="center"/>
            </w:pPr>
            <w:r>
              <w:rPr>
                <w:rFonts w:hint="eastAsia"/>
              </w:rPr>
              <w:t>合</w:t>
            </w:r>
            <w:r>
              <w:t xml:space="preserve">  </w:t>
            </w:r>
            <w:r>
              <w:rPr>
                <w:rFonts w:hint="eastAsia"/>
              </w:rPr>
              <w:t>计</w:t>
            </w:r>
          </w:p>
        </w:tc>
      </w:tr>
      <w:tr w:rsidR="00AF6422">
        <w:trPr>
          <w:trHeight w:val="255"/>
        </w:trPr>
        <w:tc>
          <w:tcPr>
            <w:tcW w:w="675" w:type="dxa"/>
          </w:tcPr>
          <w:p w:rsidR="00AF6422" w:rsidRDefault="00AF6422">
            <w:pPr>
              <w:pStyle w:val="af3"/>
              <w:jc w:val="center"/>
            </w:pPr>
            <w:r>
              <w:rPr>
                <w:rFonts w:hint="eastAsia"/>
              </w:rPr>
              <w:t>Ⅰ</w:t>
            </w:r>
          </w:p>
        </w:tc>
        <w:tc>
          <w:tcPr>
            <w:tcW w:w="2573" w:type="dxa"/>
          </w:tcPr>
          <w:p w:rsidR="00AF6422" w:rsidRDefault="00AF6422">
            <w:pPr>
              <w:pStyle w:val="af3"/>
            </w:pPr>
            <w:r>
              <w:rPr>
                <w:rFonts w:hint="eastAsia"/>
              </w:rPr>
              <w:t>应用体系</w:t>
            </w:r>
          </w:p>
        </w:tc>
        <w:tc>
          <w:tcPr>
            <w:tcW w:w="1075" w:type="dxa"/>
          </w:tcPr>
          <w:p w:rsidR="00AF6422" w:rsidRDefault="00AF6422">
            <w:pPr>
              <w:pStyle w:val="af3"/>
              <w:jc w:val="right"/>
            </w:pPr>
            <w:r>
              <w:rPr>
                <w:rFonts w:hint="eastAsia"/>
              </w:rPr>
              <w:t>5838</w:t>
            </w:r>
          </w:p>
        </w:tc>
        <w:tc>
          <w:tcPr>
            <w:tcW w:w="1075" w:type="dxa"/>
          </w:tcPr>
          <w:p w:rsidR="00AF6422" w:rsidRDefault="00AF6422">
            <w:pPr>
              <w:pStyle w:val="af3"/>
              <w:jc w:val="right"/>
            </w:pPr>
            <w:r>
              <w:rPr>
                <w:rFonts w:hint="eastAsia"/>
              </w:rPr>
              <w:t>4230</w:t>
            </w:r>
          </w:p>
        </w:tc>
        <w:tc>
          <w:tcPr>
            <w:tcW w:w="1074" w:type="dxa"/>
          </w:tcPr>
          <w:p w:rsidR="00AF6422" w:rsidRDefault="00AF6422">
            <w:pPr>
              <w:pStyle w:val="af3"/>
              <w:jc w:val="right"/>
            </w:pPr>
            <w:r>
              <w:rPr>
                <w:rFonts w:hint="eastAsia"/>
              </w:rPr>
              <w:t>4359</w:t>
            </w:r>
          </w:p>
        </w:tc>
        <w:tc>
          <w:tcPr>
            <w:tcW w:w="1075" w:type="dxa"/>
          </w:tcPr>
          <w:p w:rsidR="00AF6422" w:rsidRDefault="00AF6422">
            <w:pPr>
              <w:pStyle w:val="af3"/>
              <w:jc w:val="right"/>
            </w:pPr>
            <w:r>
              <w:rPr>
                <w:rFonts w:hint="eastAsia"/>
              </w:rPr>
              <w:t>14427</w:t>
            </w:r>
          </w:p>
        </w:tc>
      </w:tr>
      <w:tr w:rsidR="00AF6422">
        <w:trPr>
          <w:trHeight w:val="255"/>
        </w:trPr>
        <w:tc>
          <w:tcPr>
            <w:tcW w:w="675" w:type="dxa"/>
          </w:tcPr>
          <w:p w:rsidR="00AF6422" w:rsidRDefault="00AF6422">
            <w:pPr>
              <w:pStyle w:val="af3"/>
              <w:jc w:val="center"/>
            </w:pPr>
            <w:r>
              <w:rPr>
                <w:rFonts w:hint="eastAsia"/>
              </w:rPr>
              <w:t>Ⅱ</w:t>
            </w:r>
          </w:p>
        </w:tc>
        <w:tc>
          <w:tcPr>
            <w:tcW w:w="2573" w:type="dxa"/>
          </w:tcPr>
          <w:p w:rsidR="00AF6422" w:rsidRDefault="00AF6422">
            <w:pPr>
              <w:pStyle w:val="af3"/>
            </w:pPr>
            <w:r>
              <w:rPr>
                <w:rFonts w:hint="eastAsia"/>
              </w:rPr>
              <w:t>信息体系</w:t>
            </w:r>
          </w:p>
        </w:tc>
        <w:tc>
          <w:tcPr>
            <w:tcW w:w="1075" w:type="dxa"/>
          </w:tcPr>
          <w:p w:rsidR="00AF6422" w:rsidRDefault="00AF6422">
            <w:pPr>
              <w:pStyle w:val="af3"/>
              <w:jc w:val="right"/>
            </w:pPr>
            <w:r>
              <w:rPr>
                <w:rFonts w:hint="eastAsia"/>
              </w:rPr>
              <w:t>4465</w:t>
            </w:r>
          </w:p>
        </w:tc>
        <w:tc>
          <w:tcPr>
            <w:tcW w:w="1075" w:type="dxa"/>
          </w:tcPr>
          <w:p w:rsidR="00AF6422" w:rsidRDefault="00AF6422">
            <w:pPr>
              <w:pStyle w:val="af3"/>
              <w:jc w:val="right"/>
            </w:pPr>
            <w:r>
              <w:rPr>
                <w:rFonts w:hint="eastAsia"/>
              </w:rPr>
              <w:t>5260</w:t>
            </w:r>
          </w:p>
        </w:tc>
        <w:tc>
          <w:tcPr>
            <w:tcW w:w="1074" w:type="dxa"/>
          </w:tcPr>
          <w:p w:rsidR="00AF6422" w:rsidRDefault="00AF6422">
            <w:pPr>
              <w:pStyle w:val="af3"/>
              <w:jc w:val="right"/>
            </w:pPr>
            <w:r>
              <w:rPr>
                <w:rFonts w:hint="eastAsia"/>
              </w:rPr>
              <w:t>3805</w:t>
            </w:r>
          </w:p>
        </w:tc>
        <w:tc>
          <w:tcPr>
            <w:tcW w:w="1075" w:type="dxa"/>
          </w:tcPr>
          <w:p w:rsidR="00AF6422" w:rsidRDefault="00AF6422">
            <w:pPr>
              <w:pStyle w:val="af3"/>
              <w:jc w:val="right"/>
            </w:pPr>
            <w:r>
              <w:rPr>
                <w:rFonts w:hint="eastAsia"/>
              </w:rPr>
              <w:t xml:space="preserve"> 13530</w:t>
            </w:r>
          </w:p>
        </w:tc>
      </w:tr>
      <w:tr w:rsidR="00AF6422">
        <w:trPr>
          <w:trHeight w:val="240"/>
        </w:trPr>
        <w:tc>
          <w:tcPr>
            <w:tcW w:w="675" w:type="dxa"/>
          </w:tcPr>
          <w:p w:rsidR="00AF6422" w:rsidRDefault="00AF6422">
            <w:pPr>
              <w:pStyle w:val="af3"/>
              <w:jc w:val="center"/>
            </w:pPr>
            <w:r>
              <w:rPr>
                <w:rFonts w:hint="eastAsia"/>
              </w:rPr>
              <w:t>Ⅲ</w:t>
            </w:r>
          </w:p>
        </w:tc>
        <w:tc>
          <w:tcPr>
            <w:tcW w:w="2573" w:type="dxa"/>
          </w:tcPr>
          <w:p w:rsidR="00AF6422" w:rsidRDefault="00AF6422">
            <w:pPr>
              <w:pStyle w:val="af3"/>
            </w:pPr>
            <w:r>
              <w:rPr>
                <w:rFonts w:hint="eastAsia"/>
              </w:rPr>
              <w:t>支持体系</w:t>
            </w:r>
          </w:p>
        </w:tc>
        <w:tc>
          <w:tcPr>
            <w:tcW w:w="1075" w:type="dxa"/>
          </w:tcPr>
          <w:p w:rsidR="00AF6422" w:rsidRDefault="00AF6422">
            <w:pPr>
              <w:pStyle w:val="af3"/>
              <w:jc w:val="right"/>
            </w:pPr>
            <w:r>
              <w:t>1</w:t>
            </w:r>
            <w:r>
              <w:rPr>
                <w:rFonts w:hint="eastAsia"/>
              </w:rPr>
              <w:t>936</w:t>
            </w:r>
          </w:p>
        </w:tc>
        <w:tc>
          <w:tcPr>
            <w:tcW w:w="1075" w:type="dxa"/>
          </w:tcPr>
          <w:p w:rsidR="00AF6422" w:rsidRDefault="00AF6422">
            <w:pPr>
              <w:pStyle w:val="af3"/>
              <w:jc w:val="right"/>
            </w:pPr>
            <w:r>
              <w:rPr>
                <w:rFonts w:hint="eastAsia"/>
              </w:rPr>
              <w:t>1950</w:t>
            </w:r>
          </w:p>
        </w:tc>
        <w:tc>
          <w:tcPr>
            <w:tcW w:w="1074" w:type="dxa"/>
          </w:tcPr>
          <w:p w:rsidR="00AF6422" w:rsidRDefault="00AF6422">
            <w:pPr>
              <w:pStyle w:val="af3"/>
              <w:jc w:val="right"/>
            </w:pPr>
            <w:r>
              <w:rPr>
                <w:rFonts w:hint="eastAsia"/>
              </w:rPr>
              <w:t>1610</w:t>
            </w:r>
          </w:p>
        </w:tc>
        <w:tc>
          <w:tcPr>
            <w:tcW w:w="1075" w:type="dxa"/>
          </w:tcPr>
          <w:p w:rsidR="00AF6422" w:rsidRDefault="00AF6422">
            <w:pPr>
              <w:pStyle w:val="af3"/>
              <w:jc w:val="right"/>
            </w:pPr>
            <w:r>
              <w:rPr>
                <w:rFonts w:hint="eastAsia"/>
              </w:rPr>
              <w:t>5496</w:t>
            </w:r>
          </w:p>
        </w:tc>
      </w:tr>
      <w:tr w:rsidR="00AF6422">
        <w:trPr>
          <w:trHeight w:val="240"/>
        </w:trPr>
        <w:tc>
          <w:tcPr>
            <w:tcW w:w="675" w:type="dxa"/>
          </w:tcPr>
          <w:p w:rsidR="00AF6422" w:rsidRDefault="00AF6422">
            <w:pPr>
              <w:pStyle w:val="af3"/>
              <w:jc w:val="center"/>
            </w:pPr>
            <w:r>
              <w:rPr>
                <w:rFonts w:hint="eastAsia"/>
              </w:rPr>
              <w:t>Ⅳ</w:t>
            </w:r>
          </w:p>
        </w:tc>
        <w:tc>
          <w:tcPr>
            <w:tcW w:w="2573" w:type="dxa"/>
          </w:tcPr>
          <w:p w:rsidR="00AF6422" w:rsidRDefault="00AF6422">
            <w:pPr>
              <w:pStyle w:val="af3"/>
            </w:pPr>
            <w:r>
              <w:rPr>
                <w:rFonts w:hint="eastAsia"/>
              </w:rPr>
              <w:t>管理体系</w:t>
            </w:r>
          </w:p>
        </w:tc>
        <w:tc>
          <w:tcPr>
            <w:tcW w:w="1075" w:type="dxa"/>
          </w:tcPr>
          <w:p w:rsidR="00AF6422" w:rsidRDefault="00AF6422">
            <w:pPr>
              <w:pStyle w:val="af3"/>
              <w:jc w:val="right"/>
            </w:pPr>
            <w:r>
              <w:rPr>
                <w:rFonts w:hint="eastAsia"/>
              </w:rPr>
              <w:t>158</w:t>
            </w:r>
          </w:p>
        </w:tc>
        <w:tc>
          <w:tcPr>
            <w:tcW w:w="1075" w:type="dxa"/>
          </w:tcPr>
          <w:p w:rsidR="00AF6422" w:rsidRDefault="00AF6422">
            <w:pPr>
              <w:pStyle w:val="af3"/>
              <w:jc w:val="right"/>
            </w:pPr>
            <w:r>
              <w:rPr>
                <w:rFonts w:hint="eastAsia"/>
              </w:rPr>
              <w:t>250</w:t>
            </w:r>
          </w:p>
        </w:tc>
        <w:tc>
          <w:tcPr>
            <w:tcW w:w="1074" w:type="dxa"/>
          </w:tcPr>
          <w:p w:rsidR="00AF6422" w:rsidRDefault="00AF6422">
            <w:pPr>
              <w:pStyle w:val="af3"/>
              <w:jc w:val="right"/>
            </w:pPr>
            <w:r>
              <w:rPr>
                <w:rFonts w:hint="eastAsia"/>
              </w:rPr>
              <w:t>21</w:t>
            </w:r>
            <w:r>
              <w:t>0</w:t>
            </w:r>
          </w:p>
        </w:tc>
        <w:tc>
          <w:tcPr>
            <w:tcW w:w="1075" w:type="dxa"/>
          </w:tcPr>
          <w:p w:rsidR="00AF6422" w:rsidRDefault="00AF6422">
            <w:pPr>
              <w:pStyle w:val="af3"/>
              <w:jc w:val="right"/>
            </w:pPr>
            <w:r>
              <w:rPr>
                <w:rFonts w:hint="eastAsia"/>
              </w:rPr>
              <w:t>618</w:t>
            </w:r>
          </w:p>
        </w:tc>
      </w:tr>
      <w:tr w:rsidR="00AF6422">
        <w:tblPrEx>
          <w:tblCellMar>
            <w:left w:w="0" w:type="dxa"/>
            <w:right w:w="0" w:type="dxa"/>
          </w:tblCellMar>
        </w:tblPrEx>
        <w:trPr>
          <w:trHeight w:val="285"/>
        </w:trPr>
        <w:tc>
          <w:tcPr>
            <w:tcW w:w="3248" w:type="dxa"/>
            <w:gridSpan w:val="2"/>
          </w:tcPr>
          <w:p w:rsidR="00AF6422" w:rsidRDefault="00AF6422">
            <w:pPr>
              <w:pStyle w:val="af3"/>
              <w:jc w:val="center"/>
            </w:pPr>
            <w:r>
              <w:rPr>
                <w:rFonts w:hint="eastAsia"/>
              </w:rPr>
              <w:t>合计</w:t>
            </w:r>
          </w:p>
        </w:tc>
        <w:tc>
          <w:tcPr>
            <w:tcW w:w="1075" w:type="dxa"/>
          </w:tcPr>
          <w:p w:rsidR="00AF6422" w:rsidRDefault="00AF6422">
            <w:pPr>
              <w:pStyle w:val="af3"/>
              <w:jc w:val="right"/>
            </w:pPr>
            <w:r>
              <w:rPr>
                <w:rFonts w:hint="eastAsia"/>
              </w:rPr>
              <w:t>12397</w:t>
            </w:r>
          </w:p>
        </w:tc>
        <w:tc>
          <w:tcPr>
            <w:tcW w:w="1075" w:type="dxa"/>
          </w:tcPr>
          <w:p w:rsidR="00AF6422" w:rsidRDefault="00AF6422">
            <w:pPr>
              <w:pStyle w:val="af3"/>
              <w:jc w:val="right"/>
            </w:pPr>
            <w:r>
              <w:rPr>
                <w:rFonts w:hint="eastAsia"/>
              </w:rPr>
              <w:t>11690</w:t>
            </w:r>
          </w:p>
        </w:tc>
        <w:tc>
          <w:tcPr>
            <w:tcW w:w="1074" w:type="dxa"/>
          </w:tcPr>
          <w:p w:rsidR="00AF6422" w:rsidRDefault="00AF6422">
            <w:pPr>
              <w:pStyle w:val="af3"/>
              <w:jc w:val="right"/>
            </w:pPr>
            <w:r>
              <w:rPr>
                <w:rFonts w:hint="eastAsia"/>
              </w:rPr>
              <w:t>9984</w:t>
            </w:r>
          </w:p>
        </w:tc>
        <w:tc>
          <w:tcPr>
            <w:tcW w:w="1075" w:type="dxa"/>
          </w:tcPr>
          <w:p w:rsidR="00AF6422" w:rsidRDefault="00AF6422">
            <w:pPr>
              <w:pStyle w:val="af3"/>
              <w:jc w:val="right"/>
            </w:pPr>
            <w:r>
              <w:rPr>
                <w:rFonts w:hint="eastAsia"/>
              </w:rPr>
              <w:t>34071</w:t>
            </w:r>
          </w:p>
        </w:tc>
      </w:tr>
    </w:tbl>
    <w:p w:rsidR="00AF6422" w:rsidRDefault="00AF6422">
      <w:pPr>
        <w:pStyle w:val="3"/>
      </w:pPr>
      <w:bookmarkStart w:id="2124" w:name="_Toc39776769"/>
      <w:bookmarkStart w:id="2125" w:name="_Toc40342966"/>
      <w:bookmarkEnd w:id="2124"/>
      <w:bookmarkEnd w:id="2125"/>
      <w:r>
        <w:rPr>
          <w:rFonts w:hint="eastAsia"/>
        </w:rPr>
        <w:t>实施方案三</w:t>
      </w:r>
    </w:p>
    <w:p w:rsidR="00AF6422" w:rsidRDefault="00AF6422">
      <w:pPr>
        <w:pStyle w:val="4"/>
      </w:pPr>
      <w:r>
        <w:rPr>
          <w:rFonts w:hint="eastAsia"/>
        </w:rPr>
        <w:t>建设目标</w:t>
      </w:r>
    </w:p>
    <w:p w:rsidR="00AF6422" w:rsidRDefault="00AF6422">
      <w:r>
        <w:rPr>
          <w:rFonts w:hint="eastAsia"/>
        </w:rPr>
        <w:t>到</w:t>
      </w:r>
      <w:r>
        <w:rPr>
          <w:rFonts w:hint="eastAsia"/>
        </w:rPr>
        <w:t>2005</w:t>
      </w:r>
      <w:r>
        <w:rPr>
          <w:rFonts w:hint="eastAsia"/>
        </w:rPr>
        <w:t>年勘探系统初步实现数据管理一体化；开发系统以一个老区为试点建设数字油藏，在项目建设上重点解决老区剩余油分布规律的研究与开发；在数据中心建设上，对所有专业数据进行备份，对试点区块数据进行迁移，构建数据资产管理中心，在试点区块内建立统一的数据资产中心和完善的数据共享平台，全面实现生产信息的可视化组织；储运销售系统初步实现信息和应用系统化；经营管理系统初步实现信息和应用网络化。</w:t>
      </w:r>
    </w:p>
    <w:p w:rsidR="00AF6422" w:rsidRDefault="00AF6422">
      <w:pPr>
        <w:pStyle w:val="4"/>
      </w:pPr>
      <w:r>
        <w:rPr>
          <w:rFonts w:hint="eastAsia"/>
        </w:rPr>
        <w:lastRenderedPageBreak/>
        <w:t>建设内容概述</w:t>
      </w:r>
    </w:p>
    <w:p w:rsidR="00AF6422" w:rsidRDefault="00AF6422">
      <w:pPr>
        <w:pStyle w:val="5"/>
      </w:pPr>
      <w:r>
        <w:rPr>
          <w:rFonts w:hint="eastAsia"/>
        </w:rPr>
        <w:t>建设地面工程主库，配置软硬件，基本建立数据资产管理中心软硬件环境。</w:t>
      </w:r>
    </w:p>
    <w:p w:rsidR="00AF6422" w:rsidRDefault="00AF6422">
      <w:pPr>
        <w:pStyle w:val="5"/>
      </w:pPr>
      <w:r>
        <w:rPr>
          <w:rFonts w:hint="eastAsia"/>
        </w:rPr>
        <w:t>建设两个勘探项目库，两个勘探专业数据库，基本建成勘探主库，并备份数据到资产管理中心。</w:t>
      </w:r>
    </w:p>
    <w:p w:rsidR="00AF6422" w:rsidRDefault="00AF6422">
      <w:pPr>
        <w:pStyle w:val="5"/>
      </w:pPr>
      <w:r>
        <w:rPr>
          <w:rFonts w:hint="eastAsia"/>
        </w:rPr>
        <w:t>建设</w:t>
      </w:r>
      <w:r>
        <w:rPr>
          <w:rFonts w:hint="eastAsia"/>
        </w:rPr>
        <w:t>5</w:t>
      </w:r>
      <w:r>
        <w:rPr>
          <w:rFonts w:hint="eastAsia"/>
        </w:rPr>
        <w:t>个开发综合应用库和</w:t>
      </w:r>
      <w:r>
        <w:rPr>
          <w:rFonts w:hint="eastAsia"/>
        </w:rPr>
        <w:t>2</w:t>
      </w:r>
      <w:r>
        <w:rPr>
          <w:rFonts w:hint="eastAsia"/>
        </w:rPr>
        <w:t>个开发专业数据库，完善</w:t>
      </w:r>
      <w:r>
        <w:rPr>
          <w:rFonts w:hint="eastAsia"/>
        </w:rPr>
        <w:t>3</w:t>
      </w:r>
      <w:r>
        <w:rPr>
          <w:rFonts w:hint="eastAsia"/>
        </w:rPr>
        <w:t>个采油厂开发综合数据库，初步建成开发主库，并备份数据到资产管理中心。</w:t>
      </w:r>
    </w:p>
    <w:p w:rsidR="00AF6422" w:rsidRDefault="00AF6422">
      <w:pPr>
        <w:pStyle w:val="5"/>
      </w:pPr>
      <w:r>
        <w:rPr>
          <w:rFonts w:hint="eastAsia"/>
        </w:rPr>
        <w:t>实现一个老区试点区块油藏的三维可视化，展示油藏的多种属性；油藏管理高度自动化和多学科高度集成，提高开发水平，提高经济效益。</w:t>
      </w:r>
    </w:p>
    <w:p w:rsidR="00AF6422" w:rsidRDefault="00AF6422">
      <w:pPr>
        <w:pStyle w:val="5"/>
      </w:pPr>
      <w:r>
        <w:rPr>
          <w:rFonts w:hint="eastAsia"/>
        </w:rPr>
        <w:t>建设储量价值管理评价系统、产能评价系统、产油量评价系统和其它石油工程项目评价系统的重要功能模块。</w:t>
      </w:r>
    </w:p>
    <w:p w:rsidR="00AF6422" w:rsidRDefault="00AF6422">
      <w:pPr>
        <w:pStyle w:val="5"/>
      </w:pPr>
      <w:r>
        <w:rPr>
          <w:rFonts w:hint="eastAsia"/>
        </w:rPr>
        <w:t>建设基于</w:t>
      </w:r>
      <w:r>
        <w:rPr>
          <w:rFonts w:hint="eastAsia"/>
        </w:rPr>
        <w:t>WEBGIS</w:t>
      </w:r>
      <w:r>
        <w:rPr>
          <w:rFonts w:hint="eastAsia"/>
        </w:rPr>
        <w:t>的各专业查询系统。</w:t>
      </w:r>
    </w:p>
    <w:p w:rsidR="00AF6422" w:rsidRDefault="00AF6422">
      <w:pPr>
        <w:pStyle w:val="5"/>
      </w:pPr>
      <w:r>
        <w:rPr>
          <w:rFonts w:hint="eastAsia"/>
        </w:rPr>
        <w:t>建成原油储运销售管理系统和市场价格分析预测系统。</w:t>
      </w:r>
    </w:p>
    <w:p w:rsidR="00AF6422" w:rsidRDefault="00AF6422">
      <w:pPr>
        <w:pStyle w:val="5"/>
      </w:pPr>
      <w:r>
        <w:rPr>
          <w:rFonts w:hint="eastAsia"/>
        </w:rPr>
        <w:t>初步建成人力资源系统，基本建成物资管理系统，完善财务资产系统，整合生产经营系统和综合管理系统以及企业信息门户。</w:t>
      </w:r>
    </w:p>
    <w:p w:rsidR="00AF6422" w:rsidRDefault="00AF6422">
      <w:pPr>
        <w:pStyle w:val="4"/>
      </w:pPr>
      <w:r>
        <w:rPr>
          <w:rFonts w:hint="eastAsia"/>
        </w:rPr>
        <w:t>效果分析</w:t>
      </w:r>
    </w:p>
    <w:p w:rsidR="00AF6422" w:rsidRDefault="00AF6422">
      <w:pPr>
        <w:pStyle w:val="5"/>
      </w:pPr>
      <w:r>
        <w:rPr>
          <w:rFonts w:hint="eastAsia"/>
        </w:rPr>
        <w:t>完善源数据采集和传输机制，达到一次采集，全局共享。</w:t>
      </w:r>
    </w:p>
    <w:p w:rsidR="00AF6422" w:rsidRDefault="00AF6422">
      <w:pPr>
        <w:pStyle w:val="5"/>
      </w:pPr>
      <w:r>
        <w:rPr>
          <w:rFonts w:hint="eastAsia"/>
        </w:rPr>
        <w:t>完成数据备份和试点区块数据迁移，搭建数据资产中心的基本框架，为数据的总体迁移进行技术准备。</w:t>
      </w:r>
    </w:p>
    <w:p w:rsidR="00AF6422" w:rsidRDefault="00AF6422">
      <w:pPr>
        <w:pStyle w:val="5"/>
      </w:pPr>
      <w:r>
        <w:rPr>
          <w:rFonts w:hint="eastAsia"/>
        </w:rPr>
        <w:t>通过建立图形库，可以按行政单元或地下构造单元实现数据的可视化组织。</w:t>
      </w:r>
    </w:p>
    <w:p w:rsidR="00AF6422" w:rsidRDefault="00AF6422">
      <w:pPr>
        <w:pStyle w:val="5"/>
      </w:pPr>
      <w:r>
        <w:rPr>
          <w:rFonts w:hint="eastAsia"/>
        </w:rPr>
        <w:t>在试点区块（一个老区）基本实现数字油藏目标，重点解决剩余油分布模型。</w:t>
      </w:r>
    </w:p>
    <w:p w:rsidR="00AF6422" w:rsidRDefault="00AF6422">
      <w:pPr>
        <w:pStyle w:val="5"/>
      </w:pPr>
      <w:r>
        <w:rPr>
          <w:rFonts w:hint="eastAsia"/>
        </w:rPr>
        <w:t>建立构造模型、储层模型、流体模型、剩余油分布模型，为其它老区数字油藏建设进行技术准备。</w:t>
      </w:r>
    </w:p>
    <w:p w:rsidR="00AF6422" w:rsidRDefault="00AF6422">
      <w:pPr>
        <w:pStyle w:val="5"/>
      </w:pPr>
      <w:r>
        <w:rPr>
          <w:rFonts w:hint="eastAsia"/>
        </w:rPr>
        <w:t>实现人力资源和财务资产等业务领域内部信息与应用的全面系统化，基本实现生产运营、综合经营业务领域内部信息与应用的系统化，实现跨人力资源、财务资产等业务领域的信息与应用整合。</w:t>
      </w:r>
    </w:p>
    <w:p w:rsidR="00AF6422" w:rsidRDefault="00AF6422">
      <w:pPr>
        <w:pStyle w:val="5"/>
      </w:pPr>
      <w:r>
        <w:rPr>
          <w:rFonts w:hint="eastAsia"/>
        </w:rPr>
        <w:t>网络设施运行稳定，具备全面的网络运行监控能力。</w:t>
      </w:r>
    </w:p>
    <w:p w:rsidR="00AF6422" w:rsidRDefault="00AF6422">
      <w:pPr>
        <w:pStyle w:val="5"/>
      </w:pPr>
      <w:r>
        <w:rPr>
          <w:rFonts w:hint="eastAsia"/>
        </w:rPr>
        <w:t>信息化建设管理制度完善，组织运作高效。</w:t>
      </w:r>
    </w:p>
    <w:p w:rsidR="00AF6422" w:rsidRDefault="00AF6422">
      <w:pPr>
        <w:pStyle w:val="4"/>
      </w:pPr>
      <w:r>
        <w:rPr>
          <w:rFonts w:hint="eastAsia"/>
        </w:rPr>
        <w:lastRenderedPageBreak/>
        <w:t>建设投资估算</w:t>
      </w:r>
    </w:p>
    <w:p w:rsidR="00AF6422" w:rsidRDefault="00AF6422">
      <w:r>
        <w:rPr>
          <w:rFonts w:hint="eastAsia"/>
        </w:rPr>
        <w:t>表</w:t>
      </w:r>
      <w:r>
        <w:rPr>
          <w:rFonts w:hint="eastAsia"/>
        </w:rPr>
        <w:t>7-3</w:t>
      </w:r>
      <w:r>
        <w:rPr>
          <w:rFonts w:hint="eastAsia"/>
        </w:rPr>
        <w:t>为大庆油田有限责任公司数字油田建设近期规划方案三的投资估算。</w:t>
      </w:r>
    </w:p>
    <w:p w:rsidR="00AF6422" w:rsidRDefault="00AF6422"/>
    <w:tbl>
      <w:tblPr>
        <w:tblW w:w="7737" w:type="dxa"/>
        <w:tblInd w:w="3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615"/>
        <w:gridCol w:w="2804"/>
        <w:gridCol w:w="1080"/>
        <w:gridCol w:w="1079"/>
        <w:gridCol w:w="1079"/>
        <w:gridCol w:w="1080"/>
      </w:tblGrid>
      <w:tr w:rsidR="00AF6422">
        <w:trPr>
          <w:trHeight w:val="375"/>
        </w:trPr>
        <w:tc>
          <w:tcPr>
            <w:tcW w:w="7737" w:type="dxa"/>
            <w:gridSpan w:val="6"/>
            <w:tcBorders>
              <w:top w:val="nil"/>
              <w:left w:val="nil"/>
              <w:right w:val="nil"/>
            </w:tcBorders>
            <w:vAlign w:val="center"/>
          </w:tcPr>
          <w:p w:rsidR="00AF6422" w:rsidRDefault="00AF6422">
            <w:pPr>
              <w:pStyle w:val="af3"/>
              <w:spacing w:line="240" w:lineRule="auto"/>
              <w:jc w:val="center"/>
              <w:rPr>
                <w:rFonts w:ascii="宋体" w:hAnsi="宋体"/>
                <w:sz w:val="21"/>
              </w:rPr>
            </w:pPr>
            <w:r>
              <w:rPr>
                <w:rFonts w:ascii="宋体" w:hAnsi="宋体" w:hint="eastAsia"/>
                <w:sz w:val="21"/>
              </w:rPr>
              <w:t xml:space="preserve">表7-3 方案三投资估算 </w:t>
            </w:r>
          </w:p>
          <w:p w:rsidR="00AF6422" w:rsidRDefault="00AF6422">
            <w:pPr>
              <w:pStyle w:val="af3"/>
              <w:jc w:val="right"/>
            </w:pPr>
            <w:r>
              <w:rPr>
                <w:rFonts w:hint="eastAsia"/>
              </w:rPr>
              <w:t>单位：万元</w:t>
            </w:r>
          </w:p>
        </w:tc>
      </w:tr>
      <w:tr w:rsidR="00AF6422">
        <w:trPr>
          <w:trHeight w:val="255"/>
        </w:trPr>
        <w:tc>
          <w:tcPr>
            <w:tcW w:w="615" w:type="dxa"/>
          </w:tcPr>
          <w:p w:rsidR="00AF6422" w:rsidRDefault="00AF6422">
            <w:pPr>
              <w:pStyle w:val="af3"/>
              <w:jc w:val="center"/>
              <w:rPr>
                <w:rFonts w:ascii="宋体"/>
              </w:rPr>
            </w:pPr>
            <w:r>
              <w:rPr>
                <w:rFonts w:hint="eastAsia"/>
              </w:rPr>
              <w:t>序号</w:t>
            </w:r>
          </w:p>
        </w:tc>
        <w:tc>
          <w:tcPr>
            <w:tcW w:w="2804" w:type="dxa"/>
          </w:tcPr>
          <w:p w:rsidR="00AF6422" w:rsidRDefault="00AF6422">
            <w:pPr>
              <w:pStyle w:val="af3"/>
              <w:jc w:val="center"/>
              <w:rPr>
                <w:rFonts w:ascii="宋体"/>
              </w:rPr>
            </w:pPr>
            <w:r>
              <w:rPr>
                <w:rFonts w:hint="eastAsia"/>
              </w:rPr>
              <w:t>建设项目内容</w:t>
            </w:r>
          </w:p>
        </w:tc>
        <w:tc>
          <w:tcPr>
            <w:tcW w:w="1080" w:type="dxa"/>
          </w:tcPr>
          <w:p w:rsidR="00AF6422" w:rsidRDefault="00AF6422">
            <w:pPr>
              <w:pStyle w:val="af3"/>
              <w:jc w:val="center"/>
              <w:rPr>
                <w:rFonts w:ascii="宋体"/>
              </w:rPr>
            </w:pPr>
            <w:r>
              <w:rPr>
                <w:rFonts w:hint="eastAsia"/>
              </w:rPr>
              <w:t>2003</w:t>
            </w:r>
            <w:r>
              <w:rPr>
                <w:rFonts w:hint="eastAsia"/>
              </w:rPr>
              <w:t>年</w:t>
            </w:r>
          </w:p>
        </w:tc>
        <w:tc>
          <w:tcPr>
            <w:tcW w:w="1079" w:type="dxa"/>
          </w:tcPr>
          <w:p w:rsidR="00AF6422" w:rsidRDefault="00AF6422">
            <w:pPr>
              <w:pStyle w:val="af3"/>
              <w:jc w:val="center"/>
              <w:rPr>
                <w:rFonts w:ascii="宋体"/>
              </w:rPr>
            </w:pPr>
            <w:r>
              <w:rPr>
                <w:rFonts w:hint="eastAsia"/>
              </w:rPr>
              <w:t>2004</w:t>
            </w:r>
            <w:r>
              <w:rPr>
                <w:rFonts w:hint="eastAsia"/>
              </w:rPr>
              <w:t>年</w:t>
            </w:r>
          </w:p>
        </w:tc>
        <w:tc>
          <w:tcPr>
            <w:tcW w:w="1079" w:type="dxa"/>
          </w:tcPr>
          <w:p w:rsidR="00AF6422" w:rsidRDefault="00AF6422">
            <w:pPr>
              <w:pStyle w:val="af3"/>
              <w:jc w:val="center"/>
              <w:rPr>
                <w:rFonts w:ascii="宋体"/>
              </w:rPr>
            </w:pPr>
            <w:r>
              <w:rPr>
                <w:rFonts w:hint="eastAsia"/>
              </w:rPr>
              <w:t>2005</w:t>
            </w:r>
            <w:r>
              <w:rPr>
                <w:rFonts w:hint="eastAsia"/>
              </w:rPr>
              <w:t>年</w:t>
            </w:r>
          </w:p>
        </w:tc>
        <w:tc>
          <w:tcPr>
            <w:tcW w:w="1080" w:type="dxa"/>
          </w:tcPr>
          <w:p w:rsidR="00AF6422" w:rsidRDefault="00AF6422">
            <w:pPr>
              <w:pStyle w:val="af3"/>
              <w:jc w:val="center"/>
              <w:rPr>
                <w:rFonts w:ascii="宋体"/>
              </w:rPr>
            </w:pPr>
            <w:r>
              <w:rPr>
                <w:rFonts w:hint="eastAsia"/>
              </w:rPr>
              <w:t>合</w:t>
            </w:r>
            <w:r>
              <w:rPr>
                <w:rFonts w:hint="eastAsia"/>
              </w:rPr>
              <w:t xml:space="preserve">  </w:t>
            </w:r>
            <w:r>
              <w:rPr>
                <w:rFonts w:hint="eastAsia"/>
              </w:rPr>
              <w:t>计</w:t>
            </w:r>
          </w:p>
        </w:tc>
      </w:tr>
      <w:tr w:rsidR="00AF6422">
        <w:trPr>
          <w:trHeight w:val="255"/>
        </w:trPr>
        <w:tc>
          <w:tcPr>
            <w:tcW w:w="615" w:type="dxa"/>
          </w:tcPr>
          <w:p w:rsidR="00AF6422" w:rsidRDefault="00AF6422">
            <w:pPr>
              <w:pStyle w:val="af3"/>
              <w:jc w:val="center"/>
              <w:rPr>
                <w:rFonts w:ascii="宋体"/>
              </w:rPr>
            </w:pPr>
            <w:r>
              <w:rPr>
                <w:rFonts w:ascii="宋体" w:hint="eastAsia"/>
              </w:rPr>
              <w:t>Ⅰ</w:t>
            </w:r>
          </w:p>
        </w:tc>
        <w:tc>
          <w:tcPr>
            <w:tcW w:w="2804" w:type="dxa"/>
          </w:tcPr>
          <w:p w:rsidR="00AF6422" w:rsidRDefault="00AF6422">
            <w:pPr>
              <w:pStyle w:val="af3"/>
              <w:rPr>
                <w:rFonts w:ascii="宋体"/>
              </w:rPr>
            </w:pPr>
            <w:r>
              <w:rPr>
                <w:rFonts w:ascii="宋体" w:hint="eastAsia"/>
              </w:rPr>
              <w:t>应用体系</w:t>
            </w:r>
          </w:p>
        </w:tc>
        <w:tc>
          <w:tcPr>
            <w:tcW w:w="1080" w:type="dxa"/>
          </w:tcPr>
          <w:p w:rsidR="00AF6422" w:rsidRDefault="00AF6422">
            <w:pPr>
              <w:pStyle w:val="af3"/>
              <w:jc w:val="right"/>
              <w:rPr>
                <w:rFonts w:ascii="宋体"/>
              </w:rPr>
            </w:pPr>
            <w:r>
              <w:rPr>
                <w:rFonts w:ascii="宋体"/>
              </w:rPr>
              <w:t>4481</w:t>
            </w:r>
          </w:p>
        </w:tc>
        <w:tc>
          <w:tcPr>
            <w:tcW w:w="1079" w:type="dxa"/>
          </w:tcPr>
          <w:p w:rsidR="00AF6422" w:rsidRDefault="00AF6422">
            <w:pPr>
              <w:pStyle w:val="af3"/>
              <w:jc w:val="right"/>
              <w:rPr>
                <w:rFonts w:ascii="宋体"/>
              </w:rPr>
            </w:pPr>
            <w:r>
              <w:rPr>
                <w:rFonts w:ascii="宋体"/>
              </w:rPr>
              <w:t>3148</w:t>
            </w:r>
          </w:p>
        </w:tc>
        <w:tc>
          <w:tcPr>
            <w:tcW w:w="1079" w:type="dxa"/>
          </w:tcPr>
          <w:p w:rsidR="00AF6422" w:rsidRDefault="00AF6422">
            <w:pPr>
              <w:pStyle w:val="af3"/>
              <w:jc w:val="right"/>
              <w:rPr>
                <w:rFonts w:ascii="宋体"/>
              </w:rPr>
            </w:pPr>
            <w:r>
              <w:rPr>
                <w:rFonts w:ascii="宋体"/>
              </w:rPr>
              <w:t>3660</w:t>
            </w:r>
          </w:p>
        </w:tc>
        <w:tc>
          <w:tcPr>
            <w:tcW w:w="1080" w:type="dxa"/>
          </w:tcPr>
          <w:p w:rsidR="00AF6422" w:rsidRDefault="00AF6422">
            <w:pPr>
              <w:pStyle w:val="af3"/>
              <w:jc w:val="right"/>
              <w:rPr>
                <w:rFonts w:ascii="宋体"/>
              </w:rPr>
            </w:pPr>
            <w:r>
              <w:rPr>
                <w:rFonts w:ascii="宋体"/>
              </w:rPr>
              <w:t>11289</w:t>
            </w:r>
          </w:p>
        </w:tc>
      </w:tr>
      <w:tr w:rsidR="00AF6422">
        <w:trPr>
          <w:trHeight w:val="255"/>
        </w:trPr>
        <w:tc>
          <w:tcPr>
            <w:tcW w:w="615" w:type="dxa"/>
          </w:tcPr>
          <w:p w:rsidR="00AF6422" w:rsidRDefault="00AF6422">
            <w:pPr>
              <w:pStyle w:val="af3"/>
              <w:jc w:val="center"/>
              <w:rPr>
                <w:rFonts w:ascii="宋体"/>
              </w:rPr>
            </w:pPr>
            <w:r>
              <w:rPr>
                <w:rFonts w:ascii="宋体" w:hint="eastAsia"/>
              </w:rPr>
              <w:t>Ⅱ</w:t>
            </w:r>
          </w:p>
        </w:tc>
        <w:tc>
          <w:tcPr>
            <w:tcW w:w="2804" w:type="dxa"/>
          </w:tcPr>
          <w:p w:rsidR="00AF6422" w:rsidRDefault="00AF6422">
            <w:pPr>
              <w:pStyle w:val="af3"/>
              <w:rPr>
                <w:rFonts w:ascii="宋体"/>
              </w:rPr>
            </w:pPr>
            <w:r>
              <w:rPr>
                <w:rFonts w:ascii="宋体" w:hint="eastAsia"/>
              </w:rPr>
              <w:t>信息体系</w:t>
            </w:r>
          </w:p>
        </w:tc>
        <w:tc>
          <w:tcPr>
            <w:tcW w:w="1080" w:type="dxa"/>
          </w:tcPr>
          <w:p w:rsidR="00AF6422" w:rsidRDefault="00AF6422">
            <w:pPr>
              <w:pStyle w:val="af3"/>
              <w:jc w:val="right"/>
              <w:rPr>
                <w:rFonts w:ascii="宋体"/>
              </w:rPr>
            </w:pPr>
            <w:r>
              <w:rPr>
                <w:rFonts w:ascii="宋体"/>
              </w:rPr>
              <w:t>9500</w:t>
            </w:r>
          </w:p>
        </w:tc>
        <w:tc>
          <w:tcPr>
            <w:tcW w:w="1079" w:type="dxa"/>
          </w:tcPr>
          <w:p w:rsidR="00AF6422" w:rsidRDefault="00AF6422">
            <w:pPr>
              <w:pStyle w:val="af3"/>
              <w:jc w:val="right"/>
              <w:rPr>
                <w:rFonts w:ascii="宋体"/>
              </w:rPr>
            </w:pPr>
            <w:r>
              <w:rPr>
                <w:rFonts w:ascii="宋体"/>
              </w:rPr>
              <w:t>4390</w:t>
            </w:r>
          </w:p>
        </w:tc>
        <w:tc>
          <w:tcPr>
            <w:tcW w:w="1079" w:type="dxa"/>
          </w:tcPr>
          <w:p w:rsidR="00AF6422" w:rsidRDefault="00AF6422">
            <w:pPr>
              <w:pStyle w:val="af3"/>
              <w:jc w:val="right"/>
              <w:rPr>
                <w:rFonts w:ascii="宋体"/>
              </w:rPr>
            </w:pPr>
            <w:r>
              <w:rPr>
                <w:rFonts w:ascii="宋体"/>
              </w:rPr>
              <w:t>1720</w:t>
            </w:r>
          </w:p>
        </w:tc>
        <w:tc>
          <w:tcPr>
            <w:tcW w:w="1080" w:type="dxa"/>
          </w:tcPr>
          <w:p w:rsidR="00AF6422" w:rsidRDefault="00AF6422">
            <w:pPr>
              <w:pStyle w:val="af3"/>
              <w:jc w:val="right"/>
              <w:rPr>
                <w:rFonts w:ascii="宋体"/>
              </w:rPr>
            </w:pPr>
            <w:r>
              <w:rPr>
                <w:rFonts w:ascii="宋体"/>
              </w:rPr>
              <w:t>15610</w:t>
            </w:r>
          </w:p>
        </w:tc>
      </w:tr>
      <w:tr w:rsidR="00AF6422">
        <w:trPr>
          <w:trHeight w:val="255"/>
        </w:trPr>
        <w:tc>
          <w:tcPr>
            <w:tcW w:w="615" w:type="dxa"/>
          </w:tcPr>
          <w:p w:rsidR="00AF6422" w:rsidRDefault="00AF6422">
            <w:pPr>
              <w:pStyle w:val="af3"/>
              <w:jc w:val="center"/>
              <w:rPr>
                <w:rFonts w:ascii="宋体"/>
              </w:rPr>
            </w:pPr>
            <w:r>
              <w:rPr>
                <w:rFonts w:ascii="宋体" w:hint="eastAsia"/>
              </w:rPr>
              <w:t>Ⅲ</w:t>
            </w:r>
          </w:p>
        </w:tc>
        <w:tc>
          <w:tcPr>
            <w:tcW w:w="2804" w:type="dxa"/>
          </w:tcPr>
          <w:p w:rsidR="00AF6422" w:rsidRDefault="00AF6422">
            <w:pPr>
              <w:pStyle w:val="af3"/>
              <w:rPr>
                <w:rFonts w:ascii="宋体"/>
              </w:rPr>
            </w:pPr>
            <w:r>
              <w:rPr>
                <w:rFonts w:ascii="宋体" w:hint="eastAsia"/>
              </w:rPr>
              <w:t>支持体系</w:t>
            </w:r>
          </w:p>
        </w:tc>
        <w:tc>
          <w:tcPr>
            <w:tcW w:w="1080" w:type="dxa"/>
          </w:tcPr>
          <w:p w:rsidR="00AF6422" w:rsidRDefault="00AF6422">
            <w:pPr>
              <w:pStyle w:val="af3"/>
              <w:jc w:val="right"/>
              <w:rPr>
                <w:rFonts w:ascii="宋体"/>
              </w:rPr>
            </w:pPr>
            <w:r>
              <w:rPr>
                <w:rFonts w:ascii="宋体"/>
              </w:rPr>
              <w:t>2390</w:t>
            </w:r>
          </w:p>
        </w:tc>
        <w:tc>
          <w:tcPr>
            <w:tcW w:w="1079" w:type="dxa"/>
          </w:tcPr>
          <w:p w:rsidR="00AF6422" w:rsidRDefault="00AF6422">
            <w:pPr>
              <w:pStyle w:val="af3"/>
              <w:jc w:val="right"/>
              <w:rPr>
                <w:rFonts w:ascii="宋体"/>
              </w:rPr>
            </w:pPr>
            <w:r>
              <w:rPr>
                <w:rFonts w:ascii="宋体"/>
              </w:rPr>
              <w:t>1600</w:t>
            </w:r>
          </w:p>
        </w:tc>
        <w:tc>
          <w:tcPr>
            <w:tcW w:w="1079" w:type="dxa"/>
          </w:tcPr>
          <w:p w:rsidR="00AF6422" w:rsidRDefault="00AF6422">
            <w:pPr>
              <w:pStyle w:val="af3"/>
              <w:jc w:val="right"/>
              <w:rPr>
                <w:rFonts w:ascii="宋体"/>
              </w:rPr>
            </w:pPr>
            <w:r>
              <w:rPr>
                <w:rFonts w:ascii="宋体"/>
              </w:rPr>
              <w:t>1310</w:t>
            </w:r>
          </w:p>
        </w:tc>
        <w:tc>
          <w:tcPr>
            <w:tcW w:w="1080" w:type="dxa"/>
          </w:tcPr>
          <w:p w:rsidR="00AF6422" w:rsidRDefault="00AF6422">
            <w:pPr>
              <w:pStyle w:val="af3"/>
              <w:jc w:val="right"/>
              <w:rPr>
                <w:rFonts w:ascii="宋体"/>
              </w:rPr>
            </w:pPr>
            <w:r>
              <w:rPr>
                <w:rFonts w:ascii="宋体"/>
              </w:rPr>
              <w:t>5300</w:t>
            </w:r>
          </w:p>
        </w:tc>
      </w:tr>
      <w:tr w:rsidR="00AF6422">
        <w:trPr>
          <w:trHeight w:val="255"/>
        </w:trPr>
        <w:tc>
          <w:tcPr>
            <w:tcW w:w="615" w:type="dxa"/>
          </w:tcPr>
          <w:p w:rsidR="00AF6422" w:rsidRDefault="00AF6422">
            <w:pPr>
              <w:pStyle w:val="af3"/>
              <w:jc w:val="center"/>
              <w:rPr>
                <w:rFonts w:ascii="宋体"/>
              </w:rPr>
            </w:pPr>
            <w:r>
              <w:rPr>
                <w:rFonts w:ascii="宋体" w:hint="eastAsia"/>
              </w:rPr>
              <w:t>Ⅳ</w:t>
            </w:r>
          </w:p>
        </w:tc>
        <w:tc>
          <w:tcPr>
            <w:tcW w:w="2804" w:type="dxa"/>
          </w:tcPr>
          <w:p w:rsidR="00AF6422" w:rsidRDefault="00AF6422">
            <w:pPr>
              <w:pStyle w:val="af3"/>
              <w:rPr>
                <w:rFonts w:ascii="宋体"/>
              </w:rPr>
            </w:pPr>
            <w:r>
              <w:rPr>
                <w:rFonts w:ascii="宋体" w:hint="eastAsia"/>
              </w:rPr>
              <w:t>管理体系</w:t>
            </w:r>
          </w:p>
        </w:tc>
        <w:tc>
          <w:tcPr>
            <w:tcW w:w="1080" w:type="dxa"/>
          </w:tcPr>
          <w:p w:rsidR="00AF6422" w:rsidRDefault="00AF6422">
            <w:pPr>
              <w:pStyle w:val="af3"/>
              <w:jc w:val="right"/>
              <w:rPr>
                <w:rFonts w:ascii="宋体"/>
              </w:rPr>
            </w:pPr>
            <w:r>
              <w:rPr>
                <w:rFonts w:ascii="宋体"/>
              </w:rPr>
              <w:t>370</w:t>
            </w:r>
          </w:p>
        </w:tc>
        <w:tc>
          <w:tcPr>
            <w:tcW w:w="1079" w:type="dxa"/>
          </w:tcPr>
          <w:p w:rsidR="00AF6422" w:rsidRDefault="00AF6422">
            <w:pPr>
              <w:pStyle w:val="af3"/>
              <w:jc w:val="right"/>
              <w:rPr>
                <w:rFonts w:ascii="宋体"/>
              </w:rPr>
            </w:pPr>
            <w:r>
              <w:rPr>
                <w:rFonts w:ascii="宋体"/>
              </w:rPr>
              <w:t>255</w:t>
            </w:r>
          </w:p>
        </w:tc>
        <w:tc>
          <w:tcPr>
            <w:tcW w:w="1079" w:type="dxa"/>
          </w:tcPr>
          <w:p w:rsidR="00AF6422" w:rsidRDefault="00AF6422">
            <w:pPr>
              <w:pStyle w:val="af3"/>
              <w:jc w:val="right"/>
              <w:rPr>
                <w:rFonts w:ascii="宋体"/>
              </w:rPr>
            </w:pPr>
            <w:r>
              <w:rPr>
                <w:rFonts w:ascii="宋体"/>
              </w:rPr>
              <w:t>260</w:t>
            </w:r>
          </w:p>
        </w:tc>
        <w:tc>
          <w:tcPr>
            <w:tcW w:w="1080" w:type="dxa"/>
          </w:tcPr>
          <w:p w:rsidR="00AF6422" w:rsidRDefault="00AF6422">
            <w:pPr>
              <w:pStyle w:val="af3"/>
              <w:jc w:val="right"/>
              <w:rPr>
                <w:rFonts w:ascii="宋体"/>
              </w:rPr>
            </w:pPr>
            <w:r>
              <w:rPr>
                <w:rFonts w:ascii="宋体"/>
              </w:rPr>
              <w:t>885</w:t>
            </w:r>
          </w:p>
        </w:tc>
      </w:tr>
      <w:tr w:rsidR="00AF6422">
        <w:tblPrEx>
          <w:tblCellMar>
            <w:left w:w="0" w:type="dxa"/>
            <w:right w:w="0" w:type="dxa"/>
          </w:tblCellMar>
        </w:tblPrEx>
        <w:trPr>
          <w:trHeight w:val="285"/>
        </w:trPr>
        <w:tc>
          <w:tcPr>
            <w:tcW w:w="3419" w:type="dxa"/>
            <w:gridSpan w:val="2"/>
          </w:tcPr>
          <w:p w:rsidR="00AF6422" w:rsidRDefault="00AF6422">
            <w:pPr>
              <w:pStyle w:val="af3"/>
              <w:jc w:val="center"/>
              <w:rPr>
                <w:rFonts w:ascii="宋体"/>
              </w:rPr>
            </w:pPr>
            <w:r>
              <w:rPr>
                <w:rFonts w:ascii="宋体" w:hint="eastAsia"/>
              </w:rPr>
              <w:t>合计</w:t>
            </w:r>
          </w:p>
        </w:tc>
        <w:tc>
          <w:tcPr>
            <w:tcW w:w="1080" w:type="dxa"/>
          </w:tcPr>
          <w:p w:rsidR="00AF6422" w:rsidRDefault="00AF6422">
            <w:pPr>
              <w:pStyle w:val="af3"/>
              <w:jc w:val="right"/>
              <w:rPr>
                <w:rFonts w:ascii="宋体"/>
              </w:rPr>
            </w:pPr>
            <w:r>
              <w:rPr>
                <w:rFonts w:ascii="宋体" w:hint="eastAsia"/>
              </w:rPr>
              <w:t>16741</w:t>
            </w:r>
          </w:p>
        </w:tc>
        <w:tc>
          <w:tcPr>
            <w:tcW w:w="1079" w:type="dxa"/>
          </w:tcPr>
          <w:p w:rsidR="00AF6422" w:rsidRDefault="00AF6422">
            <w:pPr>
              <w:pStyle w:val="af3"/>
              <w:jc w:val="right"/>
              <w:rPr>
                <w:rFonts w:ascii="宋体"/>
              </w:rPr>
            </w:pPr>
            <w:r>
              <w:rPr>
                <w:rFonts w:ascii="宋体" w:hint="eastAsia"/>
              </w:rPr>
              <w:t>9393</w:t>
            </w:r>
          </w:p>
        </w:tc>
        <w:tc>
          <w:tcPr>
            <w:tcW w:w="1079" w:type="dxa"/>
          </w:tcPr>
          <w:p w:rsidR="00AF6422" w:rsidRDefault="00AF6422">
            <w:pPr>
              <w:pStyle w:val="af3"/>
              <w:jc w:val="right"/>
              <w:rPr>
                <w:rFonts w:ascii="宋体"/>
              </w:rPr>
            </w:pPr>
            <w:r>
              <w:rPr>
                <w:rFonts w:ascii="宋体" w:hint="eastAsia"/>
              </w:rPr>
              <w:t>6950</w:t>
            </w:r>
          </w:p>
        </w:tc>
        <w:tc>
          <w:tcPr>
            <w:tcW w:w="1080" w:type="dxa"/>
            <w:vAlign w:val="center"/>
          </w:tcPr>
          <w:p w:rsidR="00AF6422" w:rsidRDefault="00AF6422">
            <w:pPr>
              <w:pStyle w:val="af3"/>
              <w:jc w:val="right"/>
              <w:rPr>
                <w:rFonts w:ascii="宋体"/>
              </w:rPr>
            </w:pPr>
            <w:r>
              <w:rPr>
                <w:rFonts w:ascii="宋体" w:hint="eastAsia"/>
              </w:rPr>
              <w:t>33084</w:t>
            </w:r>
          </w:p>
        </w:tc>
      </w:tr>
    </w:tbl>
    <w:p w:rsidR="00AF6422" w:rsidRDefault="00AF6422">
      <w:pPr>
        <w:pStyle w:val="2"/>
      </w:pPr>
      <w:bookmarkStart w:id="2126" w:name="_Toc40598274"/>
      <w:r>
        <w:rPr>
          <w:rFonts w:hint="eastAsia"/>
        </w:rPr>
        <w:t>实施方案对比与优选</w:t>
      </w:r>
      <w:bookmarkEnd w:id="2126"/>
    </w:p>
    <w:p w:rsidR="00AF6422" w:rsidRDefault="00AF6422">
      <w:pPr>
        <w:pStyle w:val="33h3L3H33rdlevel3Head3hd3Heading3-"/>
      </w:pPr>
      <w:r>
        <w:rPr>
          <w:rFonts w:hint="eastAsia"/>
        </w:rPr>
        <w:t>方案实施效果对比</w:t>
      </w:r>
    </w:p>
    <w:p w:rsidR="00AF6422" w:rsidRDefault="00AF6422">
      <w:r>
        <w:rPr>
          <w:rFonts w:hint="eastAsia"/>
        </w:rPr>
        <w:t>表</w:t>
      </w:r>
      <w:r>
        <w:rPr>
          <w:rFonts w:hint="eastAsia"/>
        </w:rPr>
        <w:t>7-4</w:t>
      </w:r>
      <w:r>
        <w:rPr>
          <w:rFonts w:hint="eastAsia"/>
        </w:rPr>
        <w:t>为三个方案的对比表。</w:t>
      </w: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0"/>
        <w:gridCol w:w="2251"/>
        <w:gridCol w:w="2252"/>
        <w:gridCol w:w="2252"/>
      </w:tblGrid>
      <w:tr w:rsidR="00AF6422">
        <w:trPr>
          <w:trHeight w:val="1088"/>
          <w:tblHeader/>
          <w:jc w:val="center"/>
        </w:trPr>
        <w:tc>
          <w:tcPr>
            <w:tcW w:w="8085" w:type="dxa"/>
            <w:gridSpan w:val="4"/>
            <w:tcBorders>
              <w:top w:val="nil"/>
              <w:left w:val="nil"/>
              <w:right w:val="nil"/>
            </w:tcBorders>
            <w:vAlign w:val="center"/>
          </w:tcPr>
          <w:p w:rsidR="00AF6422" w:rsidRDefault="00AF6422">
            <w:pPr>
              <w:ind w:firstLine="0"/>
              <w:jc w:val="center"/>
              <w:rPr>
                <w:sz w:val="21"/>
                <w:szCs w:val="21"/>
              </w:rPr>
            </w:pPr>
          </w:p>
          <w:p w:rsidR="00AF6422" w:rsidRDefault="00AF6422">
            <w:pPr>
              <w:ind w:firstLine="0"/>
              <w:jc w:val="center"/>
              <w:rPr>
                <w:sz w:val="21"/>
                <w:szCs w:val="21"/>
              </w:rPr>
            </w:pPr>
            <w:r>
              <w:rPr>
                <w:rFonts w:hint="eastAsia"/>
                <w:sz w:val="21"/>
                <w:szCs w:val="21"/>
              </w:rPr>
              <w:t>表</w:t>
            </w:r>
            <w:r>
              <w:rPr>
                <w:rFonts w:hint="eastAsia"/>
                <w:sz w:val="21"/>
                <w:szCs w:val="21"/>
              </w:rPr>
              <w:t xml:space="preserve">7-4 </w:t>
            </w:r>
            <w:r>
              <w:rPr>
                <w:rFonts w:hint="eastAsia"/>
                <w:sz w:val="21"/>
                <w:szCs w:val="21"/>
              </w:rPr>
              <w:t>方案对比表</w:t>
            </w:r>
          </w:p>
          <w:p w:rsidR="00AF6422" w:rsidRDefault="00AF6422">
            <w:pPr>
              <w:pStyle w:val="af3"/>
              <w:jc w:val="center"/>
              <w:rPr>
                <w:b/>
              </w:rPr>
            </w:pPr>
          </w:p>
        </w:tc>
      </w:tr>
      <w:tr w:rsidR="00AF6422">
        <w:trPr>
          <w:trHeight w:val="211"/>
          <w:tblHeader/>
          <w:jc w:val="center"/>
        </w:trPr>
        <w:tc>
          <w:tcPr>
            <w:tcW w:w="1330" w:type="dxa"/>
            <w:vAlign w:val="center"/>
          </w:tcPr>
          <w:p w:rsidR="00AF6422" w:rsidRDefault="00AF6422">
            <w:pPr>
              <w:pStyle w:val="af3"/>
              <w:jc w:val="center"/>
              <w:rPr>
                <w:b/>
              </w:rPr>
            </w:pPr>
          </w:p>
        </w:tc>
        <w:tc>
          <w:tcPr>
            <w:tcW w:w="2251" w:type="dxa"/>
          </w:tcPr>
          <w:p w:rsidR="00AF6422" w:rsidRDefault="00AF6422">
            <w:pPr>
              <w:pStyle w:val="af3"/>
              <w:jc w:val="center"/>
              <w:rPr>
                <w:b/>
              </w:rPr>
            </w:pPr>
            <w:r>
              <w:rPr>
                <w:rFonts w:hint="eastAsia"/>
                <w:b/>
              </w:rPr>
              <w:t>方案一</w:t>
            </w:r>
          </w:p>
        </w:tc>
        <w:tc>
          <w:tcPr>
            <w:tcW w:w="2252" w:type="dxa"/>
          </w:tcPr>
          <w:p w:rsidR="00AF6422" w:rsidRDefault="00AF6422">
            <w:pPr>
              <w:pStyle w:val="af3"/>
              <w:jc w:val="center"/>
              <w:rPr>
                <w:b/>
              </w:rPr>
            </w:pPr>
            <w:r>
              <w:rPr>
                <w:rFonts w:hint="eastAsia"/>
                <w:b/>
              </w:rPr>
              <w:t>方案二</w:t>
            </w:r>
          </w:p>
        </w:tc>
        <w:tc>
          <w:tcPr>
            <w:tcW w:w="2252" w:type="dxa"/>
          </w:tcPr>
          <w:p w:rsidR="00AF6422" w:rsidRDefault="00AF6422">
            <w:pPr>
              <w:pStyle w:val="af3"/>
              <w:jc w:val="center"/>
              <w:rPr>
                <w:b/>
              </w:rPr>
            </w:pPr>
            <w:r>
              <w:rPr>
                <w:rFonts w:hint="eastAsia"/>
                <w:b/>
              </w:rPr>
              <w:t>方案三</w:t>
            </w:r>
          </w:p>
        </w:tc>
      </w:tr>
      <w:tr w:rsidR="00AF6422">
        <w:trPr>
          <w:trHeight w:val="3929"/>
          <w:jc w:val="center"/>
        </w:trPr>
        <w:tc>
          <w:tcPr>
            <w:tcW w:w="1330" w:type="dxa"/>
            <w:vAlign w:val="center"/>
          </w:tcPr>
          <w:p w:rsidR="00AF6422" w:rsidRDefault="00AF6422">
            <w:pPr>
              <w:pStyle w:val="af3"/>
              <w:rPr>
                <w:rFonts w:ascii="宋体" w:hAnsi="宋体"/>
                <w:b/>
                <w:szCs w:val="21"/>
              </w:rPr>
            </w:pPr>
            <w:r>
              <w:rPr>
                <w:rFonts w:ascii="宋体" w:hAnsi="宋体" w:hint="eastAsia"/>
                <w:b/>
              </w:rPr>
              <w:t>一、建设成效</w:t>
            </w:r>
          </w:p>
        </w:tc>
        <w:tc>
          <w:tcPr>
            <w:tcW w:w="2251" w:type="dxa"/>
          </w:tcPr>
          <w:p w:rsidR="00AF6422" w:rsidRDefault="00AF6422">
            <w:pPr>
              <w:pStyle w:val="af3"/>
              <w:rPr>
                <w:rFonts w:ascii="宋体" w:hAnsi="宋体"/>
                <w:szCs w:val="21"/>
              </w:rPr>
            </w:pPr>
            <w:r>
              <w:rPr>
                <w:rFonts w:ascii="宋体" w:hAnsi="宋体" w:hint="eastAsia"/>
                <w:szCs w:val="21"/>
              </w:rPr>
              <w:t>1、全面建立勘探、开发、地面工程数据主库和数据资产管理中心，实现数据的高度集成与共享。</w:t>
            </w:r>
          </w:p>
          <w:p w:rsidR="00AF6422" w:rsidRDefault="00AF6422">
            <w:pPr>
              <w:pStyle w:val="af3"/>
              <w:rPr>
                <w:rFonts w:ascii="宋体" w:hAnsi="宋体"/>
                <w:szCs w:val="21"/>
              </w:rPr>
            </w:pPr>
            <w:r>
              <w:rPr>
                <w:rFonts w:ascii="宋体" w:hAnsi="宋体" w:hint="eastAsia"/>
                <w:szCs w:val="21"/>
              </w:rPr>
              <w:t>2、通过建立图形库，可以按行政单元或地下的构造单元实现数据的可视化组织。</w:t>
            </w:r>
          </w:p>
          <w:p w:rsidR="00AF6422" w:rsidRDefault="00AF6422">
            <w:pPr>
              <w:pStyle w:val="af3"/>
              <w:rPr>
                <w:rFonts w:ascii="宋体" w:hAnsi="宋体"/>
                <w:szCs w:val="21"/>
              </w:rPr>
            </w:pPr>
            <w:r>
              <w:rPr>
                <w:rFonts w:ascii="宋体" w:hAnsi="宋体" w:hint="eastAsia"/>
                <w:szCs w:val="21"/>
              </w:rPr>
              <w:t>3、实现两个试点区块（一个老区、一个新区）油藏的三维可视化，展示油藏的多种属性。</w:t>
            </w:r>
          </w:p>
          <w:p w:rsidR="00AF6422" w:rsidRDefault="00AF6422">
            <w:pPr>
              <w:pStyle w:val="af3"/>
              <w:rPr>
                <w:rFonts w:ascii="宋体" w:hAnsi="宋体"/>
                <w:szCs w:val="21"/>
              </w:rPr>
            </w:pPr>
            <w:r>
              <w:rPr>
                <w:rFonts w:ascii="宋体" w:hAnsi="宋体" w:hint="eastAsia"/>
                <w:szCs w:val="21"/>
              </w:rPr>
              <w:t>4、实现油藏管理的高度自动化和多学科的高度集成，提高开发水平，提高经济效益。</w:t>
            </w:r>
          </w:p>
          <w:p w:rsidR="00AF6422" w:rsidRDefault="00AF6422">
            <w:pPr>
              <w:pStyle w:val="af3"/>
              <w:rPr>
                <w:rFonts w:ascii="宋体" w:hAnsi="宋体"/>
                <w:szCs w:val="21"/>
              </w:rPr>
            </w:pPr>
          </w:p>
        </w:tc>
        <w:tc>
          <w:tcPr>
            <w:tcW w:w="2252" w:type="dxa"/>
          </w:tcPr>
          <w:p w:rsidR="00AF6422" w:rsidRDefault="00AF6422">
            <w:pPr>
              <w:pStyle w:val="af3"/>
              <w:rPr>
                <w:rFonts w:ascii="宋体" w:hAnsi="宋体"/>
                <w:szCs w:val="21"/>
              </w:rPr>
            </w:pPr>
            <w:r>
              <w:rPr>
                <w:rFonts w:ascii="宋体" w:hAnsi="宋体" w:hint="eastAsia"/>
                <w:szCs w:val="21"/>
              </w:rPr>
              <w:t>1、完成数据备份和试点区块数据迁移，搭建数据资产中心的基本框架，为数据的总体迁移进行技术准备。</w:t>
            </w:r>
          </w:p>
          <w:p w:rsidR="00AF6422" w:rsidRDefault="00AF6422">
            <w:pPr>
              <w:pStyle w:val="af3"/>
              <w:rPr>
                <w:rFonts w:ascii="宋体" w:hAnsi="宋体"/>
                <w:szCs w:val="21"/>
              </w:rPr>
            </w:pPr>
            <w:r>
              <w:rPr>
                <w:rFonts w:ascii="宋体" w:hAnsi="宋体" w:hint="eastAsia"/>
                <w:szCs w:val="21"/>
              </w:rPr>
              <w:t>2、通过建立图形库，可以按行政单元或地下的构造单元实现数据的可视化组织。</w:t>
            </w:r>
          </w:p>
          <w:p w:rsidR="00AF6422" w:rsidRDefault="00AF6422">
            <w:pPr>
              <w:pStyle w:val="af3"/>
              <w:rPr>
                <w:rFonts w:ascii="宋体" w:hAnsi="宋体"/>
                <w:szCs w:val="21"/>
              </w:rPr>
            </w:pPr>
            <w:r>
              <w:rPr>
                <w:rFonts w:ascii="宋体" w:hAnsi="宋体" w:hint="eastAsia"/>
                <w:szCs w:val="21"/>
              </w:rPr>
              <w:t>3、实现试点区块（一个老区、一个新区）油藏的三维可视化，展示油藏的多种属性。</w:t>
            </w:r>
          </w:p>
          <w:p w:rsidR="00AF6422" w:rsidRDefault="00AF6422">
            <w:pPr>
              <w:pStyle w:val="af3"/>
              <w:rPr>
                <w:rFonts w:ascii="宋体" w:hAnsi="宋体"/>
                <w:szCs w:val="21"/>
              </w:rPr>
            </w:pPr>
            <w:r>
              <w:rPr>
                <w:rFonts w:ascii="宋体" w:hAnsi="宋体" w:hint="eastAsia"/>
                <w:szCs w:val="21"/>
              </w:rPr>
              <w:t>4、实现油藏管理的高度自动化和多学科的高度集成</w:t>
            </w:r>
          </w:p>
        </w:tc>
        <w:tc>
          <w:tcPr>
            <w:tcW w:w="2252" w:type="dxa"/>
          </w:tcPr>
          <w:p w:rsidR="00AF6422" w:rsidRDefault="00AF6422">
            <w:pPr>
              <w:pStyle w:val="af3"/>
              <w:rPr>
                <w:rFonts w:ascii="宋体" w:hAnsi="宋体"/>
                <w:szCs w:val="21"/>
              </w:rPr>
            </w:pPr>
            <w:r>
              <w:rPr>
                <w:rFonts w:ascii="宋体" w:hAnsi="宋体" w:hint="eastAsia"/>
                <w:szCs w:val="21"/>
              </w:rPr>
              <w:t>1、完成数据备份和试点区块数据迁移，搭建数据资产中心的基本框架，为数据的总体迁移进行技术准备。</w:t>
            </w:r>
          </w:p>
          <w:p w:rsidR="00AF6422" w:rsidRDefault="00AF6422">
            <w:pPr>
              <w:pStyle w:val="af3"/>
              <w:rPr>
                <w:rFonts w:ascii="宋体" w:hAnsi="宋体"/>
                <w:szCs w:val="21"/>
              </w:rPr>
            </w:pPr>
            <w:r>
              <w:rPr>
                <w:rFonts w:ascii="宋体" w:hAnsi="宋体" w:hint="eastAsia"/>
                <w:szCs w:val="21"/>
              </w:rPr>
              <w:t>2、通过建立图形库，可以按行政单元或地下的构造单元实现数据的可视化组织。</w:t>
            </w:r>
          </w:p>
          <w:p w:rsidR="00AF6422" w:rsidRDefault="00AF6422">
            <w:pPr>
              <w:pStyle w:val="af3"/>
              <w:rPr>
                <w:rFonts w:ascii="宋体" w:hAnsi="宋体"/>
                <w:szCs w:val="21"/>
              </w:rPr>
            </w:pPr>
            <w:r>
              <w:rPr>
                <w:rFonts w:ascii="宋体" w:hAnsi="宋体" w:hint="eastAsia"/>
                <w:szCs w:val="21"/>
              </w:rPr>
              <w:t>3、在一个试点区块（老区）基本实现数字油藏。重点解决剩余油描述量化问题。</w:t>
            </w:r>
          </w:p>
          <w:p w:rsidR="00AF6422" w:rsidRDefault="00AF6422">
            <w:pPr>
              <w:pStyle w:val="af3"/>
              <w:rPr>
                <w:rFonts w:ascii="宋体" w:hAnsi="宋体"/>
                <w:szCs w:val="21"/>
              </w:rPr>
            </w:pPr>
            <w:r>
              <w:rPr>
                <w:rFonts w:ascii="宋体" w:hAnsi="宋体" w:hint="eastAsia"/>
                <w:szCs w:val="21"/>
              </w:rPr>
              <w:t>4、建立构造模型、储层模型、流体模型、剩余油分布模型，为其它老区数字油藏建设进行技术准备。</w:t>
            </w:r>
          </w:p>
        </w:tc>
      </w:tr>
      <w:tr w:rsidR="00AF6422">
        <w:trPr>
          <w:trHeight w:val="211"/>
          <w:jc w:val="center"/>
        </w:trPr>
        <w:tc>
          <w:tcPr>
            <w:tcW w:w="1330" w:type="dxa"/>
            <w:vAlign w:val="center"/>
          </w:tcPr>
          <w:p w:rsidR="00AF6422" w:rsidRDefault="00AF6422">
            <w:pPr>
              <w:pStyle w:val="af3"/>
              <w:ind w:left="-8" w:hanging="38"/>
              <w:rPr>
                <w:rFonts w:ascii="宋体" w:hAnsi="宋体"/>
                <w:b/>
                <w:szCs w:val="21"/>
              </w:rPr>
            </w:pPr>
            <w:r>
              <w:rPr>
                <w:rFonts w:ascii="宋体" w:hAnsi="宋体" w:hint="eastAsia"/>
                <w:b/>
                <w:szCs w:val="21"/>
              </w:rPr>
              <w:t>二、投资金额</w:t>
            </w:r>
          </w:p>
        </w:tc>
        <w:tc>
          <w:tcPr>
            <w:tcW w:w="2251" w:type="dxa"/>
          </w:tcPr>
          <w:p w:rsidR="00AF6422" w:rsidRDefault="00AF6422">
            <w:pPr>
              <w:pStyle w:val="af3"/>
              <w:rPr>
                <w:rFonts w:ascii="宋体" w:hAnsi="宋体"/>
                <w:bCs/>
                <w:szCs w:val="21"/>
              </w:rPr>
            </w:pPr>
            <w:r>
              <w:rPr>
                <w:rFonts w:ascii="宋体" w:hAnsi="宋体"/>
                <w:bCs/>
                <w:szCs w:val="21"/>
              </w:rPr>
              <w:t>4</w:t>
            </w:r>
            <w:r>
              <w:rPr>
                <w:rFonts w:ascii="宋体" w:hAnsi="宋体" w:hint="eastAsia"/>
                <w:bCs/>
                <w:szCs w:val="21"/>
              </w:rPr>
              <w:t>6</w:t>
            </w:r>
            <w:r>
              <w:rPr>
                <w:rFonts w:ascii="宋体" w:hAnsi="宋体"/>
                <w:bCs/>
                <w:szCs w:val="21"/>
              </w:rPr>
              <w:t>,</w:t>
            </w:r>
            <w:r>
              <w:rPr>
                <w:rFonts w:ascii="宋体" w:hAnsi="宋体" w:hint="eastAsia"/>
                <w:bCs/>
                <w:szCs w:val="21"/>
              </w:rPr>
              <w:t>98</w:t>
            </w:r>
            <w:r>
              <w:rPr>
                <w:rFonts w:ascii="宋体" w:hAnsi="宋体"/>
                <w:bCs/>
                <w:szCs w:val="21"/>
              </w:rPr>
              <w:t>4.00</w:t>
            </w:r>
            <w:r>
              <w:rPr>
                <w:rFonts w:ascii="宋体" w:hAnsi="宋体" w:hint="eastAsia"/>
                <w:bCs/>
                <w:szCs w:val="21"/>
              </w:rPr>
              <w:t>万元</w:t>
            </w:r>
          </w:p>
        </w:tc>
        <w:tc>
          <w:tcPr>
            <w:tcW w:w="2252" w:type="dxa"/>
          </w:tcPr>
          <w:p w:rsidR="00AF6422" w:rsidRDefault="00AF6422">
            <w:pPr>
              <w:pStyle w:val="af3"/>
              <w:rPr>
                <w:rFonts w:ascii="宋体" w:hAnsi="宋体"/>
                <w:bCs/>
                <w:szCs w:val="21"/>
              </w:rPr>
            </w:pPr>
            <w:r>
              <w:rPr>
                <w:rFonts w:ascii="宋体" w:hAnsi="宋体"/>
                <w:bCs/>
                <w:szCs w:val="21"/>
              </w:rPr>
              <w:t>39,</w:t>
            </w:r>
            <w:r>
              <w:rPr>
                <w:rFonts w:ascii="宋体" w:hAnsi="宋体" w:hint="eastAsia"/>
                <w:bCs/>
                <w:szCs w:val="21"/>
              </w:rPr>
              <w:t>3</w:t>
            </w:r>
            <w:r>
              <w:rPr>
                <w:rFonts w:ascii="宋体" w:hAnsi="宋体"/>
                <w:bCs/>
                <w:szCs w:val="21"/>
              </w:rPr>
              <w:t>50.00</w:t>
            </w:r>
            <w:r>
              <w:rPr>
                <w:rFonts w:ascii="宋体" w:hAnsi="宋体" w:hint="eastAsia"/>
                <w:bCs/>
                <w:szCs w:val="21"/>
              </w:rPr>
              <w:t>万元</w:t>
            </w:r>
          </w:p>
        </w:tc>
        <w:tc>
          <w:tcPr>
            <w:tcW w:w="2252" w:type="dxa"/>
          </w:tcPr>
          <w:p w:rsidR="00AF6422" w:rsidRDefault="00AF6422">
            <w:pPr>
              <w:pStyle w:val="af3"/>
              <w:rPr>
                <w:rFonts w:ascii="宋体" w:hAnsi="宋体"/>
                <w:bCs/>
                <w:szCs w:val="21"/>
              </w:rPr>
            </w:pPr>
            <w:r>
              <w:rPr>
                <w:rFonts w:ascii="宋体" w:hAnsi="宋体"/>
                <w:bCs/>
                <w:szCs w:val="21"/>
              </w:rPr>
              <w:t>3</w:t>
            </w:r>
            <w:r>
              <w:rPr>
                <w:rFonts w:ascii="宋体" w:hAnsi="宋体" w:hint="eastAsia"/>
                <w:bCs/>
                <w:szCs w:val="21"/>
              </w:rPr>
              <w:t>3</w:t>
            </w:r>
            <w:r>
              <w:rPr>
                <w:rFonts w:ascii="宋体" w:hAnsi="宋体"/>
                <w:bCs/>
                <w:szCs w:val="21"/>
              </w:rPr>
              <w:t>,</w:t>
            </w:r>
            <w:r>
              <w:rPr>
                <w:rFonts w:ascii="宋体" w:hAnsi="宋体" w:hint="eastAsia"/>
                <w:bCs/>
                <w:szCs w:val="21"/>
              </w:rPr>
              <w:t>08</w:t>
            </w:r>
            <w:r>
              <w:rPr>
                <w:rFonts w:ascii="宋体" w:hAnsi="宋体"/>
                <w:bCs/>
                <w:szCs w:val="21"/>
              </w:rPr>
              <w:t>4.00</w:t>
            </w:r>
            <w:r>
              <w:rPr>
                <w:rFonts w:ascii="宋体" w:hAnsi="宋体" w:hint="eastAsia"/>
                <w:bCs/>
                <w:szCs w:val="21"/>
              </w:rPr>
              <w:t>万元</w:t>
            </w:r>
          </w:p>
        </w:tc>
      </w:tr>
      <w:tr w:rsidR="00AF6422">
        <w:trPr>
          <w:trHeight w:val="211"/>
          <w:jc w:val="center"/>
        </w:trPr>
        <w:tc>
          <w:tcPr>
            <w:tcW w:w="1330" w:type="dxa"/>
            <w:vAlign w:val="center"/>
          </w:tcPr>
          <w:p w:rsidR="00AF6422" w:rsidRDefault="00AF6422">
            <w:pPr>
              <w:pStyle w:val="af3"/>
              <w:ind w:left="-8" w:hanging="38"/>
              <w:rPr>
                <w:rFonts w:ascii="宋体" w:hAnsi="宋体"/>
                <w:b/>
                <w:szCs w:val="21"/>
              </w:rPr>
            </w:pPr>
            <w:r>
              <w:rPr>
                <w:rFonts w:ascii="宋体" w:hAnsi="宋体" w:hint="eastAsia"/>
                <w:b/>
                <w:szCs w:val="21"/>
              </w:rPr>
              <w:t>三、管理投入</w:t>
            </w:r>
          </w:p>
        </w:tc>
        <w:tc>
          <w:tcPr>
            <w:tcW w:w="2251" w:type="dxa"/>
          </w:tcPr>
          <w:p w:rsidR="00AF6422" w:rsidRDefault="00AF6422">
            <w:pPr>
              <w:pStyle w:val="af3"/>
              <w:rPr>
                <w:rFonts w:ascii="宋体" w:hAnsi="宋体"/>
                <w:bCs/>
                <w:szCs w:val="21"/>
              </w:rPr>
            </w:pPr>
            <w:r>
              <w:rPr>
                <w:rFonts w:ascii="宋体" w:hAnsi="宋体" w:hint="eastAsia"/>
                <w:bCs/>
                <w:szCs w:val="21"/>
              </w:rPr>
              <w:t>组织难度大，协调工作难</w:t>
            </w:r>
          </w:p>
        </w:tc>
        <w:tc>
          <w:tcPr>
            <w:tcW w:w="2252" w:type="dxa"/>
          </w:tcPr>
          <w:p w:rsidR="00AF6422" w:rsidRDefault="00AF6422">
            <w:pPr>
              <w:pStyle w:val="af3"/>
              <w:rPr>
                <w:rFonts w:ascii="宋体" w:hAnsi="宋体"/>
                <w:bCs/>
                <w:szCs w:val="21"/>
              </w:rPr>
            </w:pPr>
            <w:r>
              <w:rPr>
                <w:rFonts w:ascii="宋体" w:hAnsi="宋体" w:hint="eastAsia"/>
                <w:bCs/>
                <w:szCs w:val="21"/>
              </w:rPr>
              <w:t>组织管理难度适中</w:t>
            </w:r>
          </w:p>
        </w:tc>
        <w:tc>
          <w:tcPr>
            <w:tcW w:w="2252" w:type="dxa"/>
          </w:tcPr>
          <w:p w:rsidR="00AF6422" w:rsidRDefault="00AF6422">
            <w:pPr>
              <w:pStyle w:val="af3"/>
              <w:rPr>
                <w:rFonts w:ascii="宋体" w:hAnsi="宋体"/>
                <w:bCs/>
                <w:szCs w:val="21"/>
              </w:rPr>
            </w:pPr>
            <w:r>
              <w:rPr>
                <w:rFonts w:ascii="宋体" w:hAnsi="宋体" w:hint="eastAsia"/>
                <w:bCs/>
                <w:szCs w:val="21"/>
              </w:rPr>
              <w:t>易于组织管理</w:t>
            </w:r>
          </w:p>
        </w:tc>
      </w:tr>
    </w:tbl>
    <w:p w:rsidR="00AF6422" w:rsidRDefault="00AF6422"/>
    <w:p w:rsidR="00AF6422" w:rsidRDefault="00AF6422"/>
    <w:p w:rsidR="00AF6422" w:rsidRDefault="00AF6422">
      <w:pPr>
        <w:pStyle w:val="33h3L3H33rdlevel3Head3hd3Heading3-"/>
      </w:pPr>
      <w:r>
        <w:rPr>
          <w:rFonts w:hint="eastAsia"/>
        </w:rPr>
        <w:lastRenderedPageBreak/>
        <w:t>实施方案优选</w:t>
      </w:r>
    </w:p>
    <w:p w:rsidR="00AF6422" w:rsidRDefault="00AF6422">
      <w:r>
        <w:rPr>
          <w:rFonts w:hint="eastAsia"/>
        </w:rPr>
        <w:t>采用</w:t>
      </w:r>
      <w:r>
        <w:rPr>
          <w:rFonts w:hint="eastAsia"/>
        </w:rPr>
        <w:t>AHP</w:t>
      </w:r>
      <w:r>
        <w:rPr>
          <w:rFonts w:hint="eastAsia"/>
        </w:rPr>
        <w:t>（层次分析法）选择最优方案。</w:t>
      </w:r>
    </w:p>
    <w:p w:rsidR="00AF6422" w:rsidRDefault="00AF6422">
      <w:r>
        <w:rPr>
          <w:rFonts w:hint="eastAsia"/>
        </w:rPr>
        <w:t>图</w:t>
      </w:r>
      <w:r>
        <w:rPr>
          <w:rFonts w:hint="eastAsia"/>
        </w:rPr>
        <w:t>7-6</w:t>
      </w:r>
      <w:r>
        <w:rPr>
          <w:rFonts w:hint="eastAsia"/>
        </w:rPr>
        <w:t>为方案层次分析结构图。</w:t>
      </w:r>
    </w:p>
    <w:p w:rsidR="00AF6422" w:rsidRDefault="00B9201F">
      <w:r>
        <w:rPr>
          <w:noProof/>
        </w:rPr>
        <w:pict>
          <v:group id="_x0000_s2832" style="position:absolute;left:0;text-align:left;margin-left:27.8pt;margin-top:5.95pt;width:359.4pt;height:341.6pt;z-index:17" coordorigin="2310,2387" coordsize="7188,6832">
            <v:rect id="_x0000_s2627" style="position:absolute;left:4530;top:2387;width:2775;height:364">
              <v:textbox style="mso-next-textbox:#_x0000_s2627">
                <w:txbxContent>
                  <w:p w:rsidR="00AF6422" w:rsidRDefault="00AF6422">
                    <w:pPr>
                      <w:pStyle w:val="af3"/>
                      <w:jc w:val="center"/>
                    </w:pPr>
                    <w:r>
                      <w:rPr>
                        <w:rFonts w:hint="eastAsia"/>
                      </w:rPr>
                      <w:t>A</w:t>
                    </w:r>
                    <w:r>
                      <w:rPr>
                        <w:rFonts w:hint="eastAsia"/>
                      </w:rPr>
                      <w:t>选择最优方案</w:t>
                    </w:r>
                  </w:p>
                </w:txbxContent>
              </v:textbox>
            </v:rect>
            <v:rect id="_x0000_s2639" style="position:absolute;left:5163;top:3271;width:1560;height:385">
              <v:textbox style="mso-next-textbox:#_x0000_s2639">
                <w:txbxContent>
                  <w:p w:rsidR="00AF6422" w:rsidRDefault="00AF6422">
                    <w:pPr>
                      <w:pStyle w:val="af3"/>
                      <w:jc w:val="center"/>
                    </w:pPr>
                    <w:r>
                      <w:rPr>
                        <w:rFonts w:hint="eastAsia"/>
                      </w:rPr>
                      <w:t>B2</w:t>
                    </w:r>
                    <w:r>
                      <w:rPr>
                        <w:rFonts w:hint="eastAsia"/>
                      </w:rPr>
                      <w:t>资金投入</w:t>
                    </w:r>
                  </w:p>
                </w:txbxContent>
              </v:textbox>
            </v:rect>
            <v:rect id="_x0000_s2640" style="position:absolute;left:7938;top:3271;width:1560;height:385">
              <v:textbox style="mso-next-textbox:#_x0000_s2640">
                <w:txbxContent>
                  <w:p w:rsidR="00AF6422" w:rsidRDefault="00AF6422">
                    <w:pPr>
                      <w:pStyle w:val="af3"/>
                      <w:jc w:val="center"/>
                    </w:pPr>
                    <w:r>
                      <w:rPr>
                        <w:rFonts w:hint="eastAsia"/>
                      </w:rPr>
                      <w:t>B3</w:t>
                    </w:r>
                    <w:r>
                      <w:rPr>
                        <w:rFonts w:hint="eastAsia"/>
                      </w:rPr>
                      <w:t>管理投入</w:t>
                    </w:r>
                  </w:p>
                </w:txbxContent>
              </v:textbox>
            </v:rect>
            <v:rect id="_x0000_s2641" style="position:absolute;left:2310;top:3271;width:1560;height:385">
              <v:textbox style="mso-next-textbox:#_x0000_s2641">
                <w:txbxContent>
                  <w:p w:rsidR="00AF6422" w:rsidRDefault="00AF6422">
                    <w:pPr>
                      <w:pStyle w:val="af3"/>
                      <w:jc w:val="center"/>
                    </w:pPr>
                    <w:r>
                      <w:rPr>
                        <w:rFonts w:hint="eastAsia"/>
                      </w:rPr>
                      <w:t>B1</w:t>
                    </w:r>
                    <w:r>
                      <w:rPr>
                        <w:rFonts w:hint="eastAsia"/>
                      </w:rPr>
                      <w:t>建设成效</w:t>
                    </w:r>
                  </w:p>
                </w:txbxContent>
              </v:textbox>
            </v:rect>
            <v:group id="_x0000_s2778" style="position:absolute;left:2418;top:4900;width:6870;height:1701" coordorigin="2253,4929" coordsize="6870,1802">
              <v:rect id="_x0000_s2726" style="position:absolute;left:5373;top:4962;width:600;height:1740">
                <v:textbox style="mso-next-textbox:#_x0000_s2726">
                  <w:txbxContent>
                    <w:p w:rsidR="00AF6422" w:rsidRDefault="00AF6422">
                      <w:pPr>
                        <w:pStyle w:val="af3"/>
                        <w:jc w:val="center"/>
                      </w:pPr>
                      <w:r>
                        <w:rPr>
                          <w:rFonts w:hint="eastAsia"/>
                        </w:rPr>
                        <w:t>C5</w:t>
                      </w:r>
                      <w:r>
                        <w:rPr>
                          <w:rFonts w:hint="eastAsia"/>
                        </w:rPr>
                        <w:t>软件投资</w:t>
                      </w:r>
                    </w:p>
                  </w:txbxContent>
                </v:textbox>
              </v:rect>
              <v:rect id="_x0000_s2727" style="position:absolute;left:4578;top:4940;width:600;height:1740">
                <v:textbox style="mso-next-textbox:#_x0000_s2727">
                  <w:txbxContent>
                    <w:p w:rsidR="00AF6422" w:rsidRDefault="00AF6422">
                      <w:pPr>
                        <w:pStyle w:val="af3"/>
                        <w:jc w:val="center"/>
                      </w:pPr>
                      <w:r>
                        <w:rPr>
                          <w:rFonts w:hint="eastAsia"/>
                        </w:rPr>
                        <w:t>C4</w:t>
                      </w:r>
                      <w:r>
                        <w:rPr>
                          <w:rFonts w:hint="eastAsia"/>
                        </w:rPr>
                        <w:t>基础投资</w:t>
                      </w:r>
                    </w:p>
                  </w:txbxContent>
                </v:textbox>
              </v:rect>
              <v:rect id="_x0000_s2728" style="position:absolute;left:3798;top:4929;width:600;height:1741">
                <v:textbox style="mso-next-textbox:#_x0000_s2728">
                  <w:txbxContent>
                    <w:p w:rsidR="00AF6422" w:rsidRDefault="00AF6422">
                      <w:pPr>
                        <w:pStyle w:val="af3"/>
                        <w:jc w:val="center"/>
                      </w:pPr>
                      <w:r>
                        <w:rPr>
                          <w:rFonts w:hint="eastAsia"/>
                        </w:rPr>
                        <w:t>C3</w:t>
                      </w:r>
                      <w:r>
                        <w:rPr>
                          <w:rFonts w:hint="eastAsia"/>
                        </w:rPr>
                        <w:t>支持体系成效</w:t>
                      </w:r>
                    </w:p>
                  </w:txbxContent>
                </v:textbox>
              </v:rect>
              <v:rect id="_x0000_s2729" style="position:absolute;left:3018;top:4929;width:600;height:1741">
                <v:textbox style="mso-next-textbox:#_x0000_s2729">
                  <w:txbxContent>
                    <w:p w:rsidR="00AF6422" w:rsidRDefault="00AF6422">
                      <w:pPr>
                        <w:pStyle w:val="af3"/>
                        <w:jc w:val="center"/>
                      </w:pPr>
                      <w:r>
                        <w:rPr>
                          <w:rFonts w:hint="eastAsia"/>
                        </w:rPr>
                        <w:t>C2</w:t>
                      </w:r>
                      <w:r>
                        <w:rPr>
                          <w:rFonts w:hint="eastAsia"/>
                        </w:rPr>
                        <w:t>信息体系成效</w:t>
                      </w:r>
                    </w:p>
                  </w:txbxContent>
                </v:textbox>
              </v:rect>
              <v:rect id="_x0000_s2730" style="position:absolute;left:2253;top:4929;width:600;height:1741">
                <v:textbox style="mso-next-textbox:#_x0000_s2730">
                  <w:txbxContent>
                    <w:p w:rsidR="00AF6422" w:rsidRDefault="00AF6422">
                      <w:pPr>
                        <w:pStyle w:val="af3"/>
                        <w:jc w:val="center"/>
                      </w:pPr>
                      <w:r>
                        <w:rPr>
                          <w:rFonts w:hint="eastAsia"/>
                        </w:rPr>
                        <w:t>C1</w:t>
                      </w:r>
                      <w:r>
                        <w:rPr>
                          <w:rFonts w:hint="eastAsia"/>
                        </w:rPr>
                        <w:t>应用体系成效</w:t>
                      </w:r>
                    </w:p>
                  </w:txbxContent>
                </v:textbox>
              </v:rect>
              <v:rect id="_x0000_s2758" style="position:absolute;left:6198;top:4970;width:600;height:1745">
                <v:textbox style="mso-next-textbox:#_x0000_s2758">
                  <w:txbxContent>
                    <w:p w:rsidR="00AF6422" w:rsidRDefault="00AF6422">
                      <w:pPr>
                        <w:pStyle w:val="af3"/>
                        <w:jc w:val="center"/>
                      </w:pPr>
                      <w:r>
                        <w:rPr>
                          <w:rFonts w:hint="eastAsia"/>
                        </w:rPr>
                        <w:t>C6</w:t>
                      </w:r>
                      <w:r>
                        <w:rPr>
                          <w:rFonts w:hint="eastAsia"/>
                        </w:rPr>
                        <w:t>决策层满意度</w:t>
                      </w:r>
                    </w:p>
                  </w:txbxContent>
                </v:textbox>
              </v:rect>
              <v:rect id="_x0000_s2759" style="position:absolute;left:6978;top:4991;width:600;height:1740">
                <v:textbox style="mso-next-textbox:#_x0000_s2759">
                  <w:txbxContent>
                    <w:p w:rsidR="00AF6422" w:rsidRDefault="00AF6422">
                      <w:pPr>
                        <w:pStyle w:val="af3"/>
                        <w:jc w:val="center"/>
                      </w:pPr>
                      <w:r>
                        <w:rPr>
                          <w:rFonts w:hint="eastAsia"/>
                        </w:rPr>
                        <w:t>C7</w:t>
                      </w:r>
                      <w:r>
                        <w:rPr>
                          <w:rFonts w:hint="eastAsia"/>
                        </w:rPr>
                        <w:t>用户满意度</w:t>
                      </w:r>
                    </w:p>
                  </w:txbxContent>
                </v:textbox>
              </v:rect>
              <v:rect id="_x0000_s2760" style="position:absolute;left:7743;top:4977;width:600;height:1740">
                <v:textbox style="mso-next-textbox:#_x0000_s2760">
                  <w:txbxContent>
                    <w:p w:rsidR="00AF6422" w:rsidRDefault="00AF6422">
                      <w:pPr>
                        <w:pStyle w:val="af3"/>
                        <w:jc w:val="center"/>
                      </w:pPr>
                      <w:r>
                        <w:rPr>
                          <w:rFonts w:hint="eastAsia"/>
                        </w:rPr>
                        <w:t>C8</w:t>
                      </w:r>
                      <w:r>
                        <w:rPr>
                          <w:rFonts w:hint="eastAsia"/>
                        </w:rPr>
                        <w:t>实施难度</w:t>
                      </w:r>
                    </w:p>
                  </w:txbxContent>
                </v:textbox>
              </v:rect>
              <v:rect id="_x0000_s2761" style="position:absolute;left:8523;top:4977;width:600;height:1741">
                <v:textbox style="mso-next-textbox:#_x0000_s2761">
                  <w:txbxContent>
                    <w:p w:rsidR="00AF6422" w:rsidRDefault="00AF6422">
                      <w:pPr>
                        <w:pStyle w:val="af3"/>
                        <w:jc w:val="center"/>
                      </w:pPr>
                      <w:r>
                        <w:rPr>
                          <w:rFonts w:hint="eastAsia"/>
                        </w:rPr>
                        <w:t>C9</w:t>
                      </w:r>
                      <w:r>
                        <w:rPr>
                          <w:rFonts w:hint="eastAsia"/>
                        </w:rPr>
                        <w:t>建设周期</w:t>
                      </w:r>
                    </w:p>
                  </w:txbxContent>
                </v:textbox>
              </v:rect>
            </v:group>
            <v:line id="_x0000_s2782" style="position:absolute;flip:x" from="3088,2758" to="5833,3269"/>
            <v:line id="_x0000_s2783" style="position:absolute" from="5833,2758" to="5908,3269"/>
            <v:line id="_x0000_s2784" style="position:absolute" from="5848,2772" to="8713,3269"/>
            <v:line id="_x0000_s2785" style="position:absolute;flip:x" from="2728,3647" to="3013,4893"/>
            <v:line id="_x0000_s2786" style="position:absolute" from="3013,3661" to="3463,4893"/>
            <v:line id="_x0000_s2787" style="position:absolute" from="3013,3661" to="4243,4893"/>
            <v:line id="_x0000_s2788" style="position:absolute" from="3013,3661" to="6643,4921"/>
            <v:line id="_x0000_s2789" style="position:absolute" from="3013,3661" to="7408,4949"/>
            <v:line id="_x0000_s2790" style="position:absolute" from="3013,3661" to="8983,4935"/>
            <v:line id="_x0000_s2791" style="position:absolute;flip:x" from="5023,3647" to="5893,4921"/>
            <v:line id="_x0000_s2792" style="position:absolute;flip:x" from="5848,3647" to="5878,4921"/>
            <v:line id="_x0000_s2793" style="position:absolute" from="5893,3647" to="6628,4921"/>
            <v:line id="_x0000_s2794" style="position:absolute" from="5893,3647" to="8953,4921"/>
            <v:line id="_x0000_s2795" style="position:absolute;flip:x" from="8203,3647" to="8743,4935"/>
            <v:line id="_x0000_s2796" style="position:absolute" from="8758,3633" to="8968,4949"/>
            <v:line id="_x0000_s2797" style="position:absolute;flip:x" from="6658,3633" to="8773,4921"/>
            <v:line id="_x0000_s2798" style="position:absolute;flip:x" from="7423,3633" to="8788,4949"/>
            <v:group id="_x0000_s2830" style="position:absolute;left:2598;top:6552;width:6675;height:1617" coordorigin="2568,6300" coordsize="6675,1617">
              <v:rect id="_x0000_s2779" style="position:absolute;left:2568;top:7532;width:1560;height:385">
                <v:textbox style="mso-next-textbox:#_x0000_s2779">
                  <w:txbxContent>
                    <w:p w:rsidR="00AF6422" w:rsidRDefault="00AF6422">
                      <w:pPr>
                        <w:pStyle w:val="af3"/>
                        <w:jc w:val="center"/>
                      </w:pPr>
                      <w:r>
                        <w:rPr>
                          <w:rFonts w:hint="eastAsia"/>
                        </w:rPr>
                        <w:t>D1</w:t>
                      </w:r>
                      <w:r>
                        <w:rPr>
                          <w:rFonts w:hint="eastAsia"/>
                        </w:rPr>
                        <w:t>方案一</w:t>
                      </w:r>
                    </w:p>
                  </w:txbxContent>
                </v:textbox>
              </v:rect>
              <v:rect id="_x0000_s2780" style="position:absolute;left:5238;top:7504;width:1560;height:385">
                <v:textbox style="mso-next-textbox:#_x0000_s2780">
                  <w:txbxContent>
                    <w:p w:rsidR="00AF6422" w:rsidRDefault="00AF6422">
                      <w:pPr>
                        <w:pStyle w:val="af3"/>
                        <w:jc w:val="center"/>
                      </w:pPr>
                      <w:r>
                        <w:rPr>
                          <w:rFonts w:hint="eastAsia"/>
                        </w:rPr>
                        <w:t>D2</w:t>
                      </w:r>
                      <w:r>
                        <w:rPr>
                          <w:rFonts w:hint="eastAsia"/>
                        </w:rPr>
                        <w:t>方案二</w:t>
                      </w:r>
                    </w:p>
                  </w:txbxContent>
                </v:textbox>
              </v:rect>
              <v:rect id="_x0000_s2781" style="position:absolute;left:7683;top:7532;width:1560;height:385">
                <v:textbox style="mso-next-textbox:#_x0000_s2781">
                  <w:txbxContent>
                    <w:p w:rsidR="00AF6422" w:rsidRDefault="00AF6422">
                      <w:pPr>
                        <w:pStyle w:val="af3"/>
                        <w:jc w:val="center"/>
                      </w:pPr>
                      <w:r>
                        <w:rPr>
                          <w:rFonts w:hint="eastAsia"/>
                        </w:rPr>
                        <w:t>D3</w:t>
                      </w:r>
                      <w:r>
                        <w:rPr>
                          <w:rFonts w:hint="eastAsia"/>
                        </w:rPr>
                        <w:t>方案三</w:t>
                      </w:r>
                    </w:p>
                  </w:txbxContent>
                </v:textbox>
              </v:rect>
              <v:line id="_x0000_s2799" style="position:absolute" from="2728,6328" to="3253,7532"/>
              <v:line id="_x0000_s2800" style="position:absolute;flip:x" from="3253,6300" to="3523,7532"/>
              <v:line id="_x0000_s2801" style="position:absolute;flip:x" from="3238,6328" to="4258,7546"/>
              <v:line id="_x0000_s2802" style="position:absolute;flip:x" from="3268,6328" to="5053,7532"/>
              <v:line id="_x0000_s2803" style="position:absolute;flip:x" from="3268,6363" to="5833,7546"/>
              <v:line id="_x0000_s2804" style="position:absolute;flip:x" from="3253,6363" to="6643,7546"/>
              <v:line id="_x0000_s2805" style="position:absolute;flip:x" from="3253,6377" to="7438,7518"/>
              <v:line id="_x0000_s2806" style="position:absolute;flip:x" from="3268,6377" to="8218,7518"/>
              <v:line id="_x0000_s2807" style="position:absolute;flip:x" from="3343,6363" to="8983,7518"/>
              <v:line id="_x0000_s2808" style="position:absolute" from="2728,6314" to="6013,7497"/>
              <v:line id="_x0000_s2810" style="position:absolute" from="3508,6314" to="6013,7483"/>
              <v:line id="_x0000_s2811" style="position:absolute" from="4243,6314" to="6028,7483"/>
              <v:line id="_x0000_s2812" style="position:absolute" from="5023,6342" to="6028,7483"/>
              <v:line id="_x0000_s2813" style="position:absolute" from="5818,6377" to="6043,7469"/>
              <v:line id="_x0000_s2814" style="position:absolute;flip:x" from="6043,6377" to="6598,7497"/>
              <v:line id="_x0000_s2815" style="position:absolute" from="6598,6377" to="8398,7546"/>
              <v:line id="_x0000_s2816" style="position:absolute;flip:x" from="6028,6363" to="7393,7483"/>
              <v:line id="_x0000_s2817" style="position:absolute;flip:x" from="6058,6363" to="8158,7483"/>
              <v:line id="_x0000_s2818" style="position:absolute;flip:x" from="6103,6363" to="8938,7483"/>
              <v:line id="_x0000_s2819" style="position:absolute" from="2743,6328" to="8368,7532"/>
              <v:line id="_x0000_s2820" style="position:absolute" from="3523,6328" to="8353,7518"/>
              <v:line id="_x0000_s2821" style="position:absolute" from="4258,6342" to="8353,7518"/>
              <v:line id="_x0000_s2822" style="position:absolute" from="5008,6328" to="8353,7518"/>
              <v:line id="_x0000_s2823" style="position:absolute" from="5818,6363" to="8383,7497"/>
              <v:line id="_x0000_s2824" style="position:absolute" from="7363,6377" to="8383,7518"/>
              <v:line id="_x0000_s2825" style="position:absolute" from="8188,6377" to="8398,7518"/>
              <v:line id="_x0000_s2826" style="position:absolute;flip:x" from="8428,6342" to="8953,7497"/>
            </v:group>
            <v:shape id="_x0000_s2831" type="#_x0000_t202" style="position:absolute;left:3643;top:8547;width:4680;height:672" filled="f" stroked="f">
              <v:textbox style="mso-next-textbox:#_x0000_s2831">
                <w:txbxContent>
                  <w:p w:rsidR="00AF6422" w:rsidRDefault="00AF6422">
                    <w:pPr>
                      <w:pStyle w:val="af4"/>
                    </w:pPr>
                    <w:r>
                      <w:rPr>
                        <w:rFonts w:hint="eastAsia"/>
                      </w:rPr>
                      <w:t>图</w:t>
                    </w:r>
                    <w:r>
                      <w:rPr>
                        <w:rFonts w:hint="eastAsia"/>
                      </w:rPr>
                      <w:t xml:space="preserve">7-6 </w:t>
                    </w:r>
                    <w:r>
                      <w:rPr>
                        <w:rFonts w:hint="eastAsia"/>
                      </w:rPr>
                      <w:t>方案层次分析结构图</w:t>
                    </w:r>
                  </w:p>
                </w:txbxContent>
              </v:textbox>
            </v:shape>
            <w10:wrap type="topAndBottom"/>
          </v:group>
        </w:pict>
      </w:r>
      <w:r w:rsidR="00AF6422">
        <w:rPr>
          <w:rFonts w:hint="eastAsia"/>
        </w:rPr>
        <w:t>各层的判断矩阵、判断矩阵的特征向量和特征值在下列各表中列出。计算步骤不做详细说明。下列各表不做统一编号。</w:t>
      </w:r>
    </w:p>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rPr>
                <w:rFonts w:hint="eastAsia"/>
              </w:rPr>
              <w:t>A</w:t>
            </w:r>
          </w:p>
        </w:tc>
        <w:tc>
          <w:tcPr>
            <w:tcW w:w="5025" w:type="dxa"/>
            <w:vAlign w:val="center"/>
          </w:tcPr>
          <w:p w:rsidR="00AF6422" w:rsidRDefault="00AF6422">
            <w:pPr>
              <w:pStyle w:val="af3"/>
            </w:pPr>
            <w:r>
              <w:rPr>
                <w:rFonts w:hint="eastAsia"/>
              </w:rPr>
              <w:t>B1  B2  B3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=3.006</w:t>
            </w:r>
          </w:p>
          <w:p w:rsidR="00AF6422" w:rsidRDefault="00AF6422">
            <w:pPr>
              <w:pStyle w:val="af3"/>
            </w:pPr>
            <w:r>
              <w:rPr>
                <w:rFonts w:hint="eastAsia"/>
              </w:rPr>
              <w:t>CI=0.003</w:t>
            </w:r>
          </w:p>
          <w:p w:rsidR="00AF6422" w:rsidRDefault="00AF6422">
            <w:pPr>
              <w:pStyle w:val="af3"/>
            </w:pPr>
            <w:r>
              <w:rPr>
                <w:rFonts w:hint="eastAsia"/>
              </w:rPr>
              <w:t>CR=0.005&lt;0.10</w:t>
            </w:r>
          </w:p>
        </w:tc>
      </w:tr>
      <w:tr w:rsidR="00AF6422">
        <w:trPr>
          <w:cantSplit/>
          <w:trHeight w:val="610"/>
        </w:trPr>
        <w:tc>
          <w:tcPr>
            <w:tcW w:w="618" w:type="dxa"/>
            <w:vAlign w:val="center"/>
          </w:tcPr>
          <w:p w:rsidR="00AF6422" w:rsidRDefault="00AF6422">
            <w:pPr>
              <w:pStyle w:val="af3"/>
            </w:pPr>
            <w:r>
              <w:rPr>
                <w:rFonts w:hint="eastAsia"/>
              </w:rPr>
              <w:t>B1</w:t>
            </w:r>
          </w:p>
          <w:p w:rsidR="00AF6422" w:rsidRDefault="00AF6422">
            <w:pPr>
              <w:pStyle w:val="af3"/>
            </w:pPr>
            <w:r>
              <w:rPr>
                <w:rFonts w:hint="eastAsia"/>
              </w:rPr>
              <w:t>B2</w:t>
            </w:r>
          </w:p>
          <w:p w:rsidR="00AF6422" w:rsidRDefault="00AF6422">
            <w:pPr>
              <w:pStyle w:val="af3"/>
            </w:pPr>
            <w:r>
              <w:rPr>
                <w:rFonts w:hint="eastAsia"/>
              </w:rPr>
              <w:t>B3</w:t>
            </w:r>
          </w:p>
        </w:tc>
        <w:tc>
          <w:tcPr>
            <w:tcW w:w="5025" w:type="dxa"/>
            <w:vAlign w:val="center"/>
          </w:tcPr>
          <w:p w:rsidR="00AF6422" w:rsidRDefault="00AF6422">
            <w:pPr>
              <w:pStyle w:val="af3"/>
            </w:pPr>
            <w:r>
              <w:rPr>
                <w:rFonts w:hint="eastAsia"/>
              </w:rPr>
              <w:t>1    5   2</w:t>
            </w:r>
          </w:p>
          <w:p w:rsidR="00AF6422" w:rsidRDefault="00AF6422">
            <w:pPr>
              <w:pStyle w:val="af3"/>
            </w:pPr>
            <w:r>
              <w:rPr>
                <w:rFonts w:hint="eastAsia"/>
              </w:rPr>
              <w:t xml:space="preserve">     1  1/2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0.595</w:t>
            </w:r>
          </w:p>
          <w:p w:rsidR="00AF6422" w:rsidRDefault="00AF6422">
            <w:pPr>
              <w:pStyle w:val="af3"/>
            </w:pPr>
            <w:r>
              <w:rPr>
                <w:rFonts w:hint="eastAsia"/>
              </w:rPr>
              <w:t>0.128</w:t>
            </w:r>
          </w:p>
          <w:p w:rsidR="00AF6422" w:rsidRDefault="00AF6422">
            <w:pPr>
              <w:pStyle w:val="af3"/>
            </w:pPr>
            <w:r>
              <w:rPr>
                <w:rFonts w:hint="eastAsia"/>
              </w:rPr>
              <w:t>0.276</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rPr>
                <w:rFonts w:hint="eastAsia"/>
              </w:rPr>
              <w:t>B1</w:t>
            </w:r>
          </w:p>
        </w:tc>
        <w:tc>
          <w:tcPr>
            <w:tcW w:w="5025" w:type="dxa"/>
            <w:vAlign w:val="center"/>
          </w:tcPr>
          <w:p w:rsidR="00AF6422" w:rsidRDefault="00AF6422">
            <w:pPr>
              <w:pStyle w:val="af3"/>
            </w:pPr>
            <w:r>
              <w:t>C</w:t>
            </w:r>
            <w:smartTag w:uri="urn:schemas-microsoft-com:office:smarttags" w:element="chmetcnv">
              <w:smartTagPr>
                <w:attr w:name="UnitName" w:val="C"/>
                <w:attr w:name="SourceValue" w:val="1"/>
                <w:attr w:name="HasSpace" w:val="True"/>
                <w:attr w:name="Negative" w:val="False"/>
                <w:attr w:name="NumberType" w:val="1"/>
                <w:attr w:name="TCSC" w:val="0"/>
              </w:smartTagPr>
              <w:r>
                <w:rPr>
                  <w:rFonts w:hint="eastAsia"/>
                </w:rPr>
                <w:t>1  C</w:t>
              </w:r>
            </w:smartTag>
            <w:smartTag w:uri="urn:schemas-microsoft-com:office:smarttags" w:element="chmetcnv">
              <w:smartTagPr>
                <w:attr w:name="UnitName" w:val="C"/>
                <w:attr w:name="SourceValue" w:val="2"/>
                <w:attr w:name="HasSpace" w:val="True"/>
                <w:attr w:name="Negative" w:val="False"/>
                <w:attr w:name="NumberType" w:val="1"/>
                <w:attr w:name="TCSC" w:val="0"/>
              </w:smartTagPr>
              <w:r>
                <w:rPr>
                  <w:rFonts w:hint="eastAsia"/>
                </w:rPr>
                <w:t>2  C</w:t>
              </w:r>
            </w:smartTag>
            <w:smartTag w:uri="urn:schemas-microsoft-com:office:smarttags" w:element="chmetcnv">
              <w:smartTagPr>
                <w:attr w:name="UnitName" w:val="C"/>
                <w:attr w:name="SourceValue" w:val="3"/>
                <w:attr w:name="HasSpace" w:val="True"/>
                <w:attr w:name="Negative" w:val="False"/>
                <w:attr w:name="NumberType" w:val="1"/>
                <w:attr w:name="TCSC" w:val="0"/>
              </w:smartTagPr>
              <w:r>
                <w:rPr>
                  <w:rFonts w:hint="eastAsia"/>
                </w:rPr>
                <w:t>3  C</w:t>
              </w:r>
            </w:smartTag>
            <w:smartTag w:uri="urn:schemas-microsoft-com:office:smarttags" w:element="chmetcnv">
              <w:smartTagPr>
                <w:attr w:name="UnitName" w:val="C"/>
                <w:attr w:name="SourceValue" w:val="6"/>
                <w:attr w:name="HasSpace" w:val="True"/>
                <w:attr w:name="Negative" w:val="False"/>
                <w:attr w:name="NumberType" w:val="1"/>
                <w:attr w:name="TCSC" w:val="0"/>
              </w:smartTagPr>
              <w:r>
                <w:rPr>
                  <w:rFonts w:hint="eastAsia"/>
                </w:rPr>
                <w:t>6  C</w:t>
              </w:r>
            </w:smartTag>
            <w:smartTag w:uri="urn:schemas-microsoft-com:office:smarttags" w:element="chmetcnv">
              <w:smartTagPr>
                <w:attr w:name="UnitName" w:val="C"/>
                <w:attr w:name="SourceValue" w:val="7"/>
                <w:attr w:name="HasSpace" w:val="True"/>
                <w:attr w:name="Negative" w:val="False"/>
                <w:attr w:name="NumberType" w:val="1"/>
                <w:attr w:name="TCSC" w:val="0"/>
              </w:smartTagPr>
              <w:r>
                <w:rPr>
                  <w:rFonts w:hint="eastAsia"/>
                </w:rPr>
                <w:t>7  C</w:t>
              </w:r>
            </w:smartTag>
            <w:r>
              <w:rPr>
                <w:rFonts w:hint="eastAsia"/>
              </w:rPr>
              <w:t>9</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=6.364</w:t>
            </w:r>
          </w:p>
          <w:p w:rsidR="00AF6422" w:rsidRDefault="00AF6422">
            <w:pPr>
              <w:pStyle w:val="af3"/>
            </w:pPr>
            <w:r>
              <w:rPr>
                <w:rFonts w:hint="eastAsia"/>
              </w:rPr>
              <w:t>CI=0.073</w:t>
            </w:r>
          </w:p>
          <w:p w:rsidR="00AF6422" w:rsidRDefault="00AF6422">
            <w:pPr>
              <w:pStyle w:val="af3"/>
            </w:pPr>
            <w:r>
              <w:rPr>
                <w:rFonts w:hint="eastAsia"/>
              </w:rPr>
              <w:t>CR=0.059&lt;0.10</w:t>
            </w:r>
          </w:p>
        </w:tc>
      </w:tr>
      <w:tr w:rsidR="00AF6422">
        <w:trPr>
          <w:cantSplit/>
          <w:trHeight w:val="610"/>
        </w:trPr>
        <w:tc>
          <w:tcPr>
            <w:tcW w:w="618" w:type="dxa"/>
            <w:vAlign w:val="center"/>
          </w:tcPr>
          <w:p w:rsidR="00AF6422" w:rsidRDefault="00AF6422">
            <w:pPr>
              <w:pStyle w:val="af3"/>
            </w:pPr>
            <w:r>
              <w:rPr>
                <w:rFonts w:hint="eastAsia"/>
              </w:rPr>
              <w:t>C1</w:t>
            </w:r>
          </w:p>
          <w:p w:rsidR="00AF6422" w:rsidRDefault="00AF6422">
            <w:pPr>
              <w:pStyle w:val="af3"/>
            </w:pPr>
            <w:r>
              <w:rPr>
                <w:rFonts w:hint="eastAsia"/>
              </w:rPr>
              <w:t>C2</w:t>
            </w:r>
          </w:p>
          <w:p w:rsidR="00AF6422" w:rsidRDefault="00AF6422">
            <w:pPr>
              <w:pStyle w:val="af3"/>
            </w:pPr>
            <w:r>
              <w:rPr>
                <w:rFonts w:hint="eastAsia"/>
              </w:rPr>
              <w:t>C3</w:t>
            </w:r>
          </w:p>
          <w:p w:rsidR="00AF6422" w:rsidRDefault="00AF6422">
            <w:pPr>
              <w:pStyle w:val="af3"/>
            </w:pPr>
            <w:r>
              <w:rPr>
                <w:rFonts w:hint="eastAsia"/>
              </w:rPr>
              <w:t>C6</w:t>
            </w:r>
          </w:p>
          <w:p w:rsidR="00AF6422" w:rsidRDefault="00AF6422">
            <w:pPr>
              <w:pStyle w:val="af3"/>
            </w:pPr>
            <w:r>
              <w:rPr>
                <w:rFonts w:hint="eastAsia"/>
              </w:rPr>
              <w:t>C7</w:t>
            </w:r>
          </w:p>
          <w:p w:rsidR="00AF6422" w:rsidRDefault="00AF6422">
            <w:pPr>
              <w:pStyle w:val="af3"/>
            </w:pPr>
            <w:r>
              <w:rPr>
                <w:rFonts w:hint="eastAsia"/>
              </w:rPr>
              <w:t>C9</w:t>
            </w:r>
          </w:p>
        </w:tc>
        <w:tc>
          <w:tcPr>
            <w:tcW w:w="5025" w:type="dxa"/>
            <w:vAlign w:val="center"/>
          </w:tcPr>
          <w:p w:rsidR="00AF6422" w:rsidRDefault="00AF6422">
            <w:pPr>
              <w:pStyle w:val="af3"/>
            </w:pPr>
            <w:r>
              <w:rPr>
                <w:rFonts w:hint="eastAsia"/>
              </w:rPr>
              <w:t>1   1/2   2  1/5  1/3   2</w:t>
            </w:r>
          </w:p>
          <w:p w:rsidR="00AF6422" w:rsidRDefault="00AF6422">
            <w:pPr>
              <w:pStyle w:val="af3"/>
            </w:pPr>
            <w:r>
              <w:rPr>
                <w:rFonts w:hint="eastAsia"/>
              </w:rPr>
              <w:t xml:space="preserve">     1   2  1/3  1/2   4</w:t>
            </w:r>
          </w:p>
          <w:p w:rsidR="00AF6422" w:rsidRDefault="00AF6422">
            <w:pPr>
              <w:pStyle w:val="af3"/>
            </w:pPr>
            <w:r>
              <w:rPr>
                <w:rFonts w:hint="eastAsia"/>
              </w:rPr>
              <w:t xml:space="preserve">         1  1/5  1/3   1</w:t>
            </w:r>
          </w:p>
          <w:p w:rsidR="00AF6422" w:rsidRDefault="00AF6422">
            <w:pPr>
              <w:pStyle w:val="af3"/>
            </w:pPr>
            <w:r>
              <w:rPr>
                <w:rFonts w:hint="eastAsia"/>
              </w:rPr>
              <w:t xml:space="preserve">             1   1    2</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0.101</w:t>
            </w:r>
          </w:p>
          <w:p w:rsidR="00AF6422" w:rsidRDefault="00AF6422">
            <w:pPr>
              <w:pStyle w:val="af3"/>
            </w:pPr>
            <w:r>
              <w:rPr>
                <w:rFonts w:hint="eastAsia"/>
              </w:rPr>
              <w:t>0.166</w:t>
            </w:r>
          </w:p>
          <w:p w:rsidR="00AF6422" w:rsidRDefault="00AF6422">
            <w:pPr>
              <w:pStyle w:val="af3"/>
            </w:pPr>
            <w:r>
              <w:rPr>
                <w:rFonts w:hint="eastAsia"/>
              </w:rPr>
              <w:t>0.071</w:t>
            </w:r>
          </w:p>
          <w:p w:rsidR="00AF6422" w:rsidRDefault="00AF6422">
            <w:pPr>
              <w:pStyle w:val="af3"/>
            </w:pPr>
            <w:r>
              <w:rPr>
                <w:rFonts w:hint="eastAsia"/>
              </w:rPr>
              <w:t>0.326</w:t>
            </w:r>
          </w:p>
          <w:p w:rsidR="00AF6422" w:rsidRDefault="00AF6422">
            <w:pPr>
              <w:pStyle w:val="af3"/>
            </w:pPr>
            <w:r>
              <w:rPr>
                <w:rFonts w:hint="eastAsia"/>
              </w:rPr>
              <w:t>0.257</w:t>
            </w:r>
          </w:p>
          <w:p w:rsidR="00AF6422" w:rsidRDefault="00AF6422">
            <w:pPr>
              <w:pStyle w:val="af3"/>
            </w:pPr>
            <w:r>
              <w:rPr>
                <w:rFonts w:hint="eastAsia"/>
              </w:rPr>
              <w:t>0.079</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rPr>
                <w:rFonts w:hint="eastAsia"/>
              </w:rPr>
              <w:t>B2</w:t>
            </w:r>
          </w:p>
        </w:tc>
        <w:tc>
          <w:tcPr>
            <w:tcW w:w="5025" w:type="dxa"/>
            <w:vAlign w:val="center"/>
          </w:tcPr>
          <w:p w:rsidR="00AF6422" w:rsidRDefault="00AF6422">
            <w:pPr>
              <w:pStyle w:val="af3"/>
            </w:pPr>
            <w:r>
              <w:rPr>
                <w:rFonts w:hint="eastAsia"/>
              </w:rPr>
              <w:t>C</w:t>
            </w:r>
            <w:smartTag w:uri="urn:schemas-microsoft-com:office:smarttags" w:element="chmetcnv">
              <w:smartTagPr>
                <w:attr w:name="UnitName" w:val="C"/>
                <w:attr w:name="SourceValue" w:val="4"/>
                <w:attr w:name="HasSpace" w:val="True"/>
                <w:attr w:name="Negative" w:val="False"/>
                <w:attr w:name="NumberType" w:val="1"/>
                <w:attr w:name="TCSC" w:val="0"/>
              </w:smartTagPr>
              <w:r>
                <w:rPr>
                  <w:rFonts w:hint="eastAsia"/>
                </w:rPr>
                <w:t>4  C</w:t>
              </w:r>
            </w:smartTag>
            <w:smartTag w:uri="urn:schemas-microsoft-com:office:smarttags" w:element="chmetcnv">
              <w:smartTagPr>
                <w:attr w:name="UnitName" w:val="C"/>
                <w:attr w:name="SourceValue" w:val="5"/>
                <w:attr w:name="HasSpace" w:val="True"/>
                <w:attr w:name="Negative" w:val="False"/>
                <w:attr w:name="NumberType" w:val="1"/>
                <w:attr w:name="TCSC" w:val="0"/>
              </w:smartTagPr>
              <w:r>
                <w:rPr>
                  <w:rFonts w:hint="eastAsia"/>
                </w:rPr>
                <w:t>5  C</w:t>
              </w:r>
            </w:smartTag>
            <w:smartTag w:uri="urn:schemas-microsoft-com:office:smarttags" w:element="chmetcnv">
              <w:smartTagPr>
                <w:attr w:name="UnitName" w:val="C"/>
                <w:attr w:name="SourceValue" w:val="6"/>
                <w:attr w:name="HasSpace" w:val="True"/>
                <w:attr w:name="Negative" w:val="False"/>
                <w:attr w:name="NumberType" w:val="1"/>
                <w:attr w:name="TCSC" w:val="0"/>
              </w:smartTagPr>
              <w:r>
                <w:rPr>
                  <w:rFonts w:hint="eastAsia"/>
                </w:rPr>
                <w:t>6  C</w:t>
              </w:r>
            </w:smartTag>
            <w:r>
              <w:rPr>
                <w:rFonts w:hint="eastAsia"/>
              </w:rPr>
              <w:t>9</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=4.004</w:t>
            </w:r>
          </w:p>
          <w:p w:rsidR="00AF6422" w:rsidRDefault="00AF6422">
            <w:pPr>
              <w:pStyle w:val="af3"/>
            </w:pPr>
            <w:r>
              <w:rPr>
                <w:rFonts w:hint="eastAsia"/>
              </w:rPr>
              <w:t>CI=0.001</w:t>
            </w:r>
          </w:p>
          <w:p w:rsidR="00AF6422" w:rsidRDefault="00AF6422">
            <w:pPr>
              <w:pStyle w:val="af3"/>
            </w:pPr>
            <w:r>
              <w:rPr>
                <w:rFonts w:hint="eastAsia"/>
              </w:rPr>
              <w:t>CR=0.001&lt;0.10</w:t>
            </w:r>
          </w:p>
        </w:tc>
      </w:tr>
      <w:tr w:rsidR="00AF6422">
        <w:trPr>
          <w:cantSplit/>
          <w:trHeight w:val="610"/>
        </w:trPr>
        <w:tc>
          <w:tcPr>
            <w:tcW w:w="618" w:type="dxa"/>
            <w:vAlign w:val="center"/>
          </w:tcPr>
          <w:p w:rsidR="00AF6422" w:rsidRDefault="00AF6422">
            <w:pPr>
              <w:pStyle w:val="af3"/>
            </w:pPr>
            <w:r>
              <w:rPr>
                <w:rFonts w:hint="eastAsia"/>
              </w:rPr>
              <w:t>C4</w:t>
            </w:r>
          </w:p>
          <w:p w:rsidR="00AF6422" w:rsidRDefault="00AF6422">
            <w:pPr>
              <w:pStyle w:val="af3"/>
            </w:pPr>
            <w:r>
              <w:rPr>
                <w:rFonts w:hint="eastAsia"/>
              </w:rPr>
              <w:t>C5</w:t>
            </w:r>
          </w:p>
          <w:p w:rsidR="00AF6422" w:rsidRDefault="00AF6422">
            <w:pPr>
              <w:pStyle w:val="af3"/>
            </w:pPr>
            <w:r>
              <w:rPr>
                <w:rFonts w:hint="eastAsia"/>
              </w:rPr>
              <w:t>C6</w:t>
            </w:r>
          </w:p>
          <w:p w:rsidR="00AF6422" w:rsidRDefault="00AF6422">
            <w:pPr>
              <w:pStyle w:val="af3"/>
            </w:pPr>
            <w:r>
              <w:rPr>
                <w:rFonts w:hint="eastAsia"/>
              </w:rPr>
              <w:t>C9</w:t>
            </w:r>
          </w:p>
        </w:tc>
        <w:tc>
          <w:tcPr>
            <w:tcW w:w="5025" w:type="dxa"/>
            <w:vAlign w:val="center"/>
          </w:tcPr>
          <w:p w:rsidR="00AF6422" w:rsidRDefault="00AF6422">
            <w:pPr>
              <w:pStyle w:val="af3"/>
            </w:pPr>
            <w:r>
              <w:rPr>
                <w:rFonts w:hint="eastAsia"/>
              </w:rPr>
              <w:t>1   1/2  1/5   1</w:t>
            </w:r>
          </w:p>
          <w:p w:rsidR="00AF6422" w:rsidRDefault="00AF6422">
            <w:pPr>
              <w:pStyle w:val="af3"/>
            </w:pPr>
            <w:r>
              <w:rPr>
                <w:rFonts w:hint="eastAsia"/>
              </w:rPr>
              <w:t xml:space="preserve">     1  1/3   2</w:t>
            </w:r>
          </w:p>
          <w:p w:rsidR="00AF6422" w:rsidRDefault="00AF6422">
            <w:pPr>
              <w:pStyle w:val="af3"/>
            </w:pPr>
            <w:r>
              <w:rPr>
                <w:rFonts w:hint="eastAsia"/>
              </w:rPr>
              <w:t xml:space="preserve">         1    5</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0.109</w:t>
            </w:r>
          </w:p>
          <w:p w:rsidR="00AF6422" w:rsidRDefault="00AF6422">
            <w:pPr>
              <w:pStyle w:val="af3"/>
            </w:pPr>
            <w:r>
              <w:rPr>
                <w:rFonts w:hint="eastAsia"/>
              </w:rPr>
              <w:t>0.209</w:t>
            </w:r>
          </w:p>
          <w:p w:rsidR="00AF6422" w:rsidRDefault="00AF6422">
            <w:pPr>
              <w:pStyle w:val="af3"/>
            </w:pPr>
            <w:r>
              <w:rPr>
                <w:rFonts w:hint="eastAsia"/>
              </w:rPr>
              <w:t>0.572</w:t>
            </w:r>
          </w:p>
          <w:p w:rsidR="00AF6422" w:rsidRDefault="00AF6422">
            <w:pPr>
              <w:pStyle w:val="af3"/>
            </w:pPr>
            <w:r>
              <w:rPr>
                <w:rFonts w:hint="eastAsia"/>
              </w:rPr>
              <w:t>0.109</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rPr>
                <w:rFonts w:hint="eastAsia"/>
              </w:rPr>
              <w:t>B3</w:t>
            </w:r>
          </w:p>
        </w:tc>
        <w:tc>
          <w:tcPr>
            <w:tcW w:w="5025" w:type="dxa"/>
            <w:vAlign w:val="center"/>
          </w:tcPr>
          <w:p w:rsidR="00AF6422" w:rsidRDefault="00AF6422">
            <w:pPr>
              <w:pStyle w:val="af3"/>
            </w:pPr>
            <w:r>
              <w:rPr>
                <w:rFonts w:hint="eastAsia"/>
              </w:rPr>
              <w:t>C</w:t>
            </w:r>
            <w:smartTag w:uri="urn:schemas-microsoft-com:office:smarttags" w:element="chmetcnv">
              <w:smartTagPr>
                <w:attr w:name="UnitName" w:val="C"/>
                <w:attr w:name="SourceValue" w:val="6"/>
                <w:attr w:name="HasSpace" w:val="True"/>
                <w:attr w:name="Negative" w:val="False"/>
                <w:attr w:name="NumberType" w:val="1"/>
                <w:attr w:name="TCSC" w:val="0"/>
              </w:smartTagPr>
              <w:r>
                <w:rPr>
                  <w:rFonts w:hint="eastAsia"/>
                </w:rPr>
                <w:t>6  C</w:t>
              </w:r>
            </w:smartTag>
            <w:smartTag w:uri="urn:schemas-microsoft-com:office:smarttags" w:element="chmetcnv">
              <w:smartTagPr>
                <w:attr w:name="UnitName" w:val="C"/>
                <w:attr w:name="SourceValue" w:val="7"/>
                <w:attr w:name="HasSpace" w:val="True"/>
                <w:attr w:name="Negative" w:val="False"/>
                <w:attr w:name="NumberType" w:val="1"/>
                <w:attr w:name="TCSC" w:val="0"/>
              </w:smartTagPr>
              <w:r>
                <w:rPr>
                  <w:rFonts w:hint="eastAsia"/>
                </w:rPr>
                <w:t>7  C</w:t>
              </w:r>
            </w:smartTag>
            <w:smartTag w:uri="urn:schemas-microsoft-com:office:smarttags" w:element="chmetcnv">
              <w:smartTagPr>
                <w:attr w:name="UnitName" w:val="C"/>
                <w:attr w:name="SourceValue" w:val="8"/>
                <w:attr w:name="HasSpace" w:val="True"/>
                <w:attr w:name="Negative" w:val="False"/>
                <w:attr w:name="NumberType" w:val="1"/>
                <w:attr w:name="TCSC" w:val="0"/>
              </w:smartTagPr>
              <w:r>
                <w:rPr>
                  <w:rFonts w:hint="eastAsia"/>
                </w:rPr>
                <w:t>8  C</w:t>
              </w:r>
            </w:smartTag>
            <w:r>
              <w:rPr>
                <w:rFonts w:hint="eastAsia"/>
              </w:rPr>
              <w:t>9</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=4.025</w:t>
            </w:r>
          </w:p>
          <w:p w:rsidR="00AF6422" w:rsidRDefault="00AF6422">
            <w:pPr>
              <w:pStyle w:val="af3"/>
            </w:pPr>
            <w:r>
              <w:rPr>
                <w:rFonts w:hint="eastAsia"/>
              </w:rPr>
              <w:t>CI=0.008</w:t>
            </w:r>
          </w:p>
          <w:p w:rsidR="00AF6422" w:rsidRDefault="00AF6422">
            <w:pPr>
              <w:pStyle w:val="af3"/>
            </w:pPr>
            <w:r>
              <w:rPr>
                <w:rFonts w:hint="eastAsia"/>
              </w:rPr>
              <w:t>CR=0.009&lt;0.10</w:t>
            </w:r>
          </w:p>
        </w:tc>
      </w:tr>
      <w:tr w:rsidR="00AF6422">
        <w:trPr>
          <w:cantSplit/>
          <w:trHeight w:val="610"/>
        </w:trPr>
        <w:tc>
          <w:tcPr>
            <w:tcW w:w="618" w:type="dxa"/>
            <w:vAlign w:val="center"/>
          </w:tcPr>
          <w:p w:rsidR="00AF6422" w:rsidRDefault="00AF6422">
            <w:pPr>
              <w:pStyle w:val="af3"/>
            </w:pPr>
            <w:r>
              <w:rPr>
                <w:rFonts w:hint="eastAsia"/>
              </w:rPr>
              <w:t>C6</w:t>
            </w:r>
          </w:p>
          <w:p w:rsidR="00AF6422" w:rsidRDefault="00AF6422">
            <w:pPr>
              <w:pStyle w:val="af3"/>
            </w:pPr>
            <w:r>
              <w:rPr>
                <w:rFonts w:hint="eastAsia"/>
              </w:rPr>
              <w:t>C7</w:t>
            </w:r>
          </w:p>
          <w:p w:rsidR="00AF6422" w:rsidRDefault="00AF6422">
            <w:pPr>
              <w:pStyle w:val="af3"/>
            </w:pPr>
            <w:r>
              <w:rPr>
                <w:rFonts w:hint="eastAsia"/>
              </w:rPr>
              <w:t>C8</w:t>
            </w:r>
          </w:p>
          <w:p w:rsidR="00AF6422" w:rsidRDefault="00AF6422">
            <w:pPr>
              <w:pStyle w:val="af3"/>
            </w:pPr>
            <w:r>
              <w:rPr>
                <w:rFonts w:hint="eastAsia"/>
              </w:rPr>
              <w:t>C9</w:t>
            </w:r>
          </w:p>
        </w:tc>
        <w:tc>
          <w:tcPr>
            <w:tcW w:w="5025" w:type="dxa"/>
            <w:vAlign w:val="center"/>
          </w:tcPr>
          <w:p w:rsidR="00AF6422" w:rsidRDefault="00AF6422">
            <w:pPr>
              <w:pStyle w:val="af3"/>
            </w:pPr>
            <w:r>
              <w:rPr>
                <w:rFonts w:hint="eastAsia"/>
              </w:rPr>
              <w:t>1    2   5   3</w:t>
            </w:r>
          </w:p>
          <w:p w:rsidR="00AF6422" w:rsidRDefault="00AF6422">
            <w:pPr>
              <w:pStyle w:val="af3"/>
            </w:pPr>
            <w:r>
              <w:rPr>
                <w:rFonts w:hint="eastAsia"/>
              </w:rPr>
              <w:t xml:space="preserve">     1   2   2</w:t>
            </w:r>
          </w:p>
          <w:p w:rsidR="00AF6422" w:rsidRDefault="00AF6422">
            <w:pPr>
              <w:pStyle w:val="af3"/>
            </w:pPr>
            <w:r>
              <w:rPr>
                <w:rFonts w:hint="eastAsia"/>
              </w:rPr>
              <w:t xml:space="preserve">         1   1</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0.495</w:t>
            </w:r>
          </w:p>
          <w:p w:rsidR="00AF6422" w:rsidRDefault="00AF6422">
            <w:pPr>
              <w:pStyle w:val="af3"/>
            </w:pPr>
            <w:r>
              <w:rPr>
                <w:rFonts w:hint="eastAsia"/>
              </w:rPr>
              <w:t>0.251</w:t>
            </w:r>
          </w:p>
          <w:p w:rsidR="00AF6422" w:rsidRDefault="00AF6422">
            <w:pPr>
              <w:pStyle w:val="af3"/>
            </w:pPr>
            <w:r>
              <w:rPr>
                <w:rFonts w:hint="eastAsia"/>
              </w:rPr>
              <w:t>0.119</w:t>
            </w:r>
          </w:p>
          <w:p w:rsidR="00AF6422" w:rsidRDefault="00AF6422">
            <w:pPr>
              <w:pStyle w:val="af3"/>
            </w:pPr>
            <w:r>
              <w:rPr>
                <w:rFonts w:hint="eastAsia"/>
              </w:rPr>
              <w:t>0.135</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1</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=3.009</w:t>
            </w:r>
          </w:p>
          <w:p w:rsidR="00AF6422" w:rsidRDefault="00AF6422">
            <w:pPr>
              <w:pStyle w:val="af3"/>
            </w:pPr>
            <w:r>
              <w:rPr>
                <w:rFonts w:hint="eastAsia"/>
              </w:rPr>
              <w:t>CI=0.005</w:t>
            </w:r>
          </w:p>
          <w:p w:rsidR="00AF6422" w:rsidRDefault="00AF6422">
            <w:pPr>
              <w:pStyle w:val="af3"/>
            </w:pPr>
            <w:r>
              <w:rPr>
                <w:rFonts w:hint="eastAsia"/>
              </w:rPr>
              <w:t>CR=0.009&lt;0.10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1    2    3</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0.540</w:t>
            </w:r>
          </w:p>
          <w:p w:rsidR="00AF6422" w:rsidRDefault="00AF6422">
            <w:pPr>
              <w:pStyle w:val="af3"/>
            </w:pPr>
            <w:r>
              <w:rPr>
                <w:rFonts w:hint="eastAsia"/>
              </w:rPr>
              <w:t>0.297</w:t>
            </w:r>
          </w:p>
          <w:p w:rsidR="00AF6422" w:rsidRDefault="00AF6422">
            <w:pPr>
              <w:pStyle w:val="af3"/>
            </w:pPr>
            <w:r>
              <w:rPr>
                <w:rFonts w:hint="eastAsia"/>
              </w:rPr>
              <w:t>0.163</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2</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=3.004</w:t>
            </w:r>
          </w:p>
          <w:p w:rsidR="00AF6422" w:rsidRDefault="00AF6422">
            <w:pPr>
              <w:pStyle w:val="af3"/>
            </w:pPr>
            <w:r>
              <w:rPr>
                <w:rFonts w:hint="eastAsia"/>
              </w:rPr>
              <w:t>CI=0.002</w:t>
            </w:r>
          </w:p>
          <w:p w:rsidR="00AF6422" w:rsidRDefault="00AF6422">
            <w:pPr>
              <w:pStyle w:val="af3"/>
            </w:pPr>
            <w:r>
              <w:rPr>
                <w:rFonts w:hint="eastAsia"/>
              </w:rPr>
              <w:t>CR=0.003&lt;0.10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1    2    5</w:t>
            </w:r>
          </w:p>
          <w:p w:rsidR="00AF6422" w:rsidRDefault="00AF6422">
            <w:pPr>
              <w:pStyle w:val="af3"/>
            </w:pPr>
            <w:r>
              <w:rPr>
                <w:rFonts w:hint="eastAsia"/>
              </w:rPr>
              <w:t xml:space="preserve">     1    3</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0.582</w:t>
            </w:r>
          </w:p>
          <w:p w:rsidR="00AF6422" w:rsidRDefault="00AF6422">
            <w:pPr>
              <w:pStyle w:val="af3"/>
            </w:pPr>
            <w:r>
              <w:rPr>
                <w:rFonts w:hint="eastAsia"/>
              </w:rPr>
              <w:t>0.309</w:t>
            </w:r>
          </w:p>
          <w:p w:rsidR="00AF6422" w:rsidRDefault="00AF6422">
            <w:pPr>
              <w:pStyle w:val="af3"/>
            </w:pPr>
            <w:r>
              <w:rPr>
                <w:rFonts w:hint="eastAsia"/>
              </w:rPr>
              <w:t>0.109</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3</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=3.009</w:t>
            </w:r>
          </w:p>
          <w:p w:rsidR="00AF6422" w:rsidRDefault="00AF6422">
            <w:pPr>
              <w:pStyle w:val="af3"/>
            </w:pPr>
            <w:r>
              <w:rPr>
                <w:rFonts w:hint="eastAsia"/>
              </w:rPr>
              <w:t>CI=0.005</w:t>
            </w:r>
          </w:p>
          <w:p w:rsidR="00AF6422" w:rsidRDefault="00AF6422">
            <w:pPr>
              <w:pStyle w:val="af3"/>
            </w:pPr>
            <w:r>
              <w:rPr>
                <w:rFonts w:hint="eastAsia"/>
              </w:rPr>
              <w:t>CR=0.009&lt;0.10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1    2    3</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0.540</w:t>
            </w:r>
          </w:p>
          <w:p w:rsidR="00AF6422" w:rsidRDefault="00AF6422">
            <w:pPr>
              <w:pStyle w:val="af3"/>
            </w:pPr>
            <w:r>
              <w:rPr>
                <w:rFonts w:hint="eastAsia"/>
              </w:rPr>
              <w:t>0.297</w:t>
            </w:r>
          </w:p>
          <w:p w:rsidR="00AF6422" w:rsidRDefault="00AF6422">
            <w:pPr>
              <w:pStyle w:val="af3"/>
            </w:pPr>
            <w:r>
              <w:rPr>
                <w:rFonts w:hint="eastAsia"/>
              </w:rPr>
              <w:t>0.163</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4</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=3.000</w:t>
            </w:r>
          </w:p>
          <w:p w:rsidR="00AF6422" w:rsidRDefault="00AF6422">
            <w:pPr>
              <w:pStyle w:val="af3"/>
            </w:pPr>
            <w:r>
              <w:rPr>
                <w:rFonts w:hint="eastAsia"/>
              </w:rPr>
              <w:t>CI=0.000</w:t>
            </w:r>
          </w:p>
          <w:p w:rsidR="00AF6422" w:rsidRDefault="00AF6422">
            <w:pPr>
              <w:pStyle w:val="af3"/>
            </w:pPr>
            <w:r>
              <w:rPr>
                <w:rFonts w:hint="eastAsia"/>
              </w:rPr>
              <w:t>CR=0.000&lt;0.10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1    2    4</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0.571</w:t>
            </w:r>
          </w:p>
          <w:p w:rsidR="00AF6422" w:rsidRDefault="00AF6422">
            <w:pPr>
              <w:pStyle w:val="af3"/>
            </w:pPr>
            <w:r>
              <w:rPr>
                <w:rFonts w:hint="eastAsia"/>
              </w:rPr>
              <w:t>0.286</w:t>
            </w:r>
          </w:p>
          <w:p w:rsidR="00AF6422" w:rsidRDefault="00AF6422">
            <w:pPr>
              <w:pStyle w:val="af3"/>
            </w:pPr>
            <w:r>
              <w:rPr>
                <w:rFonts w:hint="eastAsia"/>
              </w:rPr>
              <w:t>0.143</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5</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=3.003</w:t>
            </w:r>
          </w:p>
          <w:p w:rsidR="00AF6422" w:rsidRDefault="00AF6422">
            <w:pPr>
              <w:pStyle w:val="af3"/>
            </w:pPr>
            <w:r>
              <w:rPr>
                <w:rFonts w:hint="eastAsia"/>
              </w:rPr>
              <w:t>CI=0.001</w:t>
            </w:r>
          </w:p>
          <w:p w:rsidR="00AF6422" w:rsidRDefault="00AF6422">
            <w:pPr>
              <w:pStyle w:val="af3"/>
            </w:pPr>
            <w:r>
              <w:rPr>
                <w:rFonts w:hint="eastAsia"/>
              </w:rPr>
              <w:t>CR=0.002&lt;0.10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1    3    7</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0.682</w:t>
            </w:r>
          </w:p>
          <w:p w:rsidR="00AF6422" w:rsidRDefault="00AF6422">
            <w:pPr>
              <w:pStyle w:val="af3"/>
            </w:pPr>
            <w:r>
              <w:rPr>
                <w:rFonts w:hint="eastAsia"/>
              </w:rPr>
              <w:t>0.216</w:t>
            </w:r>
          </w:p>
          <w:p w:rsidR="00AF6422" w:rsidRDefault="00AF6422">
            <w:pPr>
              <w:pStyle w:val="af3"/>
            </w:pPr>
            <w:r>
              <w:rPr>
                <w:rFonts w:hint="eastAsia"/>
              </w:rPr>
              <w:t>0.103</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6</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=3.009</w:t>
            </w:r>
          </w:p>
          <w:p w:rsidR="00AF6422" w:rsidRDefault="00AF6422">
            <w:pPr>
              <w:pStyle w:val="af3"/>
            </w:pPr>
            <w:r>
              <w:rPr>
                <w:rFonts w:hint="eastAsia"/>
              </w:rPr>
              <w:t>CI=0.005</w:t>
            </w:r>
          </w:p>
          <w:p w:rsidR="00AF6422" w:rsidRDefault="00AF6422">
            <w:pPr>
              <w:pStyle w:val="af3"/>
            </w:pPr>
            <w:r>
              <w:rPr>
                <w:rFonts w:hint="eastAsia"/>
              </w:rPr>
              <w:t>CR=0.009&lt;0.10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1/3   1/2</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0.163</w:t>
            </w:r>
          </w:p>
          <w:p w:rsidR="00AF6422" w:rsidRDefault="00AF6422">
            <w:pPr>
              <w:pStyle w:val="af3"/>
            </w:pPr>
            <w:r>
              <w:rPr>
                <w:rFonts w:hint="eastAsia"/>
              </w:rPr>
              <w:t>0.540</w:t>
            </w:r>
          </w:p>
          <w:p w:rsidR="00AF6422" w:rsidRDefault="00AF6422">
            <w:pPr>
              <w:pStyle w:val="af3"/>
            </w:pPr>
            <w:r>
              <w:rPr>
                <w:rFonts w:hint="eastAsia"/>
              </w:rPr>
              <w:t>0.297</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7</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=3.006</w:t>
            </w:r>
          </w:p>
          <w:p w:rsidR="00AF6422" w:rsidRDefault="00AF6422">
            <w:pPr>
              <w:pStyle w:val="af3"/>
            </w:pPr>
            <w:r>
              <w:rPr>
                <w:rFonts w:hint="eastAsia"/>
              </w:rPr>
              <w:t>CI=0.003</w:t>
            </w:r>
          </w:p>
          <w:p w:rsidR="00AF6422" w:rsidRDefault="00AF6422">
            <w:pPr>
              <w:pStyle w:val="af3"/>
            </w:pPr>
            <w:r>
              <w:rPr>
                <w:rFonts w:hint="eastAsia"/>
              </w:rPr>
              <w:t>CR=0.005&lt;0.10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1    2    5</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0.595</w:t>
            </w:r>
          </w:p>
          <w:p w:rsidR="00AF6422" w:rsidRDefault="00AF6422">
            <w:pPr>
              <w:pStyle w:val="af3"/>
            </w:pPr>
            <w:r>
              <w:rPr>
                <w:rFonts w:hint="eastAsia"/>
              </w:rPr>
              <w:t>0.276</w:t>
            </w:r>
          </w:p>
          <w:p w:rsidR="00AF6422" w:rsidRDefault="00AF6422">
            <w:pPr>
              <w:pStyle w:val="af3"/>
            </w:pPr>
            <w:r>
              <w:rPr>
                <w:rFonts w:hint="eastAsia"/>
              </w:rPr>
              <w:t>0.128</w:t>
            </w:r>
          </w:p>
        </w:tc>
        <w:tc>
          <w:tcPr>
            <w:tcW w:w="1717" w:type="dxa"/>
            <w:vMerge/>
            <w:vAlign w:val="center"/>
          </w:tcPr>
          <w:p w:rsidR="00AF6422" w:rsidRDefault="00AF6422">
            <w:pPr>
              <w:ind w:firstLine="0"/>
              <w:jc w:val="center"/>
            </w:pPr>
          </w:p>
        </w:tc>
      </w:tr>
    </w:tbl>
    <w:p w:rsidR="00AF6422" w:rsidRDefault="00AF6422"/>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lastRenderedPageBreak/>
              <w:t>C</w:t>
            </w:r>
            <w:r>
              <w:rPr>
                <w:rFonts w:hint="eastAsia"/>
              </w:rPr>
              <w:t>8</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=3.018</w:t>
            </w:r>
          </w:p>
          <w:p w:rsidR="00AF6422" w:rsidRDefault="00AF6422">
            <w:pPr>
              <w:pStyle w:val="af3"/>
            </w:pPr>
            <w:r>
              <w:rPr>
                <w:rFonts w:hint="eastAsia"/>
              </w:rPr>
              <w:t>CI=0.009</w:t>
            </w:r>
          </w:p>
          <w:p w:rsidR="00AF6422" w:rsidRDefault="00AF6422">
            <w:pPr>
              <w:pStyle w:val="af3"/>
            </w:pPr>
            <w:r>
              <w:rPr>
                <w:rFonts w:hint="eastAsia"/>
              </w:rPr>
              <w:t>CR=0.016&lt;0.10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1    3    2</w:t>
            </w:r>
          </w:p>
          <w:p w:rsidR="00AF6422" w:rsidRDefault="00AF6422">
            <w:pPr>
              <w:pStyle w:val="af3"/>
            </w:pPr>
            <w:r>
              <w:rPr>
                <w:rFonts w:hint="eastAsia"/>
              </w:rPr>
              <w:t xml:space="preserve">     1    1</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0.550</w:t>
            </w:r>
          </w:p>
          <w:p w:rsidR="00AF6422" w:rsidRDefault="00AF6422">
            <w:pPr>
              <w:pStyle w:val="af3"/>
            </w:pPr>
            <w:r>
              <w:rPr>
                <w:rFonts w:hint="eastAsia"/>
              </w:rPr>
              <w:t>0.210</w:t>
            </w:r>
          </w:p>
          <w:p w:rsidR="00AF6422" w:rsidRDefault="00AF6422">
            <w:pPr>
              <w:pStyle w:val="af3"/>
            </w:pPr>
            <w:r>
              <w:rPr>
                <w:rFonts w:hint="eastAsia"/>
              </w:rPr>
              <w:t>0.240</w:t>
            </w:r>
          </w:p>
        </w:tc>
        <w:tc>
          <w:tcPr>
            <w:tcW w:w="1717" w:type="dxa"/>
            <w:vMerge/>
            <w:vAlign w:val="center"/>
          </w:tcPr>
          <w:p w:rsidR="00AF6422" w:rsidRDefault="00AF6422">
            <w:pPr>
              <w:ind w:firstLine="0"/>
              <w:jc w:val="center"/>
            </w:pPr>
          </w:p>
        </w:tc>
      </w:tr>
    </w:tbl>
    <w:p w:rsidR="00AF6422" w:rsidRDefault="00AF6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025"/>
        <w:gridCol w:w="1020"/>
        <w:gridCol w:w="1717"/>
      </w:tblGrid>
      <w:tr w:rsidR="00AF6422">
        <w:trPr>
          <w:cantSplit/>
        </w:trPr>
        <w:tc>
          <w:tcPr>
            <w:tcW w:w="618" w:type="dxa"/>
            <w:vAlign w:val="center"/>
          </w:tcPr>
          <w:p w:rsidR="00AF6422" w:rsidRDefault="00AF6422">
            <w:pPr>
              <w:pStyle w:val="af3"/>
            </w:pPr>
            <w:r>
              <w:t>C</w:t>
            </w:r>
            <w:r>
              <w:rPr>
                <w:rFonts w:hint="eastAsia"/>
              </w:rPr>
              <w:t>9</w:t>
            </w:r>
          </w:p>
        </w:tc>
        <w:tc>
          <w:tcPr>
            <w:tcW w:w="5025" w:type="dxa"/>
            <w:vAlign w:val="center"/>
          </w:tcPr>
          <w:p w:rsidR="00AF6422" w:rsidRDefault="00AF6422">
            <w:pPr>
              <w:pStyle w:val="af3"/>
            </w:pPr>
            <w:r>
              <w:rPr>
                <w:rFonts w:hint="eastAsia"/>
              </w:rPr>
              <w:t>D1  D2  D3</w:t>
            </w:r>
          </w:p>
        </w:tc>
        <w:tc>
          <w:tcPr>
            <w:tcW w:w="1020" w:type="dxa"/>
            <w:vAlign w:val="center"/>
          </w:tcPr>
          <w:p w:rsidR="00AF6422" w:rsidRDefault="00AF6422">
            <w:pPr>
              <w:pStyle w:val="af3"/>
            </w:pPr>
            <w:r>
              <w:rPr>
                <w:rFonts w:hint="eastAsia"/>
              </w:rPr>
              <w:t>W</w:t>
            </w:r>
          </w:p>
        </w:tc>
        <w:tc>
          <w:tcPr>
            <w:tcW w:w="1717" w:type="dxa"/>
            <w:vMerge w:val="restart"/>
            <w:vAlign w:val="center"/>
          </w:tcPr>
          <w:p w:rsidR="00AF6422" w:rsidRDefault="00AF6422">
            <w:pPr>
              <w:pStyle w:val="af3"/>
            </w:pPr>
            <w:r>
              <w:rPr>
                <w:rFonts w:hint="eastAsia"/>
              </w:rPr>
              <w:t>λ</w:t>
            </w:r>
            <w:r>
              <w:rPr>
                <w:vertAlign w:val="subscript"/>
              </w:rPr>
              <w:t>max</w:t>
            </w:r>
            <w:r>
              <w:rPr>
                <w:rFonts w:hint="eastAsia"/>
              </w:rPr>
              <w:t>=3.108</w:t>
            </w:r>
          </w:p>
          <w:p w:rsidR="00AF6422" w:rsidRDefault="00AF6422">
            <w:pPr>
              <w:pStyle w:val="af3"/>
            </w:pPr>
            <w:r>
              <w:rPr>
                <w:rFonts w:hint="eastAsia"/>
              </w:rPr>
              <w:t>CI=0.054</w:t>
            </w:r>
          </w:p>
          <w:p w:rsidR="00AF6422" w:rsidRDefault="00AF6422">
            <w:pPr>
              <w:pStyle w:val="af3"/>
            </w:pPr>
            <w:r>
              <w:rPr>
                <w:rFonts w:hint="eastAsia"/>
              </w:rPr>
              <w:t>CR=0.093&lt;0.10</w:t>
            </w:r>
          </w:p>
        </w:tc>
      </w:tr>
      <w:tr w:rsidR="00AF6422">
        <w:trPr>
          <w:cantSplit/>
          <w:trHeight w:val="610"/>
        </w:trPr>
        <w:tc>
          <w:tcPr>
            <w:tcW w:w="618" w:type="dxa"/>
            <w:vAlign w:val="center"/>
          </w:tcPr>
          <w:p w:rsidR="00AF6422" w:rsidRDefault="00AF6422">
            <w:pPr>
              <w:pStyle w:val="af3"/>
            </w:pPr>
            <w:r>
              <w:rPr>
                <w:rFonts w:hint="eastAsia"/>
              </w:rPr>
              <w:t>D1</w:t>
            </w:r>
          </w:p>
          <w:p w:rsidR="00AF6422" w:rsidRDefault="00AF6422">
            <w:pPr>
              <w:pStyle w:val="af3"/>
            </w:pPr>
            <w:r>
              <w:rPr>
                <w:rFonts w:hint="eastAsia"/>
              </w:rPr>
              <w:t>D2</w:t>
            </w:r>
          </w:p>
          <w:p w:rsidR="00AF6422" w:rsidRDefault="00AF6422">
            <w:pPr>
              <w:pStyle w:val="af3"/>
            </w:pPr>
            <w:r>
              <w:rPr>
                <w:rFonts w:hint="eastAsia"/>
              </w:rPr>
              <w:t>D3</w:t>
            </w:r>
          </w:p>
        </w:tc>
        <w:tc>
          <w:tcPr>
            <w:tcW w:w="5025" w:type="dxa"/>
            <w:vAlign w:val="center"/>
          </w:tcPr>
          <w:p w:rsidR="00AF6422" w:rsidRDefault="00AF6422">
            <w:pPr>
              <w:pStyle w:val="af3"/>
            </w:pPr>
            <w:r>
              <w:rPr>
                <w:rFonts w:hint="eastAsia"/>
              </w:rPr>
              <w:t>1    4    3</w:t>
            </w:r>
          </w:p>
          <w:p w:rsidR="00AF6422" w:rsidRDefault="00AF6422">
            <w:pPr>
              <w:pStyle w:val="af3"/>
            </w:pPr>
            <w:r>
              <w:rPr>
                <w:rFonts w:hint="eastAsia"/>
              </w:rPr>
              <w:t xml:space="preserve">     1    2</w:t>
            </w:r>
          </w:p>
          <w:p w:rsidR="00AF6422" w:rsidRDefault="00AF6422">
            <w:pPr>
              <w:pStyle w:val="af3"/>
            </w:pPr>
            <w:r>
              <w:rPr>
                <w:rFonts w:hint="eastAsia"/>
              </w:rPr>
              <w:t xml:space="preserve">          1</w:t>
            </w:r>
          </w:p>
        </w:tc>
        <w:tc>
          <w:tcPr>
            <w:tcW w:w="1020" w:type="dxa"/>
            <w:vAlign w:val="center"/>
          </w:tcPr>
          <w:p w:rsidR="00AF6422" w:rsidRDefault="00AF6422">
            <w:pPr>
              <w:pStyle w:val="af3"/>
            </w:pPr>
            <w:r>
              <w:rPr>
                <w:rFonts w:hint="eastAsia"/>
              </w:rPr>
              <w:t>0.630</w:t>
            </w:r>
          </w:p>
          <w:p w:rsidR="00AF6422" w:rsidRDefault="00AF6422">
            <w:pPr>
              <w:pStyle w:val="af3"/>
            </w:pPr>
            <w:r>
              <w:rPr>
                <w:rFonts w:hint="eastAsia"/>
              </w:rPr>
              <w:t>0.218</w:t>
            </w:r>
          </w:p>
          <w:p w:rsidR="00AF6422" w:rsidRDefault="00AF6422">
            <w:pPr>
              <w:pStyle w:val="af3"/>
            </w:pPr>
            <w:r>
              <w:rPr>
                <w:rFonts w:hint="eastAsia"/>
              </w:rPr>
              <w:t>0.151</w:t>
            </w:r>
          </w:p>
        </w:tc>
        <w:tc>
          <w:tcPr>
            <w:tcW w:w="1717" w:type="dxa"/>
            <w:vMerge/>
            <w:vAlign w:val="center"/>
          </w:tcPr>
          <w:p w:rsidR="00AF6422" w:rsidRDefault="00AF6422">
            <w:pPr>
              <w:ind w:firstLine="0"/>
              <w:jc w:val="center"/>
            </w:pPr>
          </w:p>
        </w:tc>
      </w:tr>
    </w:tbl>
    <w:p w:rsidR="00AF6422" w:rsidRDefault="00AF6422"/>
    <w:p w:rsidR="00AF6422" w:rsidRDefault="00AF6422">
      <w:r>
        <w:rPr>
          <w:rFonts w:hint="eastAsia"/>
        </w:rPr>
        <w:t>通过上述</w:t>
      </w:r>
      <w:r>
        <w:rPr>
          <w:rFonts w:hint="eastAsia"/>
        </w:rPr>
        <w:t>AHP</w:t>
      </w:r>
      <w:r>
        <w:rPr>
          <w:rFonts w:hint="eastAsia"/>
        </w:rPr>
        <w:t>计算，得到总排序结果：</w:t>
      </w:r>
    </w:p>
    <w:p w:rsidR="00AF6422" w:rsidRDefault="00AF6422">
      <w:r>
        <w:rPr>
          <w:rFonts w:hint="eastAsia"/>
          <w:i/>
        </w:rPr>
        <w:t>W</w:t>
      </w:r>
      <w:r>
        <w:rPr>
          <w:rFonts w:hint="eastAsia"/>
        </w:rPr>
        <w:t>=(0.418,0.379,0.204)</w:t>
      </w:r>
    </w:p>
    <w:p w:rsidR="00AF6422" w:rsidRDefault="00AF6422">
      <w:r>
        <w:rPr>
          <w:rFonts w:hint="eastAsia"/>
          <w:i/>
        </w:rPr>
        <w:t>CI</w:t>
      </w:r>
      <w:r>
        <w:rPr>
          <w:rFonts w:hint="eastAsia"/>
        </w:rPr>
        <w:t>=0.009</w:t>
      </w:r>
    </w:p>
    <w:p w:rsidR="00AF6422" w:rsidRDefault="00AF6422">
      <w:r>
        <w:rPr>
          <w:rFonts w:hint="eastAsia"/>
          <w:i/>
        </w:rPr>
        <w:t>RI</w:t>
      </w:r>
      <w:r>
        <w:rPr>
          <w:rFonts w:hint="eastAsia"/>
        </w:rPr>
        <w:t>=0.580</w:t>
      </w:r>
    </w:p>
    <w:p w:rsidR="00AF6422" w:rsidRDefault="00AF6422">
      <w:r>
        <w:rPr>
          <w:rFonts w:hint="eastAsia"/>
          <w:i/>
        </w:rPr>
        <w:t>CR</w:t>
      </w:r>
      <w:r>
        <w:rPr>
          <w:rFonts w:hint="eastAsia"/>
        </w:rPr>
        <w:t xml:space="preserve">=0.016&lt;0.10    </w:t>
      </w:r>
      <w:r>
        <w:rPr>
          <w:rFonts w:hint="eastAsia"/>
        </w:rPr>
        <w:t>（层次总排序一致性检验通过）</w:t>
      </w:r>
    </w:p>
    <w:p w:rsidR="00AF6422" w:rsidRDefault="00AF6422">
      <w:r>
        <w:rPr>
          <w:rFonts w:hint="eastAsia"/>
        </w:rPr>
        <w:t>计算结果表明，应该选择方案一。</w:t>
      </w:r>
    </w:p>
    <w:p w:rsidR="00AF6422" w:rsidRDefault="00AF6422">
      <w:r>
        <w:rPr>
          <w:rFonts w:hint="eastAsia"/>
        </w:rPr>
        <w:t>上述三个实施方案各自的权重差别不大，尤其是方案一和方案二权重比较接近。方案三权重较方案一和二差别较大，可以排除。在实际决策时可以以其它方法作辅助，并要结合实际情况，不要仅依据计算结果决策。</w:t>
      </w:r>
    </w:p>
    <w:p w:rsidR="00AF6422" w:rsidRDefault="00AF6422">
      <w:bookmarkStart w:id="2127" w:name="_Toc40586112"/>
      <w:bookmarkStart w:id="2128" w:name="_Toc40586610"/>
      <w:bookmarkStart w:id="2129" w:name="_Toc40598275"/>
      <w:bookmarkEnd w:id="2127"/>
      <w:bookmarkEnd w:id="2128"/>
      <w:bookmarkEnd w:id="2129"/>
    </w:p>
    <w:p w:rsidR="00AF6422" w:rsidRDefault="00AF6422">
      <w:pPr>
        <w:pStyle w:val="1"/>
        <w:sectPr w:rsidR="00AF6422">
          <w:headerReference w:type="default" r:id="rId18"/>
          <w:pgSz w:w="11907" w:h="16840" w:code="9"/>
          <w:pgMar w:top="2268" w:right="1758" w:bottom="2211" w:left="1985" w:header="1871" w:footer="1871" w:gutter="0"/>
          <w:cols w:space="425"/>
        </w:sectPr>
      </w:pPr>
    </w:p>
    <w:p w:rsidR="00AF6422" w:rsidRDefault="00AF6422">
      <w:pPr>
        <w:pStyle w:val="1"/>
      </w:pPr>
      <w:bookmarkStart w:id="2130" w:name="_Toc40598276"/>
      <w:r>
        <w:rPr>
          <w:rFonts w:hint="eastAsia"/>
        </w:rPr>
        <w:lastRenderedPageBreak/>
        <w:t>第八章</w:t>
      </w:r>
      <w:r>
        <w:rPr>
          <w:rFonts w:hint="eastAsia"/>
        </w:rPr>
        <w:t xml:space="preserve">  </w:t>
      </w:r>
      <w:r>
        <w:rPr>
          <w:rFonts w:hint="eastAsia"/>
        </w:rPr>
        <w:t>数字油田建设经济效益与风险分析</w:t>
      </w:r>
      <w:bookmarkEnd w:id="2130"/>
    </w:p>
    <w:p w:rsidR="00AF6422" w:rsidRDefault="00AF6422">
      <w:r>
        <w:rPr>
          <w:rFonts w:hint="eastAsia"/>
        </w:rPr>
        <w:t>大庆油田有限责任公司数字油田是一项超大规模的信息化建设工程，所受的各类影响因素极多，并且极其复杂，致使经济效益和风险分析较为困难。尤其是各因素的不确定性令人望而生畏。类似的问题在大庆油田一直没有得到较好的解决。</w:t>
      </w:r>
    </w:p>
    <w:p w:rsidR="00AF6422" w:rsidRDefault="00AF6422">
      <w:r>
        <w:rPr>
          <w:rFonts w:hint="eastAsia"/>
        </w:rPr>
        <w:t>大庆油田有限责任公司拥有先进的石油勘探开发项目经济评价和风险分析系统及方法，并配有专业的技术人才。但是由于勘探开发项目的经济分析模式与信息化建设项目差别较大，因此到目前为止，对信息化建设项目，特别是大型信息化建设项目，尚无成熟的方法进行经济评价和风险分析。其中的主要原因是信息化建设项目的直接经济效益往往不明显。</w:t>
      </w:r>
    </w:p>
    <w:p w:rsidR="00AF6422" w:rsidRDefault="00AF6422">
      <w:r>
        <w:rPr>
          <w:rFonts w:hint="eastAsia"/>
        </w:rPr>
        <w:t>本文利用蒙特卡罗模拟对数字油田建设的经济效益与风险分析进行尝试，可能存在较大的问题，但对信息化建设管理工作者来说仍不失为一种参考。</w:t>
      </w:r>
    </w:p>
    <w:p w:rsidR="00AF6422" w:rsidRDefault="00AF6422">
      <w:pPr>
        <w:pStyle w:val="2"/>
      </w:pPr>
      <w:bookmarkStart w:id="2131" w:name="_Toc40598277"/>
      <w:r>
        <w:rPr>
          <w:rFonts w:hint="eastAsia"/>
        </w:rPr>
        <w:t>数字油田经济效益构成</w:t>
      </w:r>
      <w:bookmarkEnd w:id="2131"/>
    </w:p>
    <w:p w:rsidR="00AF6422" w:rsidRDefault="00AF6422">
      <w:r>
        <w:rPr>
          <w:rFonts w:hint="eastAsia"/>
        </w:rPr>
        <w:t>数字油田的经济效益可以从三个方面来考虑。</w:t>
      </w:r>
    </w:p>
    <w:p w:rsidR="00AF6422" w:rsidRDefault="00AF6422">
      <w:r>
        <w:rPr>
          <w:rFonts w:hint="eastAsia"/>
        </w:rPr>
        <w:t>第一，数字油田能够节约多少成本。这方面的数字可以从国内外有关的资料当中直接获取或经过分析而得到。这些数据主要是通过估计的方法产生的。</w:t>
      </w:r>
    </w:p>
    <w:p w:rsidR="00AF6422" w:rsidRDefault="00AF6422">
      <w:r>
        <w:rPr>
          <w:rFonts w:hint="eastAsia"/>
        </w:rPr>
        <w:t>第二，数字油田能够增加多少收入。这和第一点类似，可以通过直接或间接的方法获得。</w:t>
      </w:r>
    </w:p>
    <w:p w:rsidR="00AF6422" w:rsidRDefault="00AF6422">
      <w:r>
        <w:rPr>
          <w:rFonts w:hint="eastAsia"/>
        </w:rPr>
        <w:t>第三，数字油田建设要投入多少资金。即数字油田建设的总费用，这个数字较为容易得到，并且较为确切。</w:t>
      </w:r>
    </w:p>
    <w:p w:rsidR="00AF6422" w:rsidRDefault="00AF6422">
      <w:r>
        <w:rPr>
          <w:rFonts w:hint="eastAsia"/>
        </w:rPr>
        <w:t>在上述三个数据的基础上，我们就可以计算数字油田的总体经济效益</w:t>
      </w:r>
      <w:r>
        <w:rPr>
          <w:rFonts w:hint="eastAsia"/>
          <w:i/>
        </w:rPr>
        <w:t>TR</w:t>
      </w:r>
      <w:r>
        <w:rPr>
          <w:rFonts w:hint="eastAsia"/>
        </w:rPr>
        <w:t>：</w:t>
      </w:r>
    </w:p>
    <w:p w:rsidR="00AF6422" w:rsidRDefault="00AF6422">
      <w:pPr>
        <w:wordWrap w:val="0"/>
        <w:ind w:firstLineChars="224" w:firstLine="538"/>
        <w:jc w:val="right"/>
      </w:pPr>
      <w:r>
        <w:rPr>
          <w:rFonts w:hint="eastAsia"/>
          <w:i/>
        </w:rPr>
        <w:t xml:space="preserve">TR = TC + TI </w:t>
      </w:r>
      <w:r>
        <w:rPr>
          <w:i/>
        </w:rPr>
        <w:t>–</w:t>
      </w:r>
      <w:r>
        <w:rPr>
          <w:rFonts w:hint="eastAsia"/>
          <w:i/>
        </w:rPr>
        <w:t xml:space="preserve"> TK</w:t>
      </w:r>
      <w:r>
        <w:rPr>
          <w:rFonts w:hint="eastAsia"/>
        </w:rPr>
        <w:t xml:space="preserve">                                     (8-1)</w:t>
      </w:r>
    </w:p>
    <w:p w:rsidR="00AF6422" w:rsidRDefault="00AF6422">
      <w:r>
        <w:rPr>
          <w:rFonts w:hint="eastAsia"/>
        </w:rPr>
        <w:t>式</w:t>
      </w:r>
      <w:r>
        <w:rPr>
          <w:rFonts w:hint="eastAsia"/>
        </w:rPr>
        <w:t>8-1</w:t>
      </w:r>
      <w:r>
        <w:rPr>
          <w:rFonts w:hint="eastAsia"/>
        </w:rPr>
        <w:t>中，</w:t>
      </w:r>
      <w:r>
        <w:t> </w:t>
      </w:r>
      <w:r>
        <w:rPr>
          <w:rFonts w:hint="eastAsia"/>
          <w:i/>
        </w:rPr>
        <w:t>TR</w:t>
      </w:r>
      <w:r>
        <w:rPr>
          <w:rFonts w:hint="eastAsia"/>
        </w:rPr>
        <w:t>为总体经济效益，</w:t>
      </w:r>
      <w:r>
        <w:rPr>
          <w:rFonts w:hint="eastAsia"/>
          <w:i/>
        </w:rPr>
        <w:t>TC</w:t>
      </w:r>
      <w:r>
        <w:rPr>
          <w:rFonts w:hint="eastAsia"/>
        </w:rPr>
        <w:t>为节约的总成本，</w:t>
      </w:r>
      <w:r>
        <w:rPr>
          <w:rFonts w:hint="eastAsia"/>
          <w:i/>
        </w:rPr>
        <w:t>TI</w:t>
      </w:r>
      <w:r>
        <w:rPr>
          <w:rFonts w:hint="eastAsia"/>
        </w:rPr>
        <w:t>为增加的总收入，</w:t>
      </w:r>
      <w:r>
        <w:rPr>
          <w:rFonts w:hint="eastAsia"/>
          <w:i/>
        </w:rPr>
        <w:t>TK</w:t>
      </w:r>
      <w:r>
        <w:rPr>
          <w:rFonts w:hint="eastAsia"/>
        </w:rPr>
        <w:t>为总体投资。</w:t>
      </w:r>
    </w:p>
    <w:p w:rsidR="00AF6422" w:rsidRDefault="00AF6422">
      <w:pPr>
        <w:pStyle w:val="2"/>
      </w:pPr>
      <w:bookmarkStart w:id="2132" w:name="_Toc40598278"/>
      <w:r>
        <w:rPr>
          <w:rFonts w:hint="eastAsia"/>
        </w:rPr>
        <w:lastRenderedPageBreak/>
        <w:t>风险评价指标</w:t>
      </w:r>
      <w:bookmarkEnd w:id="2132"/>
    </w:p>
    <w:p w:rsidR="00AF6422" w:rsidRDefault="00AF6422">
      <w:r>
        <w:rPr>
          <w:rFonts w:hint="eastAsia"/>
        </w:rPr>
        <w:t>大庆油田公司的主要产品是原油和天然气（本文将天然气折合成原油计算），但世界石油市场环境变幻莫测，原油产量不能反映经济效益。评价经济效益的最终指标只能是价值量。</w:t>
      </w:r>
    </w:p>
    <w:p w:rsidR="00AF6422" w:rsidRDefault="00AF6422">
      <w:r>
        <w:rPr>
          <w:rFonts w:hint="eastAsia"/>
        </w:rPr>
        <w:t>在大庆油田有限责任公司内部，数字油田的最终作用体现在为原油产量做了多大贡献，但是对于公司整体而言，数字油田的作用最终要用货币量来表示。在本文的风险分析中选用净现值</w:t>
      </w:r>
      <w:r>
        <w:rPr>
          <w:rFonts w:hint="eastAsia"/>
        </w:rPr>
        <w:t>(NPV)</w:t>
      </w:r>
      <w:r>
        <w:rPr>
          <w:rFonts w:hint="eastAsia"/>
        </w:rPr>
        <w:t>作为基本评价指标，并在此基础上计算期望净现值</w:t>
      </w:r>
      <w:r>
        <w:rPr>
          <w:rFonts w:hint="eastAsia"/>
        </w:rPr>
        <w:t>(ENPV)</w:t>
      </w:r>
      <w:r>
        <w:rPr>
          <w:rFonts w:hint="eastAsia"/>
        </w:rPr>
        <w:t>和期望净现值率</w:t>
      </w:r>
      <w:r>
        <w:rPr>
          <w:rFonts w:hint="eastAsia"/>
        </w:rPr>
        <w:t>(ENPVR)</w:t>
      </w:r>
      <w:r>
        <w:rPr>
          <w:rFonts w:hint="eastAsia"/>
        </w:rPr>
        <w:t>。</w:t>
      </w:r>
    </w:p>
    <w:p w:rsidR="00AF6422" w:rsidRDefault="00AF6422">
      <w:r>
        <w:rPr>
          <w:rFonts w:hint="eastAsia"/>
        </w:rPr>
        <w:t>在风险分析中，净现值和期望净现值是有区别的。前者为静态指标，各计算参数是固定的；后者为动态指标，各参数取值服从某种概率分布。</w:t>
      </w:r>
    </w:p>
    <w:p w:rsidR="00AF6422" w:rsidRDefault="00AF6422">
      <w:pPr>
        <w:pStyle w:val="2"/>
      </w:pPr>
      <w:bookmarkStart w:id="2133" w:name="_Toc40598279"/>
      <w:r>
        <w:rPr>
          <w:rFonts w:hint="eastAsia"/>
        </w:rPr>
        <w:t>风险分析模型</w:t>
      </w:r>
      <w:bookmarkEnd w:id="2133"/>
    </w:p>
    <w:p w:rsidR="00AF6422" w:rsidRDefault="00AF6422">
      <w:r>
        <w:rPr>
          <w:rFonts w:hint="eastAsia"/>
        </w:rPr>
        <w:t>风险模型在式</w:t>
      </w:r>
      <w:r>
        <w:rPr>
          <w:rFonts w:hint="eastAsia"/>
        </w:rPr>
        <w:t>8-1</w:t>
      </w:r>
      <w:r>
        <w:rPr>
          <w:rFonts w:hint="eastAsia"/>
        </w:rPr>
        <w:t>的基础上建立。总体思路是：分别计算节约总成本</w:t>
      </w:r>
      <w:r>
        <w:rPr>
          <w:rFonts w:hint="eastAsia"/>
          <w:i/>
        </w:rPr>
        <w:t>TC</w:t>
      </w:r>
      <w:r>
        <w:rPr>
          <w:rFonts w:hint="eastAsia"/>
        </w:rPr>
        <w:t>、增加总收入</w:t>
      </w:r>
      <w:r>
        <w:rPr>
          <w:rFonts w:hint="eastAsia"/>
          <w:i/>
        </w:rPr>
        <w:t>TI</w:t>
      </w:r>
      <w:r>
        <w:rPr>
          <w:rFonts w:hint="eastAsia"/>
        </w:rPr>
        <w:t>和总投资</w:t>
      </w:r>
      <w:r>
        <w:rPr>
          <w:rFonts w:hint="eastAsia"/>
          <w:i/>
        </w:rPr>
        <w:t>TK</w:t>
      </w:r>
      <w:r>
        <w:rPr>
          <w:rFonts w:hint="eastAsia"/>
        </w:rPr>
        <w:t>，并将它们折成净现值</w:t>
      </w:r>
      <w:r>
        <w:rPr>
          <w:rFonts w:hint="eastAsia"/>
          <w:i/>
        </w:rPr>
        <w:t>TCNPV</w:t>
      </w:r>
      <w:r>
        <w:rPr>
          <w:rFonts w:hint="eastAsia"/>
          <w:i/>
        </w:rPr>
        <w:t>、</w:t>
      </w:r>
      <w:r>
        <w:rPr>
          <w:rFonts w:hint="eastAsia"/>
          <w:i/>
        </w:rPr>
        <w:t>TINPV</w:t>
      </w:r>
      <w:r>
        <w:rPr>
          <w:rFonts w:hint="eastAsia"/>
          <w:i/>
        </w:rPr>
        <w:t>、</w:t>
      </w:r>
      <w:r>
        <w:rPr>
          <w:rFonts w:hint="eastAsia"/>
          <w:i/>
        </w:rPr>
        <w:t>TKNPV</w:t>
      </w:r>
      <w:r>
        <w:rPr>
          <w:rFonts w:hint="eastAsia"/>
        </w:rPr>
        <w:t>，最后带入式</w:t>
      </w:r>
      <w:r>
        <w:rPr>
          <w:rFonts w:hint="eastAsia"/>
        </w:rPr>
        <w:t>8-1</w:t>
      </w:r>
      <w:r>
        <w:rPr>
          <w:rFonts w:hint="eastAsia"/>
        </w:rPr>
        <w:t>求得总体经济效益</w:t>
      </w:r>
      <w:r>
        <w:rPr>
          <w:rFonts w:hint="eastAsia"/>
        </w:rPr>
        <w:t>TR</w:t>
      </w:r>
      <w:r>
        <w:rPr>
          <w:rFonts w:hint="eastAsia"/>
        </w:rPr>
        <w:t>的净现值</w:t>
      </w:r>
      <w:r>
        <w:rPr>
          <w:rFonts w:hint="eastAsia"/>
          <w:i/>
        </w:rPr>
        <w:t>TRNPV</w:t>
      </w:r>
      <w:r>
        <w:rPr>
          <w:rFonts w:hint="eastAsia"/>
        </w:rPr>
        <w:t>。</w:t>
      </w:r>
    </w:p>
    <w:p w:rsidR="00AF6422" w:rsidRDefault="00AF6422">
      <w:pPr>
        <w:pStyle w:val="3"/>
      </w:pPr>
      <w:r>
        <w:rPr>
          <w:rFonts w:hint="eastAsia"/>
        </w:rPr>
        <w:t>节约总成本的计算</w:t>
      </w:r>
    </w:p>
    <w:p w:rsidR="00AF6422" w:rsidRDefault="00AF6422">
      <w:r>
        <w:rPr>
          <w:rFonts w:hint="eastAsia"/>
        </w:rPr>
        <w:t>首先计算各年份的原油产量：</w:t>
      </w:r>
    </w:p>
    <w:p w:rsidR="00AF6422" w:rsidRDefault="00AF6422">
      <w:pPr>
        <w:wordWrap w:val="0"/>
        <w:jc w:val="right"/>
      </w:pPr>
      <w:r>
        <w:rPr>
          <w:rFonts w:hint="eastAsia"/>
        </w:rPr>
        <w:t xml:space="preserve">   </w:t>
      </w:r>
      <w:r>
        <w:rPr>
          <w:rFonts w:hint="eastAsia"/>
          <w:i/>
        </w:rPr>
        <w:t>Q</w:t>
      </w:r>
      <w:r>
        <w:rPr>
          <w:rFonts w:ascii="Monotype Corsiva" w:hAnsi="Monotype Corsiva"/>
          <w:i/>
          <w:szCs w:val="24"/>
          <w:vertAlign w:val="subscript"/>
        </w:rPr>
        <w:t>i</w:t>
      </w:r>
      <w:r>
        <w:rPr>
          <w:rFonts w:hint="eastAsia"/>
        </w:rPr>
        <w:t xml:space="preserve"> =</w:t>
      </w:r>
      <w:r>
        <w:rPr>
          <w:rFonts w:hint="eastAsia"/>
          <w:i/>
        </w:rPr>
        <w:t xml:space="preserve"> Q</w:t>
      </w:r>
      <w:r>
        <w:rPr>
          <w:szCs w:val="24"/>
          <w:vertAlign w:val="subscript"/>
        </w:rPr>
        <w:t>0</w:t>
      </w:r>
      <w:r>
        <w:rPr>
          <w:rFonts w:ascii="Monotype Corsiva" w:hAnsi="Monotype Corsiva" w:hint="eastAsia"/>
          <w:i/>
          <w:szCs w:val="24"/>
          <w:vertAlign w:val="subscript"/>
        </w:rPr>
        <w:t xml:space="preserve"> </w:t>
      </w:r>
      <w:r>
        <w:rPr>
          <w:rFonts w:hint="eastAsia"/>
          <w:i/>
        </w:rPr>
        <w:t xml:space="preserve">+ </w:t>
      </w:r>
      <w:r>
        <w:rPr>
          <w:i/>
        </w:rPr>
        <w:t>Δ</w:t>
      </w:r>
      <w:r>
        <w:rPr>
          <w:rFonts w:hint="eastAsia"/>
          <w:i/>
        </w:rPr>
        <w:t>q</w:t>
      </w:r>
      <w:r>
        <w:rPr>
          <w:rFonts w:ascii="Monotype Corsiva" w:hAnsi="Monotype Corsiva"/>
          <w:i/>
        </w:rPr>
        <w:t>i</w:t>
      </w:r>
      <w:r>
        <w:rPr>
          <w:rFonts w:ascii="Monotype Corsiva" w:hAnsi="Monotype Corsiva" w:hint="eastAsia"/>
          <w:i/>
        </w:rPr>
        <w:t xml:space="preserve"> ,   </w:t>
      </w:r>
      <w:r>
        <w:rPr>
          <w:rFonts w:ascii="Monotype Corsiva" w:hAnsi="Monotype Corsiva"/>
          <w:i/>
        </w:rPr>
        <w:t xml:space="preserve">i = </w:t>
      </w:r>
      <w:r>
        <w:t>1,2,3,</w:t>
      </w:r>
      <w:r>
        <w:rPr>
          <w:i/>
        </w:rPr>
        <w:t>…,</w:t>
      </w:r>
      <w:r>
        <w:rPr>
          <w:rFonts w:ascii="Monotype Corsiva" w:hAnsi="Monotype Corsiva" w:hint="eastAsia"/>
          <w:i/>
        </w:rPr>
        <w:t>n</w:t>
      </w:r>
      <w:r>
        <w:rPr>
          <w:rFonts w:hint="eastAsia"/>
          <w:i/>
        </w:rPr>
        <w:t xml:space="preserve"> </w:t>
      </w:r>
      <w:r>
        <w:rPr>
          <w:rFonts w:hint="eastAsia"/>
        </w:rPr>
        <w:t xml:space="preserve">                           (8-2)</w:t>
      </w:r>
    </w:p>
    <w:p w:rsidR="00AF6422" w:rsidRDefault="00AF6422">
      <w:pPr>
        <w:rPr>
          <w:szCs w:val="24"/>
        </w:rPr>
      </w:pPr>
      <w:r>
        <w:rPr>
          <w:rFonts w:hint="eastAsia"/>
        </w:rPr>
        <w:t>式</w:t>
      </w:r>
      <w:r>
        <w:rPr>
          <w:rFonts w:hint="eastAsia"/>
        </w:rPr>
        <w:t>8-2</w:t>
      </w:r>
      <w:r>
        <w:rPr>
          <w:rFonts w:hint="eastAsia"/>
        </w:rPr>
        <w:t>中，</w:t>
      </w:r>
      <w:r>
        <w:rPr>
          <w:rFonts w:hint="eastAsia"/>
          <w:i/>
        </w:rPr>
        <w:t>Q</w:t>
      </w:r>
      <w:r>
        <w:rPr>
          <w:rFonts w:ascii="Monotype Corsiva" w:hAnsi="Monotype Corsiva"/>
          <w:i/>
          <w:szCs w:val="24"/>
          <w:vertAlign w:val="subscript"/>
        </w:rPr>
        <w:t>i</w:t>
      </w:r>
      <w:r>
        <w:rPr>
          <w:rFonts w:hint="eastAsia"/>
        </w:rPr>
        <w:t>为第</w:t>
      </w:r>
      <w:r>
        <w:rPr>
          <w:rFonts w:ascii="Monotype Corsiva" w:hAnsi="Monotype Corsiva"/>
        </w:rPr>
        <w:t>i</w:t>
      </w:r>
      <w:r>
        <w:rPr>
          <w:rFonts w:ascii="Monotype Corsiva" w:hAnsi="Monotype Corsiva" w:hint="eastAsia"/>
        </w:rPr>
        <w:t>年的原油产量，</w:t>
      </w:r>
      <w:r>
        <w:rPr>
          <w:rFonts w:hint="eastAsia"/>
          <w:i/>
        </w:rPr>
        <w:t>Q</w:t>
      </w:r>
      <w:r>
        <w:rPr>
          <w:szCs w:val="24"/>
          <w:vertAlign w:val="subscript"/>
        </w:rPr>
        <w:t>0</w:t>
      </w:r>
      <w:r>
        <w:rPr>
          <w:rFonts w:hint="eastAsia"/>
          <w:szCs w:val="24"/>
        </w:rPr>
        <w:t>为当前原油产量（天然气产量已包括），</w:t>
      </w:r>
      <w:r>
        <w:rPr>
          <w:i/>
        </w:rPr>
        <w:t>Δ</w:t>
      </w:r>
      <w:r>
        <w:rPr>
          <w:rFonts w:hint="eastAsia"/>
          <w:i/>
        </w:rPr>
        <w:t>q</w:t>
      </w:r>
      <w:r>
        <w:rPr>
          <w:rFonts w:hint="eastAsia"/>
        </w:rPr>
        <w:t>为年产量变化，</w:t>
      </w:r>
      <w:r>
        <w:rPr>
          <w:rFonts w:ascii="Monotype Corsiva" w:hAnsi="Monotype Corsiva"/>
          <w:i/>
        </w:rPr>
        <w:t>i</w:t>
      </w:r>
      <w:r>
        <w:rPr>
          <w:rFonts w:ascii="Monotype Corsiva" w:hAnsi="Monotype Corsiva" w:hint="eastAsia"/>
          <w:i/>
        </w:rPr>
        <w:t xml:space="preserve"> </w:t>
      </w:r>
      <w:r>
        <w:rPr>
          <w:rFonts w:ascii="Monotype Corsiva" w:hAnsi="Monotype Corsiva" w:hint="eastAsia"/>
        </w:rPr>
        <w:t>为年份编号，</w:t>
      </w:r>
      <w:r>
        <w:rPr>
          <w:rFonts w:ascii="Monotype Corsiva" w:hAnsi="Monotype Corsiva" w:hint="eastAsia"/>
          <w:i/>
        </w:rPr>
        <w:t>n</w:t>
      </w:r>
      <w:r>
        <w:rPr>
          <w:rFonts w:hint="eastAsia"/>
          <w:i/>
        </w:rPr>
        <w:t xml:space="preserve"> </w:t>
      </w:r>
      <w:r>
        <w:rPr>
          <w:rFonts w:hint="eastAsia"/>
        </w:rPr>
        <w:t>为评价年份跨度</w:t>
      </w:r>
      <w:r>
        <w:rPr>
          <w:rFonts w:ascii="Monotype Corsiva" w:hAnsi="Monotype Corsiva" w:hint="eastAsia"/>
        </w:rPr>
        <w:t>。</w:t>
      </w:r>
    </w:p>
    <w:p w:rsidR="00AF6422" w:rsidRDefault="00AF6422">
      <w:r>
        <w:rPr>
          <w:rFonts w:hint="eastAsia"/>
        </w:rPr>
        <w:t>然后计算各年份节约成本：</w:t>
      </w:r>
    </w:p>
    <w:p w:rsidR="00AF6422" w:rsidRDefault="00AF6422">
      <w:pPr>
        <w:wordWrap w:val="0"/>
        <w:ind w:firstLineChars="379" w:firstLine="910"/>
        <w:jc w:val="right"/>
      </w:pPr>
      <w:r>
        <w:rPr>
          <w:rFonts w:hint="eastAsia"/>
          <w:i/>
        </w:rPr>
        <w:t>C</w:t>
      </w:r>
      <w:r>
        <w:rPr>
          <w:rFonts w:ascii="Monotype Corsiva" w:hAnsi="Monotype Corsiva"/>
          <w:i/>
          <w:szCs w:val="24"/>
          <w:vertAlign w:val="subscript"/>
        </w:rPr>
        <w:t>i</w:t>
      </w:r>
      <w:r>
        <w:rPr>
          <w:rFonts w:hint="eastAsia"/>
          <w:i/>
        </w:rPr>
        <w:t xml:space="preserve"> =</w:t>
      </w:r>
      <w:r>
        <w:rPr>
          <w:rFonts w:hint="eastAsia"/>
          <w:i/>
          <w:szCs w:val="24"/>
          <w:vertAlign w:val="subscript"/>
        </w:rPr>
        <w:t xml:space="preserve"> </w:t>
      </w:r>
      <w:r>
        <w:rPr>
          <w:rFonts w:hint="eastAsia"/>
          <w:i/>
        </w:rPr>
        <w:t>Q</w:t>
      </w:r>
      <w:r>
        <w:rPr>
          <w:rFonts w:ascii="Monotype Corsiva" w:hAnsi="Monotype Corsiva"/>
          <w:i/>
          <w:szCs w:val="24"/>
          <w:vertAlign w:val="subscript"/>
        </w:rPr>
        <w:t>i</w:t>
      </w:r>
      <w:r>
        <w:rPr>
          <w:rFonts w:ascii="Monotype Corsiva" w:hAnsi="Monotype Corsiva" w:hint="eastAsia"/>
          <w:i/>
        </w:rPr>
        <w:t xml:space="preserve"> </w:t>
      </w:r>
      <w:r>
        <w:rPr>
          <w:rFonts w:hint="eastAsia"/>
          <w:i/>
        </w:rPr>
        <w:t>c</w:t>
      </w:r>
      <w:r>
        <w:rPr>
          <w:szCs w:val="24"/>
          <w:vertAlign w:val="subscript"/>
        </w:rPr>
        <w:t>0</w:t>
      </w:r>
      <w:r>
        <w:rPr>
          <w:rFonts w:hint="eastAsia"/>
        </w:rPr>
        <w:t>[1-(1</w:t>
      </w:r>
      <w:r>
        <w:rPr>
          <w:rFonts w:hint="eastAsia"/>
          <w:i/>
        </w:rPr>
        <w:t>-</w:t>
      </w:r>
      <w:r>
        <w:rPr>
          <w:rFonts w:ascii="Monotype Corsiva" w:hAnsi="Monotype Corsiva"/>
          <w:i/>
        </w:rPr>
        <w:t xml:space="preserve"> i</w:t>
      </w:r>
      <w:r>
        <w:rPr>
          <w:rFonts w:hint="eastAsia"/>
          <w:szCs w:val="24"/>
          <w:vertAlign w:val="subscript"/>
        </w:rPr>
        <w:t>c</w:t>
      </w:r>
      <w:r>
        <w:t>)</w:t>
      </w:r>
      <w:r>
        <w:rPr>
          <w:rFonts w:ascii="Monotype Corsiva" w:hAnsi="Monotype Corsiva"/>
          <w:szCs w:val="24"/>
          <w:vertAlign w:val="superscript"/>
        </w:rPr>
        <w:t>i</w:t>
      </w:r>
      <w:r>
        <w:rPr>
          <w:rFonts w:hint="eastAsia"/>
        </w:rPr>
        <w:t xml:space="preserve"> ]</w:t>
      </w:r>
      <w:r>
        <w:rPr>
          <w:rFonts w:ascii="Monotype Corsiva" w:hAnsi="Monotype Corsiva"/>
          <w:i/>
        </w:rPr>
        <w:t xml:space="preserve"> i</w:t>
      </w:r>
      <w:r>
        <w:rPr>
          <w:rFonts w:hint="eastAsia"/>
          <w:szCs w:val="24"/>
          <w:vertAlign w:val="subscript"/>
        </w:rPr>
        <w:t>s</w:t>
      </w:r>
      <w:r>
        <w:rPr>
          <w:rFonts w:hint="eastAsia"/>
        </w:rPr>
        <w:t>,</w:t>
      </w:r>
      <w:r>
        <w:t xml:space="preserve"> </w:t>
      </w:r>
      <w:r>
        <w:rPr>
          <w:rFonts w:ascii="Monotype Corsiva" w:hAnsi="Monotype Corsiva" w:hint="eastAsia"/>
          <w:i/>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i/>
        </w:rPr>
        <w:t xml:space="preserve"> </w:t>
      </w:r>
      <w:r>
        <w:rPr>
          <w:rFonts w:hint="eastAsia"/>
        </w:rPr>
        <w:t xml:space="preserve">                     (8-3)</w:t>
      </w:r>
    </w:p>
    <w:p w:rsidR="00AF6422" w:rsidRDefault="00AF6422">
      <w:r>
        <w:rPr>
          <w:rFonts w:hint="eastAsia"/>
        </w:rPr>
        <w:t>式</w:t>
      </w:r>
      <w:r>
        <w:rPr>
          <w:rFonts w:hint="eastAsia"/>
        </w:rPr>
        <w:t>8-3</w:t>
      </w:r>
      <w:r>
        <w:rPr>
          <w:rFonts w:hint="eastAsia"/>
        </w:rPr>
        <w:t>中，</w:t>
      </w:r>
      <w:r>
        <w:rPr>
          <w:rFonts w:hint="eastAsia"/>
          <w:i/>
        </w:rPr>
        <w:t>C</w:t>
      </w:r>
      <w:r>
        <w:rPr>
          <w:rFonts w:ascii="Monotype Corsiva" w:hAnsi="Monotype Corsiva"/>
          <w:i/>
          <w:szCs w:val="24"/>
          <w:vertAlign w:val="subscript"/>
        </w:rPr>
        <w:t>i</w:t>
      </w:r>
      <w:r>
        <w:rPr>
          <w:rFonts w:hint="eastAsia"/>
        </w:rPr>
        <w:t>为第</w:t>
      </w:r>
      <w:r>
        <w:rPr>
          <w:rFonts w:ascii="Monotype Corsiva" w:hAnsi="Monotype Corsiva"/>
          <w:i/>
        </w:rPr>
        <w:t>i</w:t>
      </w:r>
      <w:r>
        <w:rPr>
          <w:rFonts w:ascii="Monotype Corsiva" w:hAnsi="Monotype Corsiva" w:hint="eastAsia"/>
        </w:rPr>
        <w:t>年的节约成本，</w:t>
      </w:r>
      <w:r>
        <w:rPr>
          <w:rFonts w:hint="eastAsia"/>
          <w:i/>
        </w:rPr>
        <w:t>c</w:t>
      </w:r>
      <w:r>
        <w:rPr>
          <w:szCs w:val="24"/>
          <w:vertAlign w:val="subscript"/>
        </w:rPr>
        <w:t>0</w:t>
      </w:r>
      <w:r>
        <w:rPr>
          <w:rFonts w:hint="eastAsia"/>
        </w:rPr>
        <w:t>为现吨油成本，</w:t>
      </w:r>
      <w:r>
        <w:rPr>
          <w:rFonts w:ascii="Monotype Corsiva" w:hAnsi="Monotype Corsiva"/>
          <w:i/>
        </w:rPr>
        <w:t>i</w:t>
      </w:r>
      <w:r>
        <w:rPr>
          <w:rFonts w:hint="eastAsia"/>
          <w:szCs w:val="24"/>
          <w:vertAlign w:val="subscript"/>
        </w:rPr>
        <w:t>c</w:t>
      </w:r>
      <w:r>
        <w:rPr>
          <w:rFonts w:hint="eastAsia"/>
        </w:rPr>
        <w:t>为成本年均削减率，</w:t>
      </w:r>
      <w:r>
        <w:rPr>
          <w:rFonts w:ascii="Monotype Corsiva" w:hAnsi="Monotype Corsiva"/>
          <w:i/>
        </w:rPr>
        <w:t>i</w:t>
      </w:r>
      <w:r>
        <w:rPr>
          <w:rFonts w:hint="eastAsia"/>
          <w:szCs w:val="24"/>
          <w:vertAlign w:val="subscript"/>
        </w:rPr>
        <w:t>s</w:t>
      </w:r>
      <w:r>
        <w:rPr>
          <w:rFonts w:hint="eastAsia"/>
        </w:rPr>
        <w:t>为数字油田效用系数。</w:t>
      </w:r>
    </w:p>
    <w:p w:rsidR="00AF6422" w:rsidRDefault="00AF6422">
      <w:pPr>
        <w:rPr>
          <w:rFonts w:ascii="Monotype Corsiva" w:hAnsi="Monotype Corsiva"/>
        </w:rPr>
      </w:pPr>
      <w:r>
        <w:rPr>
          <w:rFonts w:hint="eastAsia"/>
        </w:rPr>
        <w:t>现吨油成本</w:t>
      </w:r>
      <w:r>
        <w:rPr>
          <w:rFonts w:hint="eastAsia"/>
          <w:i/>
        </w:rPr>
        <w:t>c</w:t>
      </w:r>
      <w:r>
        <w:rPr>
          <w:szCs w:val="24"/>
          <w:vertAlign w:val="subscript"/>
        </w:rPr>
        <w:t>0</w:t>
      </w:r>
      <w:r>
        <w:rPr>
          <w:rFonts w:hint="eastAsia"/>
        </w:rPr>
        <w:t>为固定值，成本年均削减率</w:t>
      </w:r>
      <w:r>
        <w:rPr>
          <w:rFonts w:ascii="Monotype Corsiva" w:hAnsi="Monotype Corsiva"/>
          <w:i/>
        </w:rPr>
        <w:t>i</w:t>
      </w:r>
      <w:r>
        <w:rPr>
          <w:rFonts w:hint="eastAsia"/>
          <w:szCs w:val="24"/>
          <w:vertAlign w:val="subscript"/>
        </w:rPr>
        <w:t>c</w:t>
      </w:r>
      <w:r>
        <w:rPr>
          <w:rFonts w:ascii="Monotype Corsiva" w:hAnsi="Monotype Corsiva"/>
          <w:i/>
        </w:rPr>
        <w:t xml:space="preserve"> </w:t>
      </w:r>
      <w:r>
        <w:rPr>
          <w:rFonts w:ascii="Monotype Corsiva" w:hAnsi="Monotype Corsiva" w:hint="eastAsia"/>
        </w:rPr>
        <w:t>和</w:t>
      </w:r>
      <w:r>
        <w:rPr>
          <w:rFonts w:hint="eastAsia"/>
        </w:rPr>
        <w:t>数字油田效用系数</w:t>
      </w:r>
      <w:r>
        <w:rPr>
          <w:rFonts w:ascii="Monotype Corsiva" w:hAnsi="Monotype Corsiva"/>
          <w:i/>
        </w:rPr>
        <w:t>i</w:t>
      </w:r>
      <w:r>
        <w:rPr>
          <w:rFonts w:hint="eastAsia"/>
          <w:szCs w:val="24"/>
          <w:vertAlign w:val="subscript"/>
        </w:rPr>
        <w:t>s</w:t>
      </w:r>
      <w:r>
        <w:rPr>
          <w:rFonts w:hint="eastAsia"/>
        </w:rPr>
        <w:t>的概率服从三角形分布</w:t>
      </w:r>
      <w:r>
        <w:rPr>
          <w:rFonts w:ascii="Monotype Corsiva" w:hAnsi="Monotype Corsiva" w:hint="eastAsia"/>
        </w:rPr>
        <w:t>。</w:t>
      </w:r>
    </w:p>
    <w:p w:rsidR="00AF6422" w:rsidRDefault="00AF6422">
      <w:r>
        <w:rPr>
          <w:rFonts w:hint="eastAsia"/>
        </w:rPr>
        <w:t>再将各年节约成本折现：</w:t>
      </w:r>
    </w:p>
    <w:p w:rsidR="00AF6422" w:rsidRDefault="00AF6422">
      <w:pPr>
        <w:wordWrap w:val="0"/>
        <w:spacing w:line="240" w:lineRule="auto"/>
        <w:ind w:firstLine="895"/>
        <w:jc w:val="right"/>
      </w:pPr>
      <w:r>
        <w:rPr>
          <w:position w:val="-36"/>
        </w:rPr>
        <w:object w:dxaOrig="1719" w:dyaOrig="740">
          <v:shape id="_x0000_i1025" type="#_x0000_t75" style="width:85.75pt;height:36.95pt" o:ole="">
            <v:imagedata r:id="rId19" o:title=""/>
          </v:shape>
          <o:OLEObject Type="Embed" ProgID="Equation.3" ShapeID="_x0000_i1025" DrawAspect="Content" ObjectID="_1824383455" r:id="rId20"/>
        </w:object>
      </w:r>
      <w:r>
        <w:rPr>
          <w:rFonts w:hint="eastAsia"/>
        </w:rPr>
        <w:t xml:space="preserve">,    </w:t>
      </w:r>
      <w:r>
        <w:rPr>
          <w:rFonts w:ascii="Monotype Corsiva" w:hAnsi="Monotype Corsiva"/>
        </w:rPr>
        <w:t xml:space="preserve"> </w:t>
      </w:r>
      <w:r>
        <w:rPr>
          <w:rFonts w:ascii="Monotype Corsiva" w:hAnsi="Monotype Corsiva"/>
          <w:i/>
        </w:rPr>
        <w:t xml:space="preserve">i = </w:t>
      </w:r>
      <w:r>
        <w:t>1,2,3,</w:t>
      </w:r>
      <w:r>
        <w:rPr>
          <w:i/>
        </w:rPr>
        <w:t>…,</w:t>
      </w:r>
      <w:r>
        <w:rPr>
          <w:rFonts w:ascii="Monotype Corsiva" w:hAnsi="Monotype Corsiva" w:hint="eastAsia"/>
          <w:i/>
        </w:rPr>
        <w:t xml:space="preserve">n   </w:t>
      </w:r>
      <w:r>
        <w:rPr>
          <w:rFonts w:ascii="Monotype Corsiva" w:hAnsi="Monotype Corsiva" w:hint="eastAsia"/>
        </w:rPr>
        <w:t xml:space="preserve">                      </w:t>
      </w:r>
      <w:r>
        <w:rPr>
          <w:rFonts w:hint="eastAsia"/>
        </w:rPr>
        <w:t>(8-4)</w:t>
      </w:r>
    </w:p>
    <w:p w:rsidR="00AF6422" w:rsidRDefault="00AF6422">
      <w:r>
        <w:rPr>
          <w:rFonts w:hint="eastAsia"/>
        </w:rPr>
        <w:lastRenderedPageBreak/>
        <w:t>式</w:t>
      </w:r>
      <w:r>
        <w:rPr>
          <w:rFonts w:hint="eastAsia"/>
        </w:rPr>
        <w:t>8-4</w:t>
      </w:r>
      <w:r>
        <w:rPr>
          <w:rFonts w:hint="eastAsia"/>
        </w:rPr>
        <w:t>中，</w:t>
      </w:r>
      <w:r>
        <w:rPr>
          <w:rFonts w:hint="eastAsia"/>
          <w:i/>
        </w:rPr>
        <w:t>CNPV</w:t>
      </w:r>
      <w:r>
        <w:rPr>
          <w:rFonts w:ascii="Monotype Corsiva" w:hAnsi="Monotype Corsiva"/>
          <w:i/>
          <w:szCs w:val="24"/>
          <w:vertAlign w:val="subscript"/>
        </w:rPr>
        <w:t xml:space="preserve"> i</w:t>
      </w:r>
      <w:r>
        <w:rPr>
          <w:rFonts w:hint="eastAsia"/>
          <w:i/>
        </w:rPr>
        <w:t xml:space="preserve"> </w:t>
      </w:r>
      <w:r>
        <w:rPr>
          <w:rFonts w:hint="eastAsia"/>
        </w:rPr>
        <w:t>为各年节约成本净现值，</w:t>
      </w:r>
      <w:r>
        <w:rPr>
          <w:rFonts w:ascii="Monotype Corsiva" w:hAnsi="Monotype Corsiva"/>
        </w:rPr>
        <w:t>i</w:t>
      </w:r>
      <w:r>
        <w:rPr>
          <w:rFonts w:hint="eastAsia"/>
          <w:szCs w:val="24"/>
          <w:vertAlign w:val="subscript"/>
        </w:rPr>
        <w:t>0</w:t>
      </w:r>
      <w:r>
        <w:rPr>
          <w:rFonts w:hint="eastAsia"/>
        </w:rPr>
        <w:t xml:space="preserve"> </w:t>
      </w:r>
      <w:r>
        <w:rPr>
          <w:rFonts w:hint="eastAsia"/>
        </w:rPr>
        <w:t>为折现率。</w:t>
      </w:r>
    </w:p>
    <w:p w:rsidR="00AF6422" w:rsidRDefault="00AF6422">
      <w:r>
        <w:rPr>
          <w:rFonts w:hint="eastAsia"/>
        </w:rPr>
        <w:t>那么，节约总成本净现值为：</w:t>
      </w:r>
    </w:p>
    <w:p w:rsidR="00AF6422" w:rsidRDefault="00AF6422">
      <w:pPr>
        <w:wordWrap w:val="0"/>
        <w:spacing w:line="240" w:lineRule="auto"/>
        <w:ind w:firstLine="340"/>
        <w:jc w:val="right"/>
        <w:rPr>
          <w:szCs w:val="24"/>
        </w:rPr>
      </w:pPr>
      <w:r>
        <w:rPr>
          <w:rFonts w:hint="eastAsia"/>
        </w:rPr>
        <w:t xml:space="preserve">    </w:t>
      </w:r>
      <w:r>
        <w:rPr>
          <w:rFonts w:eastAsia="Arial Unicode MS"/>
          <w:position w:val="-28"/>
          <w:szCs w:val="24"/>
        </w:rPr>
        <w:object w:dxaOrig="2040" w:dyaOrig="680">
          <v:shape id="_x0000_i1026" type="#_x0000_t75" style="width:102.05pt;height:37.55pt" o:ole="">
            <v:imagedata r:id="rId21" o:title=""/>
          </v:shape>
          <o:OLEObject Type="Embed" ProgID="Equation.3" ShapeID="_x0000_i1026" DrawAspect="Content" ObjectID="_1824383456" r:id="rId22"/>
        </w:object>
      </w:r>
      <w:r>
        <w:rPr>
          <w:rFonts w:hint="eastAsia"/>
          <w:szCs w:val="24"/>
        </w:rPr>
        <w:t xml:space="preserve">  ,</w:t>
      </w:r>
      <w:r>
        <w:rPr>
          <w:rFonts w:ascii="Monotype Corsiva" w:hAnsi="Monotype Corsiva"/>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i/>
          <w:szCs w:val="24"/>
        </w:rPr>
        <w:t xml:space="preserve">       </w:t>
      </w:r>
      <w:r>
        <w:rPr>
          <w:rFonts w:hint="eastAsia"/>
          <w:szCs w:val="24"/>
        </w:rPr>
        <w:t xml:space="preserve">                  (8-5)</w:t>
      </w:r>
    </w:p>
    <w:p w:rsidR="00AF6422" w:rsidRDefault="00AF6422">
      <w:r>
        <w:rPr>
          <w:rFonts w:hint="eastAsia"/>
        </w:rPr>
        <w:t>式</w:t>
      </w:r>
      <w:r>
        <w:rPr>
          <w:rFonts w:hint="eastAsia"/>
        </w:rPr>
        <w:t>8-5</w:t>
      </w:r>
      <w:r>
        <w:rPr>
          <w:rFonts w:hint="eastAsia"/>
        </w:rPr>
        <w:t>中，</w:t>
      </w:r>
      <w:r>
        <w:rPr>
          <w:rFonts w:hint="eastAsia"/>
          <w:i/>
        </w:rPr>
        <w:t xml:space="preserve">TCNPV </w:t>
      </w:r>
      <w:r>
        <w:rPr>
          <w:rFonts w:hint="eastAsia"/>
        </w:rPr>
        <w:t>为节约总成本净现值。</w:t>
      </w:r>
    </w:p>
    <w:p w:rsidR="00AF6422" w:rsidRDefault="00AF6422">
      <w:pPr>
        <w:rPr>
          <w:szCs w:val="24"/>
        </w:rPr>
      </w:pPr>
      <w:r>
        <w:rPr>
          <w:rFonts w:hint="eastAsia"/>
        </w:rPr>
        <w:t>至此数字油田节约总成本计算完毕，得到了节约总成本净现值</w:t>
      </w:r>
      <w:r>
        <w:rPr>
          <w:rFonts w:hint="eastAsia"/>
          <w:i/>
        </w:rPr>
        <w:t>TCNPV</w:t>
      </w:r>
      <w:r>
        <w:rPr>
          <w:rFonts w:hint="eastAsia"/>
        </w:rPr>
        <w:t>。</w:t>
      </w:r>
    </w:p>
    <w:p w:rsidR="00AF6422" w:rsidRDefault="00AF6422">
      <w:pPr>
        <w:pStyle w:val="3"/>
      </w:pPr>
      <w:r>
        <w:rPr>
          <w:rFonts w:hint="eastAsia"/>
        </w:rPr>
        <w:t>增加总收入的计算</w:t>
      </w:r>
    </w:p>
    <w:p w:rsidR="00AF6422" w:rsidRDefault="00AF6422">
      <w:r>
        <w:rPr>
          <w:rFonts w:hint="eastAsia"/>
        </w:rPr>
        <w:t>首先计算各年份原油销售收入：</w:t>
      </w:r>
    </w:p>
    <w:p w:rsidR="00AF6422" w:rsidRDefault="00AF6422">
      <w:pPr>
        <w:wordWrap w:val="0"/>
        <w:ind w:firstLine="865"/>
        <w:jc w:val="right"/>
      </w:pPr>
      <w:r>
        <w:rPr>
          <w:rFonts w:hint="eastAsia"/>
          <w:i/>
        </w:rPr>
        <w:t>S</w:t>
      </w:r>
      <w:r>
        <w:rPr>
          <w:rFonts w:ascii="Monotype Corsiva" w:hAnsi="Monotype Corsiva"/>
          <w:i/>
          <w:szCs w:val="24"/>
          <w:vertAlign w:val="subscript"/>
        </w:rPr>
        <w:t>i</w:t>
      </w:r>
      <w:r>
        <w:rPr>
          <w:rFonts w:hint="eastAsia"/>
        </w:rPr>
        <w:t xml:space="preserve"> = </w:t>
      </w:r>
      <w:r>
        <w:rPr>
          <w:rFonts w:ascii="Monotype Corsiva" w:hAnsi="Monotype Corsiva"/>
        </w:rPr>
        <w:t>r</w:t>
      </w:r>
      <w:r>
        <w:rPr>
          <w:rFonts w:hint="eastAsia"/>
          <w:szCs w:val="24"/>
          <w:vertAlign w:val="subscript"/>
        </w:rPr>
        <w:t>c</w:t>
      </w:r>
      <w:r>
        <w:rPr>
          <w:rFonts w:hint="eastAsia"/>
          <w:i/>
        </w:rPr>
        <w:t xml:space="preserve"> pQ</w:t>
      </w:r>
      <w:r>
        <w:rPr>
          <w:rFonts w:ascii="Monotype Corsiva" w:hAnsi="Monotype Corsiva"/>
          <w:i/>
          <w:szCs w:val="24"/>
          <w:vertAlign w:val="subscript"/>
        </w:rPr>
        <w:t>i</w:t>
      </w:r>
      <w:r>
        <w:rPr>
          <w:rFonts w:hint="eastAsia"/>
        </w:rPr>
        <w:t xml:space="preserve"> ,</w:t>
      </w:r>
      <w:r>
        <w:t xml:space="preserve"> </w:t>
      </w:r>
      <w:r>
        <w:rPr>
          <w:rFonts w:ascii="Monotype Corsiva" w:hAnsi="Monotype Corsiva" w:hint="eastAsia"/>
          <w:i/>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rPr>
        <w:t xml:space="preserve">                                (8-6)</w:t>
      </w:r>
    </w:p>
    <w:p w:rsidR="00AF6422" w:rsidRDefault="00AF6422">
      <w:pPr>
        <w:rPr>
          <w:rFonts w:ascii="Monotype Corsiva" w:hAnsi="Monotype Corsiva"/>
        </w:rPr>
      </w:pPr>
      <w:r>
        <w:rPr>
          <w:rFonts w:hint="eastAsia"/>
        </w:rPr>
        <w:t>式</w:t>
      </w:r>
      <w:r>
        <w:rPr>
          <w:rFonts w:hint="eastAsia"/>
        </w:rPr>
        <w:t>8-6</w:t>
      </w:r>
      <w:r>
        <w:rPr>
          <w:rFonts w:hint="eastAsia"/>
        </w:rPr>
        <w:t>中，</w:t>
      </w:r>
      <w:r>
        <w:rPr>
          <w:rFonts w:hint="eastAsia"/>
          <w:i/>
        </w:rPr>
        <w:t>S</w:t>
      </w:r>
      <w:r>
        <w:rPr>
          <w:rFonts w:ascii="Monotype Corsiva" w:hAnsi="Monotype Corsiva"/>
          <w:i/>
          <w:szCs w:val="24"/>
          <w:vertAlign w:val="subscript"/>
        </w:rPr>
        <w:t>i</w:t>
      </w:r>
      <w:r>
        <w:rPr>
          <w:rFonts w:hint="eastAsia"/>
        </w:rPr>
        <w:t xml:space="preserve"> </w:t>
      </w:r>
      <w:r>
        <w:rPr>
          <w:rFonts w:hint="eastAsia"/>
        </w:rPr>
        <w:t>为第</w:t>
      </w:r>
      <w:r>
        <w:rPr>
          <w:rFonts w:ascii="Monotype Corsiva" w:hAnsi="Monotype Corsiva"/>
          <w:i/>
        </w:rPr>
        <w:t>i</w:t>
      </w:r>
      <w:r>
        <w:rPr>
          <w:rFonts w:hint="eastAsia"/>
        </w:rPr>
        <w:t>年的原油销售收入，</w:t>
      </w:r>
      <w:r>
        <w:rPr>
          <w:rFonts w:ascii="Monotype Corsiva" w:hAnsi="Monotype Corsiva"/>
        </w:rPr>
        <w:t>r</w:t>
      </w:r>
      <w:r>
        <w:rPr>
          <w:rFonts w:hint="eastAsia"/>
          <w:szCs w:val="24"/>
          <w:vertAlign w:val="subscript"/>
        </w:rPr>
        <w:t>c</w:t>
      </w:r>
      <w:r>
        <w:rPr>
          <w:rFonts w:hint="eastAsia"/>
        </w:rPr>
        <w:t>是油气商品率，为固定值，</w:t>
      </w:r>
      <w:r>
        <w:rPr>
          <w:rFonts w:hint="eastAsia"/>
          <w:i/>
        </w:rPr>
        <w:t>p</w:t>
      </w:r>
      <w:r>
        <w:rPr>
          <w:rFonts w:hint="eastAsia"/>
        </w:rPr>
        <w:t>为原油销售价格，其概率服从三角形分布。</w:t>
      </w:r>
    </w:p>
    <w:p w:rsidR="00AF6422" w:rsidRDefault="00AF6422">
      <w:r>
        <w:rPr>
          <w:rFonts w:hint="eastAsia"/>
        </w:rPr>
        <w:t>然后计算各年份增加的收入：</w:t>
      </w:r>
    </w:p>
    <w:p w:rsidR="00AF6422" w:rsidRDefault="00AF6422">
      <w:pPr>
        <w:wordWrap w:val="0"/>
        <w:ind w:firstLineChars="379" w:firstLine="910"/>
        <w:jc w:val="right"/>
      </w:pPr>
      <w:r>
        <w:rPr>
          <w:rFonts w:hint="eastAsia"/>
          <w:i/>
        </w:rPr>
        <w:t>I</w:t>
      </w:r>
      <w:r>
        <w:rPr>
          <w:rFonts w:ascii="Monotype Corsiva" w:hAnsi="Monotype Corsiva"/>
          <w:i/>
          <w:szCs w:val="24"/>
          <w:vertAlign w:val="subscript"/>
        </w:rPr>
        <w:t>i</w:t>
      </w:r>
      <w:r>
        <w:rPr>
          <w:rFonts w:hint="eastAsia"/>
          <w:i/>
        </w:rPr>
        <w:t xml:space="preserve"> =</w:t>
      </w:r>
      <w:r>
        <w:rPr>
          <w:rFonts w:hint="eastAsia"/>
          <w:i/>
          <w:szCs w:val="24"/>
          <w:vertAlign w:val="subscript"/>
        </w:rPr>
        <w:t xml:space="preserve"> </w:t>
      </w:r>
      <w:r>
        <w:rPr>
          <w:rFonts w:hint="eastAsia"/>
          <w:i/>
        </w:rPr>
        <w:t>S</w:t>
      </w:r>
      <w:r>
        <w:rPr>
          <w:rFonts w:ascii="Monotype Corsiva" w:hAnsi="Monotype Corsiva"/>
          <w:i/>
          <w:szCs w:val="24"/>
          <w:vertAlign w:val="subscript"/>
        </w:rPr>
        <w:t>i</w:t>
      </w:r>
      <w:r>
        <w:rPr>
          <w:rFonts w:ascii="Monotype Corsiva" w:hAnsi="Monotype Corsiva" w:hint="eastAsia"/>
          <w:i/>
          <w:szCs w:val="24"/>
          <w:vertAlign w:val="subscript"/>
        </w:rPr>
        <w:t xml:space="preserve"> </w:t>
      </w:r>
      <w:r>
        <w:rPr>
          <w:rFonts w:hint="eastAsia"/>
        </w:rPr>
        <w:t>[(1+</w:t>
      </w:r>
      <w:r>
        <w:rPr>
          <w:rFonts w:ascii="Monotype Corsiva" w:hAnsi="Monotype Corsiva"/>
          <w:i/>
        </w:rPr>
        <w:t xml:space="preserve"> i</w:t>
      </w:r>
      <w:r>
        <w:rPr>
          <w:rFonts w:hint="eastAsia"/>
          <w:szCs w:val="24"/>
          <w:vertAlign w:val="subscript"/>
        </w:rPr>
        <w:t>r</w:t>
      </w:r>
      <w:r>
        <w:t>)</w:t>
      </w:r>
      <w:r>
        <w:rPr>
          <w:rFonts w:ascii="Monotype Corsiva" w:hAnsi="Monotype Corsiva"/>
          <w:szCs w:val="24"/>
          <w:vertAlign w:val="superscript"/>
        </w:rPr>
        <w:t>i</w:t>
      </w:r>
      <w:r>
        <w:rPr>
          <w:rFonts w:hint="eastAsia"/>
        </w:rPr>
        <w:t xml:space="preserve"> -1]</w:t>
      </w:r>
      <w:r>
        <w:rPr>
          <w:rFonts w:ascii="Monotype Corsiva" w:hAnsi="Monotype Corsiva"/>
          <w:i/>
        </w:rPr>
        <w:t xml:space="preserve"> i</w:t>
      </w:r>
      <w:r>
        <w:rPr>
          <w:rFonts w:hint="eastAsia"/>
          <w:szCs w:val="24"/>
          <w:vertAlign w:val="subscript"/>
        </w:rPr>
        <w:t>s</w:t>
      </w:r>
      <w:r>
        <w:rPr>
          <w:rFonts w:hint="eastAsia"/>
        </w:rPr>
        <w:t>,</w:t>
      </w:r>
      <w:r>
        <w:t xml:space="preserve"> </w:t>
      </w:r>
      <w:r>
        <w:rPr>
          <w:rFonts w:ascii="Monotype Corsiva" w:hAnsi="Monotype Corsiva" w:hint="eastAsia"/>
          <w:i/>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i/>
        </w:rPr>
        <w:t xml:space="preserve"> </w:t>
      </w:r>
      <w:r>
        <w:rPr>
          <w:rFonts w:hint="eastAsia"/>
        </w:rPr>
        <w:t xml:space="preserve">                        (8-7)</w:t>
      </w:r>
    </w:p>
    <w:p w:rsidR="00AF6422" w:rsidRDefault="00AF6422">
      <w:pPr>
        <w:rPr>
          <w:rFonts w:ascii="Monotype Corsiva" w:hAnsi="Monotype Corsiva"/>
        </w:rPr>
      </w:pPr>
      <w:r>
        <w:rPr>
          <w:rFonts w:hint="eastAsia"/>
        </w:rPr>
        <w:t>式</w:t>
      </w:r>
      <w:r>
        <w:rPr>
          <w:rFonts w:hint="eastAsia"/>
        </w:rPr>
        <w:t>8-7</w:t>
      </w:r>
      <w:r>
        <w:rPr>
          <w:rFonts w:hint="eastAsia"/>
        </w:rPr>
        <w:t>中，</w:t>
      </w:r>
      <w:r>
        <w:rPr>
          <w:rFonts w:hint="eastAsia"/>
          <w:i/>
        </w:rPr>
        <w:t>I</w:t>
      </w:r>
      <w:r>
        <w:rPr>
          <w:rFonts w:ascii="Monotype Corsiva" w:hAnsi="Monotype Corsiva"/>
          <w:i/>
          <w:szCs w:val="24"/>
          <w:vertAlign w:val="subscript"/>
        </w:rPr>
        <w:t>i</w:t>
      </w:r>
      <w:r>
        <w:rPr>
          <w:rFonts w:hint="eastAsia"/>
        </w:rPr>
        <w:t>为第</w:t>
      </w:r>
      <w:r>
        <w:rPr>
          <w:rFonts w:ascii="Monotype Corsiva" w:hAnsi="Monotype Corsiva"/>
          <w:i/>
        </w:rPr>
        <w:t>i</w:t>
      </w:r>
      <w:r>
        <w:rPr>
          <w:rFonts w:ascii="Monotype Corsiva" w:hAnsi="Monotype Corsiva" w:hint="eastAsia"/>
        </w:rPr>
        <w:t>年的增加收入，</w:t>
      </w:r>
      <w:r>
        <w:rPr>
          <w:rFonts w:ascii="Monotype Corsiva" w:hAnsi="Monotype Corsiva"/>
          <w:i/>
        </w:rPr>
        <w:t>i</w:t>
      </w:r>
      <w:r>
        <w:rPr>
          <w:rFonts w:hint="eastAsia"/>
          <w:szCs w:val="24"/>
          <w:vertAlign w:val="subscript"/>
        </w:rPr>
        <w:t>r</w:t>
      </w:r>
      <w:r>
        <w:rPr>
          <w:rFonts w:hint="eastAsia"/>
        </w:rPr>
        <w:t>为收入年均增长率，概率服从三角形分布</w:t>
      </w:r>
      <w:r>
        <w:rPr>
          <w:rFonts w:ascii="Monotype Corsiva" w:hAnsi="Monotype Corsiva" w:hint="eastAsia"/>
        </w:rPr>
        <w:t>。</w:t>
      </w:r>
    </w:p>
    <w:p w:rsidR="00AF6422" w:rsidRDefault="00AF6422">
      <w:r>
        <w:rPr>
          <w:rFonts w:hint="eastAsia"/>
        </w:rPr>
        <w:t>再将各年增加收入折现：</w:t>
      </w:r>
    </w:p>
    <w:p w:rsidR="00AF6422" w:rsidRDefault="00AF6422">
      <w:pPr>
        <w:wordWrap w:val="0"/>
        <w:spacing w:line="240" w:lineRule="auto"/>
        <w:ind w:firstLine="895"/>
        <w:jc w:val="right"/>
      </w:pPr>
      <w:r>
        <w:rPr>
          <w:position w:val="-36"/>
        </w:rPr>
        <w:object w:dxaOrig="1660" w:dyaOrig="740">
          <v:shape id="_x0000_i1027" type="#_x0000_t75" style="width:83.25pt;height:36.95pt" o:ole="">
            <v:imagedata r:id="rId23" o:title=""/>
          </v:shape>
          <o:OLEObject Type="Embed" ProgID="Equation.3" ShapeID="_x0000_i1027" DrawAspect="Content" ObjectID="_1824383457" r:id="rId24"/>
        </w:object>
      </w:r>
      <w:r>
        <w:rPr>
          <w:rFonts w:hint="eastAsia"/>
        </w:rPr>
        <w:t xml:space="preserve">,    </w:t>
      </w:r>
      <w:r>
        <w:rPr>
          <w:rFonts w:ascii="Monotype Corsiva" w:hAnsi="Monotype Corsiva"/>
        </w:rPr>
        <w:t xml:space="preserve"> </w:t>
      </w:r>
      <w:r>
        <w:rPr>
          <w:rFonts w:ascii="Monotype Corsiva" w:hAnsi="Monotype Corsiva"/>
          <w:i/>
        </w:rPr>
        <w:t xml:space="preserve">i = </w:t>
      </w:r>
      <w:r>
        <w:t>1,2,3,</w:t>
      </w:r>
      <w:r>
        <w:rPr>
          <w:i/>
        </w:rPr>
        <w:t>…,</w:t>
      </w:r>
      <w:r>
        <w:rPr>
          <w:rFonts w:ascii="Monotype Corsiva" w:hAnsi="Monotype Corsiva" w:hint="eastAsia"/>
          <w:i/>
        </w:rPr>
        <w:t xml:space="preserve">n   </w:t>
      </w:r>
      <w:r>
        <w:rPr>
          <w:rFonts w:ascii="Monotype Corsiva" w:hAnsi="Monotype Corsiva" w:hint="eastAsia"/>
        </w:rPr>
        <w:t xml:space="preserve">                       </w:t>
      </w:r>
      <w:r>
        <w:rPr>
          <w:rFonts w:hint="eastAsia"/>
        </w:rPr>
        <w:t>(8-8)</w:t>
      </w:r>
    </w:p>
    <w:p w:rsidR="00AF6422" w:rsidRDefault="00AF6422">
      <w:r>
        <w:rPr>
          <w:rFonts w:hint="eastAsia"/>
        </w:rPr>
        <w:t>式</w:t>
      </w:r>
      <w:r>
        <w:rPr>
          <w:rFonts w:hint="eastAsia"/>
        </w:rPr>
        <w:t>8-8</w:t>
      </w:r>
      <w:r>
        <w:rPr>
          <w:rFonts w:hint="eastAsia"/>
        </w:rPr>
        <w:t>中，</w:t>
      </w:r>
      <w:r>
        <w:rPr>
          <w:rFonts w:hint="eastAsia"/>
          <w:i/>
        </w:rPr>
        <w:t>INPV</w:t>
      </w:r>
      <w:r>
        <w:rPr>
          <w:rFonts w:ascii="Monotype Corsiva" w:hAnsi="Monotype Corsiva"/>
          <w:i/>
          <w:szCs w:val="24"/>
          <w:vertAlign w:val="subscript"/>
        </w:rPr>
        <w:t xml:space="preserve"> i</w:t>
      </w:r>
      <w:r>
        <w:rPr>
          <w:rFonts w:hint="eastAsia"/>
          <w:i/>
        </w:rPr>
        <w:t xml:space="preserve"> </w:t>
      </w:r>
      <w:r>
        <w:rPr>
          <w:rFonts w:hint="eastAsia"/>
        </w:rPr>
        <w:t>为各年增加收入净现值。</w:t>
      </w:r>
    </w:p>
    <w:p w:rsidR="00AF6422" w:rsidRDefault="00AF6422">
      <w:r>
        <w:rPr>
          <w:rFonts w:hint="eastAsia"/>
        </w:rPr>
        <w:t>那么，增加总收入净现值为：</w:t>
      </w:r>
    </w:p>
    <w:p w:rsidR="00AF6422" w:rsidRDefault="00AF6422">
      <w:pPr>
        <w:wordWrap w:val="0"/>
        <w:spacing w:line="240" w:lineRule="auto"/>
        <w:ind w:firstLine="490"/>
        <w:jc w:val="right"/>
        <w:rPr>
          <w:szCs w:val="24"/>
        </w:rPr>
      </w:pPr>
      <w:r>
        <w:rPr>
          <w:rFonts w:hint="eastAsia"/>
        </w:rPr>
        <w:t xml:space="preserve">    </w:t>
      </w:r>
      <w:r>
        <w:rPr>
          <w:rFonts w:eastAsia="Arial Unicode MS"/>
          <w:position w:val="-28"/>
          <w:szCs w:val="24"/>
        </w:rPr>
        <w:object w:dxaOrig="1900" w:dyaOrig="680">
          <v:shape id="_x0000_i1028" type="#_x0000_t75" style="width:95.15pt;height:37.55pt" o:ole="">
            <v:imagedata r:id="rId25" o:title=""/>
          </v:shape>
          <o:OLEObject Type="Embed" ProgID="Equation.3" ShapeID="_x0000_i1028" DrawAspect="Content" ObjectID="_1824383458" r:id="rId26"/>
        </w:object>
      </w:r>
      <w:r>
        <w:rPr>
          <w:rFonts w:hint="eastAsia"/>
          <w:szCs w:val="24"/>
        </w:rPr>
        <w:t xml:space="preserve"> , </w:t>
      </w:r>
      <w:r>
        <w:rPr>
          <w:rFonts w:ascii="Monotype Corsiva" w:hAnsi="Monotype Corsiva"/>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i/>
          <w:szCs w:val="24"/>
        </w:rPr>
        <w:t xml:space="preserve">        </w:t>
      </w:r>
      <w:r>
        <w:rPr>
          <w:rFonts w:hint="eastAsia"/>
          <w:szCs w:val="24"/>
        </w:rPr>
        <w:t xml:space="preserve">                 (8-9)</w:t>
      </w:r>
    </w:p>
    <w:p w:rsidR="00AF6422" w:rsidRDefault="00AF6422">
      <w:r>
        <w:rPr>
          <w:rFonts w:hint="eastAsia"/>
        </w:rPr>
        <w:t>式</w:t>
      </w:r>
      <w:r>
        <w:rPr>
          <w:rFonts w:hint="eastAsia"/>
        </w:rPr>
        <w:t>8-9</w:t>
      </w:r>
      <w:r>
        <w:rPr>
          <w:rFonts w:hint="eastAsia"/>
        </w:rPr>
        <w:t>中，</w:t>
      </w:r>
      <w:r>
        <w:rPr>
          <w:rFonts w:hint="eastAsia"/>
          <w:i/>
        </w:rPr>
        <w:t xml:space="preserve">TINPV </w:t>
      </w:r>
      <w:r>
        <w:rPr>
          <w:rFonts w:hint="eastAsia"/>
        </w:rPr>
        <w:t>为增加总收入净现值。</w:t>
      </w:r>
    </w:p>
    <w:p w:rsidR="00AF6422" w:rsidRDefault="00AF6422">
      <w:pPr>
        <w:rPr>
          <w:szCs w:val="24"/>
        </w:rPr>
      </w:pPr>
      <w:r>
        <w:rPr>
          <w:rFonts w:hint="eastAsia"/>
        </w:rPr>
        <w:t>至此数字油田增加总收入计算完毕，得到了增加总收入净现值</w:t>
      </w:r>
      <w:r>
        <w:rPr>
          <w:rFonts w:hint="eastAsia"/>
          <w:i/>
        </w:rPr>
        <w:t>TINPV</w:t>
      </w:r>
      <w:r>
        <w:rPr>
          <w:rFonts w:hint="eastAsia"/>
        </w:rPr>
        <w:t>。</w:t>
      </w:r>
    </w:p>
    <w:p w:rsidR="00AF6422" w:rsidRDefault="00AF6422">
      <w:pPr>
        <w:pStyle w:val="3"/>
      </w:pPr>
      <w:r>
        <w:rPr>
          <w:rFonts w:hint="eastAsia"/>
        </w:rPr>
        <w:t>总投资的计算</w:t>
      </w:r>
    </w:p>
    <w:p w:rsidR="00AF6422" w:rsidRDefault="00AF6422">
      <w:r>
        <w:rPr>
          <w:rFonts w:hint="eastAsia"/>
        </w:rPr>
        <w:t>首先计算各年份投资：</w:t>
      </w:r>
    </w:p>
    <w:p w:rsidR="00AF6422" w:rsidRDefault="00AF6422">
      <w:pPr>
        <w:wordWrap w:val="0"/>
        <w:ind w:firstLine="865"/>
        <w:jc w:val="right"/>
      </w:pPr>
      <w:r>
        <w:rPr>
          <w:rFonts w:hint="eastAsia"/>
          <w:i/>
        </w:rPr>
        <w:t>K</w:t>
      </w:r>
      <w:r>
        <w:rPr>
          <w:rFonts w:ascii="Monotype Corsiva" w:hAnsi="Monotype Corsiva"/>
          <w:i/>
          <w:szCs w:val="24"/>
          <w:vertAlign w:val="subscript"/>
        </w:rPr>
        <w:t>i</w:t>
      </w:r>
      <w:r>
        <w:rPr>
          <w:rFonts w:hint="eastAsia"/>
        </w:rPr>
        <w:t xml:space="preserve"> =</w:t>
      </w:r>
      <w:r>
        <w:rPr>
          <w:rFonts w:hint="eastAsia"/>
          <w:i/>
        </w:rPr>
        <w:t xml:space="preserve"> K</w:t>
      </w:r>
      <w:r>
        <w:rPr>
          <w:rFonts w:hint="eastAsia"/>
          <w:szCs w:val="24"/>
          <w:vertAlign w:val="subscript"/>
        </w:rPr>
        <w:t>0</w:t>
      </w:r>
      <w:r>
        <w:rPr>
          <w:rFonts w:hint="eastAsia"/>
        </w:rPr>
        <w:t>(1+</w:t>
      </w:r>
      <w:r>
        <w:rPr>
          <w:rFonts w:ascii="Monotype Corsiva" w:hAnsi="Monotype Corsiva"/>
          <w:i/>
        </w:rPr>
        <w:t xml:space="preserve"> i</w:t>
      </w:r>
      <w:r>
        <w:rPr>
          <w:rFonts w:hint="eastAsia"/>
          <w:szCs w:val="24"/>
          <w:vertAlign w:val="subscript"/>
        </w:rPr>
        <w:t>k</w:t>
      </w:r>
      <w:r>
        <w:t>)</w:t>
      </w:r>
      <w:r>
        <w:rPr>
          <w:rFonts w:ascii="Monotype Corsiva" w:hAnsi="Monotype Corsiva"/>
          <w:szCs w:val="24"/>
          <w:vertAlign w:val="superscript"/>
        </w:rPr>
        <w:t>i</w:t>
      </w:r>
      <w:r>
        <w:rPr>
          <w:rFonts w:hint="eastAsia"/>
        </w:rPr>
        <w:t>,</w:t>
      </w:r>
      <w:r>
        <w:t xml:space="preserve"> </w:t>
      </w:r>
      <w:r>
        <w:rPr>
          <w:rFonts w:ascii="Monotype Corsiva" w:hAnsi="Monotype Corsiva" w:hint="eastAsia"/>
          <w:i/>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rPr>
        <w:t xml:space="preserve">                             (8-10)</w:t>
      </w:r>
    </w:p>
    <w:p w:rsidR="00AF6422" w:rsidRDefault="00AF6422">
      <w:pPr>
        <w:rPr>
          <w:rFonts w:ascii="Monotype Corsiva" w:hAnsi="Monotype Corsiva"/>
        </w:rPr>
      </w:pPr>
      <w:r>
        <w:rPr>
          <w:rFonts w:hint="eastAsia"/>
        </w:rPr>
        <w:t>式</w:t>
      </w:r>
      <w:r>
        <w:rPr>
          <w:rFonts w:hint="eastAsia"/>
        </w:rPr>
        <w:t>8-10</w:t>
      </w:r>
      <w:r>
        <w:rPr>
          <w:rFonts w:hint="eastAsia"/>
        </w:rPr>
        <w:t>中，</w:t>
      </w:r>
      <w:r>
        <w:rPr>
          <w:rFonts w:hint="eastAsia"/>
          <w:i/>
        </w:rPr>
        <w:t>K</w:t>
      </w:r>
      <w:r>
        <w:rPr>
          <w:rFonts w:ascii="Monotype Corsiva" w:hAnsi="Monotype Corsiva"/>
          <w:i/>
          <w:szCs w:val="24"/>
          <w:vertAlign w:val="subscript"/>
        </w:rPr>
        <w:t>i</w:t>
      </w:r>
      <w:r>
        <w:rPr>
          <w:rFonts w:hint="eastAsia"/>
        </w:rPr>
        <w:t xml:space="preserve"> </w:t>
      </w:r>
      <w:r>
        <w:rPr>
          <w:rFonts w:hint="eastAsia"/>
        </w:rPr>
        <w:t>为第</w:t>
      </w:r>
      <w:r>
        <w:rPr>
          <w:rFonts w:ascii="Monotype Corsiva" w:hAnsi="Monotype Corsiva"/>
          <w:i/>
        </w:rPr>
        <w:t>i</w:t>
      </w:r>
      <w:r>
        <w:rPr>
          <w:rFonts w:hint="eastAsia"/>
        </w:rPr>
        <w:t>年的投资，</w:t>
      </w:r>
      <w:r>
        <w:rPr>
          <w:rFonts w:hint="eastAsia"/>
          <w:i/>
        </w:rPr>
        <w:t>K</w:t>
      </w:r>
      <w:r>
        <w:rPr>
          <w:rFonts w:hint="eastAsia"/>
          <w:szCs w:val="24"/>
          <w:vertAlign w:val="subscript"/>
        </w:rPr>
        <w:t>0</w:t>
      </w:r>
      <w:r>
        <w:rPr>
          <w:rFonts w:hint="eastAsia"/>
        </w:rPr>
        <w:t>为目前投资，</w:t>
      </w:r>
      <w:r>
        <w:rPr>
          <w:rFonts w:ascii="Monotype Corsiva" w:hAnsi="Monotype Corsiva"/>
          <w:i/>
        </w:rPr>
        <w:t>i</w:t>
      </w:r>
      <w:r>
        <w:rPr>
          <w:rFonts w:hint="eastAsia"/>
          <w:szCs w:val="24"/>
          <w:vertAlign w:val="subscript"/>
        </w:rPr>
        <w:t>k</w:t>
      </w:r>
      <w:r>
        <w:rPr>
          <w:rFonts w:hint="eastAsia"/>
        </w:rPr>
        <w:t>为投资年均增长率，其概率服从三角形分布。</w:t>
      </w:r>
    </w:p>
    <w:p w:rsidR="00AF6422" w:rsidRDefault="00AF6422">
      <w:r>
        <w:rPr>
          <w:rFonts w:hint="eastAsia"/>
        </w:rPr>
        <w:lastRenderedPageBreak/>
        <w:t>再将各年投资折现：</w:t>
      </w:r>
    </w:p>
    <w:p w:rsidR="00AF6422" w:rsidRDefault="00AF6422">
      <w:pPr>
        <w:wordWrap w:val="0"/>
        <w:spacing w:line="240" w:lineRule="auto"/>
        <w:ind w:firstLine="895"/>
        <w:jc w:val="right"/>
      </w:pPr>
      <w:r>
        <w:rPr>
          <w:position w:val="-36"/>
        </w:rPr>
        <w:object w:dxaOrig="1740" w:dyaOrig="740">
          <v:shape id="_x0000_i1029" type="#_x0000_t75" style="width:87.05pt;height:36.95pt" o:ole="">
            <v:imagedata r:id="rId27" o:title=""/>
          </v:shape>
          <o:OLEObject Type="Embed" ProgID="Equation.3" ShapeID="_x0000_i1029" DrawAspect="Content" ObjectID="_1824383459" r:id="rId28"/>
        </w:object>
      </w:r>
      <w:r>
        <w:rPr>
          <w:rFonts w:hint="eastAsia"/>
        </w:rPr>
        <w:t xml:space="preserve">,    </w:t>
      </w:r>
      <w:r>
        <w:rPr>
          <w:rFonts w:ascii="Monotype Corsiva" w:hAnsi="Monotype Corsiva"/>
        </w:rPr>
        <w:t xml:space="preserve"> </w:t>
      </w:r>
      <w:r>
        <w:rPr>
          <w:rFonts w:ascii="Monotype Corsiva" w:hAnsi="Monotype Corsiva"/>
          <w:i/>
        </w:rPr>
        <w:t xml:space="preserve">i = </w:t>
      </w:r>
      <w:r>
        <w:t>1,2,3,</w:t>
      </w:r>
      <w:r>
        <w:rPr>
          <w:i/>
        </w:rPr>
        <w:t>…,</w:t>
      </w:r>
      <w:r>
        <w:rPr>
          <w:rFonts w:ascii="Monotype Corsiva" w:hAnsi="Monotype Corsiva" w:hint="eastAsia"/>
          <w:i/>
        </w:rPr>
        <w:t xml:space="preserve">n   </w:t>
      </w:r>
      <w:r>
        <w:rPr>
          <w:rFonts w:ascii="Monotype Corsiva" w:hAnsi="Monotype Corsiva" w:hint="eastAsia"/>
        </w:rPr>
        <w:t xml:space="preserve">                     </w:t>
      </w:r>
      <w:r>
        <w:rPr>
          <w:rFonts w:hint="eastAsia"/>
        </w:rPr>
        <w:t>(8-11)</w:t>
      </w:r>
    </w:p>
    <w:p w:rsidR="00AF6422" w:rsidRDefault="00AF6422">
      <w:r>
        <w:rPr>
          <w:rFonts w:hint="eastAsia"/>
        </w:rPr>
        <w:t>式</w:t>
      </w:r>
      <w:r>
        <w:rPr>
          <w:rFonts w:hint="eastAsia"/>
        </w:rPr>
        <w:t>8-11</w:t>
      </w:r>
      <w:r>
        <w:rPr>
          <w:rFonts w:hint="eastAsia"/>
        </w:rPr>
        <w:t>中，</w:t>
      </w:r>
      <w:r>
        <w:rPr>
          <w:rFonts w:hint="eastAsia"/>
          <w:i/>
        </w:rPr>
        <w:t>KNPV</w:t>
      </w:r>
      <w:r>
        <w:rPr>
          <w:rFonts w:ascii="Monotype Corsiva" w:hAnsi="Monotype Corsiva"/>
          <w:i/>
          <w:szCs w:val="24"/>
          <w:vertAlign w:val="subscript"/>
        </w:rPr>
        <w:t xml:space="preserve"> i</w:t>
      </w:r>
      <w:r>
        <w:rPr>
          <w:rFonts w:hint="eastAsia"/>
          <w:i/>
        </w:rPr>
        <w:t xml:space="preserve"> </w:t>
      </w:r>
      <w:r>
        <w:rPr>
          <w:rFonts w:hint="eastAsia"/>
        </w:rPr>
        <w:t>为各年投资净现值。</w:t>
      </w:r>
    </w:p>
    <w:p w:rsidR="00AF6422" w:rsidRDefault="00AF6422">
      <w:r>
        <w:rPr>
          <w:rFonts w:hint="eastAsia"/>
        </w:rPr>
        <w:t>那么，总投资净现值为：</w:t>
      </w:r>
    </w:p>
    <w:p w:rsidR="00AF6422" w:rsidRDefault="00AF6422">
      <w:pPr>
        <w:wordWrap w:val="0"/>
        <w:spacing w:line="240" w:lineRule="auto"/>
        <w:ind w:firstLine="490"/>
        <w:jc w:val="right"/>
        <w:rPr>
          <w:szCs w:val="24"/>
        </w:rPr>
      </w:pPr>
      <w:r>
        <w:rPr>
          <w:rFonts w:hint="eastAsia"/>
        </w:rPr>
        <w:t xml:space="preserve">    </w:t>
      </w:r>
      <w:r>
        <w:rPr>
          <w:rFonts w:eastAsia="Arial Unicode MS"/>
          <w:position w:val="-28"/>
          <w:szCs w:val="24"/>
        </w:rPr>
        <w:object w:dxaOrig="2060" w:dyaOrig="680">
          <v:shape id="_x0000_i1030" type="#_x0000_t75" style="width:102.7pt;height:37.55pt" o:ole="">
            <v:imagedata r:id="rId29" o:title=""/>
          </v:shape>
          <o:OLEObject Type="Embed" ProgID="Equation.3" ShapeID="_x0000_i1030" DrawAspect="Content" ObjectID="_1824383460" r:id="rId30"/>
        </w:object>
      </w:r>
      <w:r>
        <w:rPr>
          <w:rFonts w:hint="eastAsia"/>
          <w:szCs w:val="24"/>
        </w:rPr>
        <w:t xml:space="preserve"> ,</w:t>
      </w:r>
      <w:r>
        <w:rPr>
          <w:rFonts w:ascii="Monotype Corsiva" w:hAnsi="Monotype Corsiva"/>
        </w:rPr>
        <w:t xml:space="preserve"> </w:t>
      </w:r>
      <w:r>
        <w:rPr>
          <w:rFonts w:ascii="Monotype Corsiva" w:hAnsi="Monotype Corsiva" w:hint="eastAsia"/>
        </w:rPr>
        <w:t xml:space="preserve"> </w:t>
      </w:r>
      <w:r>
        <w:rPr>
          <w:rFonts w:ascii="Monotype Corsiva" w:hAnsi="Monotype Corsiva"/>
          <w:i/>
        </w:rPr>
        <w:t xml:space="preserve">i = </w:t>
      </w:r>
      <w:r>
        <w:t>1,2,3,</w:t>
      </w:r>
      <w:r>
        <w:rPr>
          <w:i/>
        </w:rPr>
        <w:t>…,</w:t>
      </w:r>
      <w:r>
        <w:rPr>
          <w:rFonts w:ascii="Monotype Corsiva" w:hAnsi="Monotype Corsiva" w:hint="eastAsia"/>
          <w:i/>
        </w:rPr>
        <w:t>n</w:t>
      </w:r>
      <w:r>
        <w:rPr>
          <w:rFonts w:hint="eastAsia"/>
          <w:i/>
          <w:szCs w:val="24"/>
        </w:rPr>
        <w:t xml:space="preserve">        </w:t>
      </w:r>
      <w:r>
        <w:rPr>
          <w:rFonts w:hint="eastAsia"/>
          <w:szCs w:val="24"/>
        </w:rPr>
        <w:t xml:space="preserve">               (8-12)</w:t>
      </w:r>
    </w:p>
    <w:p w:rsidR="00AF6422" w:rsidRDefault="00AF6422">
      <w:r>
        <w:rPr>
          <w:rFonts w:hint="eastAsia"/>
        </w:rPr>
        <w:t>式</w:t>
      </w:r>
      <w:r>
        <w:rPr>
          <w:rFonts w:hint="eastAsia"/>
        </w:rPr>
        <w:t>8-12</w:t>
      </w:r>
      <w:r>
        <w:rPr>
          <w:rFonts w:hint="eastAsia"/>
        </w:rPr>
        <w:t>中，</w:t>
      </w:r>
      <w:r>
        <w:rPr>
          <w:rFonts w:hint="eastAsia"/>
          <w:i/>
        </w:rPr>
        <w:t xml:space="preserve">TKNPV </w:t>
      </w:r>
      <w:r>
        <w:rPr>
          <w:rFonts w:hint="eastAsia"/>
        </w:rPr>
        <w:t>为总投资净现值。</w:t>
      </w:r>
    </w:p>
    <w:p w:rsidR="00AF6422" w:rsidRDefault="00AF6422">
      <w:pPr>
        <w:rPr>
          <w:szCs w:val="24"/>
        </w:rPr>
      </w:pPr>
      <w:r>
        <w:rPr>
          <w:rFonts w:hint="eastAsia"/>
        </w:rPr>
        <w:t>至此数字油田总投资计算完毕，得到了总投资净现值</w:t>
      </w:r>
      <w:r>
        <w:rPr>
          <w:rFonts w:hint="eastAsia"/>
          <w:i/>
        </w:rPr>
        <w:t>TKNPV</w:t>
      </w:r>
      <w:r>
        <w:rPr>
          <w:rFonts w:hint="eastAsia"/>
        </w:rPr>
        <w:t>。</w:t>
      </w:r>
    </w:p>
    <w:p w:rsidR="00AF6422" w:rsidRDefault="00AF6422">
      <w:pPr>
        <w:pStyle w:val="3"/>
      </w:pPr>
      <w:r>
        <w:rPr>
          <w:rFonts w:hint="eastAsia"/>
        </w:rPr>
        <w:t>风险评价指标的计算</w:t>
      </w:r>
    </w:p>
    <w:p w:rsidR="00AF6422" w:rsidRDefault="00AF6422">
      <w:r>
        <w:rPr>
          <w:rFonts w:hint="eastAsia"/>
        </w:rPr>
        <w:t>由节约总成本净现值、增加总收入净现值和总投资净现值可以按式</w:t>
      </w:r>
      <w:r>
        <w:rPr>
          <w:rFonts w:hint="eastAsia"/>
        </w:rPr>
        <w:t>8-1</w:t>
      </w:r>
      <w:r>
        <w:rPr>
          <w:rFonts w:hint="eastAsia"/>
        </w:rPr>
        <w:t>形式得到数字油田建设的总体经济效益净现值：</w:t>
      </w:r>
    </w:p>
    <w:p w:rsidR="00AF6422" w:rsidRDefault="00AF6422">
      <w:pPr>
        <w:ind w:firstLineChars="374" w:firstLine="898"/>
        <w:jc w:val="right"/>
      </w:pPr>
      <w:r>
        <w:rPr>
          <w:rFonts w:hint="eastAsia"/>
          <w:i/>
        </w:rPr>
        <w:t xml:space="preserve">TRNPV = TCNPV + TINPV </w:t>
      </w:r>
      <w:r>
        <w:rPr>
          <w:i/>
        </w:rPr>
        <w:t>–</w:t>
      </w:r>
      <w:r>
        <w:rPr>
          <w:rFonts w:hint="eastAsia"/>
          <w:i/>
        </w:rPr>
        <w:t xml:space="preserve"> TKNPV                     </w:t>
      </w:r>
      <w:r>
        <w:rPr>
          <w:rFonts w:hint="eastAsia"/>
        </w:rPr>
        <w:t xml:space="preserve">   (8-13)</w:t>
      </w:r>
    </w:p>
    <w:p w:rsidR="00AF6422" w:rsidRDefault="00AF6422">
      <w:r>
        <w:rPr>
          <w:rFonts w:hint="eastAsia"/>
        </w:rPr>
        <w:t>式</w:t>
      </w:r>
      <w:r>
        <w:rPr>
          <w:rFonts w:hint="eastAsia"/>
        </w:rPr>
        <w:t>8-13</w:t>
      </w:r>
      <w:r>
        <w:rPr>
          <w:rFonts w:hint="eastAsia"/>
        </w:rPr>
        <w:t>中，</w:t>
      </w:r>
      <w:r>
        <w:rPr>
          <w:rFonts w:hint="eastAsia"/>
          <w:i/>
        </w:rPr>
        <w:t xml:space="preserve">TRNPV </w:t>
      </w:r>
      <w:r>
        <w:rPr>
          <w:rFonts w:hint="eastAsia"/>
        </w:rPr>
        <w:t>为总体经济效益净现值，</w:t>
      </w:r>
      <w:r>
        <w:rPr>
          <w:rFonts w:hint="eastAsia"/>
          <w:i/>
        </w:rPr>
        <w:t>TCNPV</w:t>
      </w:r>
      <w:r>
        <w:rPr>
          <w:rFonts w:hint="eastAsia"/>
        </w:rPr>
        <w:t>为节约总成本净现值，</w:t>
      </w:r>
      <w:r>
        <w:rPr>
          <w:rFonts w:hint="eastAsia"/>
          <w:i/>
        </w:rPr>
        <w:t>TINPV</w:t>
      </w:r>
      <w:r>
        <w:rPr>
          <w:rFonts w:hint="eastAsia"/>
        </w:rPr>
        <w:t>为增加总收入净现值，</w:t>
      </w:r>
      <w:r>
        <w:rPr>
          <w:rFonts w:hint="eastAsia"/>
          <w:i/>
        </w:rPr>
        <w:t>TKNPV</w:t>
      </w:r>
      <w:r>
        <w:rPr>
          <w:rFonts w:hint="eastAsia"/>
        </w:rPr>
        <w:t>为总投资净现值。</w:t>
      </w:r>
    </w:p>
    <w:p w:rsidR="00AF6422" w:rsidRDefault="00AF6422">
      <w:r>
        <w:rPr>
          <w:rFonts w:hint="eastAsia"/>
        </w:rPr>
        <w:t>通过蒙特卡罗模拟计算可以得到期望总体经济效益净现值</w:t>
      </w:r>
      <w:r>
        <w:rPr>
          <w:rFonts w:hint="eastAsia"/>
          <w:i/>
        </w:rPr>
        <w:t>ETRNPV</w:t>
      </w:r>
      <w:r>
        <w:rPr>
          <w:rFonts w:hint="eastAsia"/>
        </w:rPr>
        <w:t>，进而还可得到期望净现值率：</w:t>
      </w:r>
    </w:p>
    <w:p w:rsidR="00AF6422" w:rsidRDefault="00AF6422">
      <w:pPr>
        <w:wordWrap w:val="0"/>
        <w:jc w:val="right"/>
      </w:pPr>
      <w:r>
        <w:rPr>
          <w:rFonts w:hint="eastAsia"/>
          <w:i/>
        </w:rPr>
        <w:t xml:space="preserve">ETRNPVR = ETRNPV / ETKNPV                             </w:t>
      </w:r>
      <w:r>
        <w:rPr>
          <w:rFonts w:hint="eastAsia"/>
        </w:rPr>
        <w:t>(8-14)</w:t>
      </w:r>
    </w:p>
    <w:p w:rsidR="00AF6422" w:rsidRDefault="00AF6422">
      <w:r>
        <w:rPr>
          <w:rFonts w:hint="eastAsia"/>
        </w:rPr>
        <w:t>式</w:t>
      </w:r>
      <w:r>
        <w:rPr>
          <w:rFonts w:hint="eastAsia"/>
        </w:rPr>
        <w:t>8-14</w:t>
      </w:r>
      <w:r>
        <w:rPr>
          <w:rFonts w:hint="eastAsia"/>
        </w:rPr>
        <w:t>中，</w:t>
      </w:r>
      <w:r>
        <w:rPr>
          <w:rFonts w:hint="eastAsia"/>
          <w:i/>
        </w:rPr>
        <w:t xml:space="preserve">ETRNPVR </w:t>
      </w:r>
      <w:r>
        <w:rPr>
          <w:rFonts w:hint="eastAsia"/>
        </w:rPr>
        <w:t>为期望净现值率，</w:t>
      </w:r>
      <w:r>
        <w:rPr>
          <w:rFonts w:hint="eastAsia"/>
          <w:i/>
        </w:rPr>
        <w:t xml:space="preserve"> ETKNPV</w:t>
      </w:r>
      <w:r>
        <w:rPr>
          <w:rFonts w:hint="eastAsia"/>
        </w:rPr>
        <w:t>为期望总投资净现值。</w:t>
      </w:r>
    </w:p>
    <w:p w:rsidR="00AF6422" w:rsidRDefault="00AF6422">
      <w:pPr>
        <w:pStyle w:val="2"/>
      </w:pPr>
      <w:bookmarkStart w:id="2134" w:name="_Toc40598280"/>
      <w:r>
        <w:rPr>
          <w:rFonts w:hint="eastAsia"/>
        </w:rPr>
        <w:t>参数设定与估计</w:t>
      </w:r>
      <w:bookmarkEnd w:id="2134"/>
    </w:p>
    <w:p w:rsidR="00AF6422" w:rsidRDefault="00AF6422">
      <w:r>
        <w:rPr>
          <w:rFonts w:hint="eastAsia"/>
        </w:rPr>
        <w:t>在进行蒙特卡罗模拟计算之前，必须对有关的参数进行设定和估计。</w:t>
      </w:r>
    </w:p>
    <w:p w:rsidR="00AF6422" w:rsidRDefault="00AF6422">
      <w:pPr>
        <w:pStyle w:val="4"/>
      </w:pPr>
      <w:r>
        <w:rPr>
          <w:rFonts w:hint="eastAsia"/>
        </w:rPr>
        <w:t>已知的参数</w:t>
      </w:r>
    </w:p>
    <w:p w:rsidR="00AF6422" w:rsidRDefault="00AF6422">
      <w:pPr>
        <w:pStyle w:val="5"/>
      </w:pPr>
      <w:r>
        <w:rPr>
          <w:rFonts w:hint="eastAsia"/>
        </w:rPr>
        <w:t>原油现产量</w:t>
      </w:r>
      <w:r>
        <w:rPr>
          <w:rFonts w:hint="eastAsia"/>
          <w:i/>
        </w:rPr>
        <w:t>Q</w:t>
      </w:r>
      <w:r>
        <w:rPr>
          <w:szCs w:val="24"/>
          <w:vertAlign w:val="subscript"/>
        </w:rPr>
        <w:t>0</w:t>
      </w:r>
      <w:r>
        <w:rPr>
          <w:rFonts w:ascii="Monotype Corsiva" w:hAnsi="Monotype Corsiva" w:hint="eastAsia"/>
          <w:szCs w:val="24"/>
          <w:vertAlign w:val="subscript"/>
        </w:rPr>
        <w:t xml:space="preserve"> </w:t>
      </w:r>
      <w:r>
        <w:rPr>
          <w:rFonts w:ascii="Monotype Corsiva" w:hAnsi="Monotype Corsiva" w:hint="eastAsia"/>
          <w:szCs w:val="24"/>
        </w:rPr>
        <w:t>。经过油气当量换算可得到</w:t>
      </w:r>
      <w:r>
        <w:rPr>
          <w:rFonts w:hint="eastAsia"/>
          <w:i/>
        </w:rPr>
        <w:t>Q</w:t>
      </w:r>
      <w:r>
        <w:rPr>
          <w:szCs w:val="24"/>
          <w:vertAlign w:val="subscript"/>
        </w:rPr>
        <w:t>0</w:t>
      </w:r>
      <w:r>
        <w:rPr>
          <w:rFonts w:ascii="Monotype Corsiva" w:hAnsi="Monotype Corsiva" w:hint="eastAsia"/>
          <w:szCs w:val="24"/>
        </w:rPr>
        <w:t>=</w:t>
      </w:r>
      <w:r>
        <w:rPr>
          <w:rFonts w:hint="eastAsia"/>
          <w:szCs w:val="24"/>
        </w:rPr>
        <w:t xml:space="preserve"> 5213</w:t>
      </w:r>
      <w:r>
        <w:rPr>
          <w:rFonts w:hint="eastAsia"/>
          <w:szCs w:val="24"/>
        </w:rPr>
        <w:t>万吨。</w:t>
      </w:r>
    </w:p>
    <w:p w:rsidR="00AF6422" w:rsidRDefault="00AF6422">
      <w:pPr>
        <w:pStyle w:val="5"/>
      </w:pPr>
      <w:r>
        <w:rPr>
          <w:rFonts w:hint="eastAsia"/>
        </w:rPr>
        <w:t>原油年产量变化</w:t>
      </w:r>
      <w:r>
        <w:rPr>
          <w:i/>
        </w:rPr>
        <w:t>Δ</w:t>
      </w:r>
      <w:r>
        <w:rPr>
          <w:rFonts w:hint="eastAsia"/>
          <w:i/>
        </w:rPr>
        <w:t>q</w:t>
      </w:r>
      <w:r>
        <w:rPr>
          <w:rFonts w:hint="eastAsia"/>
        </w:rPr>
        <w:t>。大庆油田有限责任公司今后每年将减产</w:t>
      </w:r>
      <w:r>
        <w:rPr>
          <w:rFonts w:hint="eastAsia"/>
        </w:rPr>
        <w:t>200</w:t>
      </w:r>
      <w:r>
        <w:rPr>
          <w:rFonts w:hint="eastAsia"/>
        </w:rPr>
        <w:t>万吨，即</w:t>
      </w:r>
      <w:r>
        <w:rPr>
          <w:i/>
        </w:rPr>
        <w:t>Δ</w:t>
      </w:r>
      <w:r>
        <w:rPr>
          <w:rFonts w:hint="eastAsia"/>
          <w:i/>
        </w:rPr>
        <w:t xml:space="preserve">q </w:t>
      </w:r>
      <w:r>
        <w:rPr>
          <w:rFonts w:hint="eastAsia"/>
        </w:rPr>
        <w:t>= -200</w:t>
      </w:r>
      <w:r>
        <w:rPr>
          <w:rFonts w:hint="eastAsia"/>
        </w:rPr>
        <w:t>万吨。</w:t>
      </w:r>
    </w:p>
    <w:p w:rsidR="00AF6422" w:rsidRDefault="00AF6422">
      <w:pPr>
        <w:pStyle w:val="5"/>
        <w:rPr>
          <w:szCs w:val="24"/>
        </w:rPr>
      </w:pPr>
      <w:r>
        <w:rPr>
          <w:rFonts w:hint="eastAsia"/>
        </w:rPr>
        <w:t>现吨油成本</w:t>
      </w:r>
      <w:r>
        <w:rPr>
          <w:rFonts w:hint="eastAsia"/>
          <w:i/>
        </w:rPr>
        <w:t>c</w:t>
      </w:r>
      <w:r>
        <w:rPr>
          <w:szCs w:val="24"/>
          <w:vertAlign w:val="subscript"/>
        </w:rPr>
        <w:t>0</w:t>
      </w:r>
      <w:r>
        <w:rPr>
          <w:rFonts w:hint="eastAsia"/>
        </w:rPr>
        <w:t>。大庆油田现吨油成本约为</w:t>
      </w:r>
      <w:r>
        <w:rPr>
          <w:rFonts w:hint="eastAsia"/>
          <w:i/>
        </w:rPr>
        <w:t>c</w:t>
      </w:r>
      <w:r>
        <w:rPr>
          <w:szCs w:val="24"/>
          <w:vertAlign w:val="subscript"/>
        </w:rPr>
        <w:t>0</w:t>
      </w:r>
      <w:r>
        <w:rPr>
          <w:rFonts w:hint="eastAsia"/>
          <w:szCs w:val="24"/>
          <w:vertAlign w:val="subscript"/>
        </w:rPr>
        <w:t xml:space="preserve"> </w:t>
      </w:r>
      <w:r>
        <w:rPr>
          <w:rFonts w:hint="eastAsia"/>
        </w:rPr>
        <w:t>= 970</w:t>
      </w:r>
      <w:r>
        <w:rPr>
          <w:rFonts w:hint="eastAsia"/>
        </w:rPr>
        <w:t>元</w:t>
      </w:r>
      <w:r>
        <w:rPr>
          <w:rFonts w:hint="eastAsia"/>
        </w:rPr>
        <w:t>/</w:t>
      </w:r>
      <w:r>
        <w:rPr>
          <w:rFonts w:hint="eastAsia"/>
        </w:rPr>
        <w:t>吨。</w:t>
      </w:r>
    </w:p>
    <w:p w:rsidR="00AF6422" w:rsidRDefault="00AF6422">
      <w:pPr>
        <w:pStyle w:val="5"/>
      </w:pPr>
      <w:r>
        <w:rPr>
          <w:rFonts w:hint="eastAsia"/>
        </w:rPr>
        <w:t>折现率</w:t>
      </w:r>
      <w:r>
        <w:rPr>
          <w:rFonts w:ascii="Monotype Corsiva" w:hAnsi="Monotype Corsiva"/>
        </w:rPr>
        <w:t>i</w:t>
      </w:r>
      <w:r>
        <w:rPr>
          <w:rFonts w:hint="eastAsia"/>
          <w:szCs w:val="24"/>
          <w:vertAlign w:val="subscript"/>
        </w:rPr>
        <w:t>0</w:t>
      </w:r>
      <w:r>
        <w:rPr>
          <w:rFonts w:hint="eastAsia"/>
        </w:rPr>
        <w:t>。亦即期望收益率，油田勘探与开发项目期望收益率规定为</w:t>
      </w:r>
      <w:r>
        <w:rPr>
          <w:rFonts w:hint="eastAsia"/>
        </w:rPr>
        <w:t>12%</w:t>
      </w:r>
      <w:r>
        <w:rPr>
          <w:rFonts w:hint="eastAsia"/>
        </w:rPr>
        <w:t>，即</w:t>
      </w:r>
      <w:r>
        <w:rPr>
          <w:rFonts w:ascii="Monotype Corsiva" w:hAnsi="Monotype Corsiva"/>
        </w:rPr>
        <w:t>i</w:t>
      </w:r>
      <w:r>
        <w:rPr>
          <w:rFonts w:hint="eastAsia"/>
          <w:szCs w:val="24"/>
          <w:vertAlign w:val="subscript"/>
        </w:rPr>
        <w:t>0</w:t>
      </w:r>
      <w:r>
        <w:rPr>
          <w:rFonts w:hint="eastAsia"/>
        </w:rPr>
        <w:t xml:space="preserve"> = 12%</w:t>
      </w:r>
      <w:r>
        <w:rPr>
          <w:rFonts w:hint="eastAsia"/>
        </w:rPr>
        <w:t>。</w:t>
      </w:r>
    </w:p>
    <w:p w:rsidR="00AF6422" w:rsidRDefault="00AF6422">
      <w:pPr>
        <w:pStyle w:val="5"/>
      </w:pPr>
      <w:r>
        <w:rPr>
          <w:rFonts w:hint="eastAsia"/>
        </w:rPr>
        <w:lastRenderedPageBreak/>
        <w:t>油气商品率</w:t>
      </w:r>
      <w:r>
        <w:rPr>
          <w:rFonts w:ascii="Monotype Corsiva" w:hAnsi="Monotype Corsiva"/>
        </w:rPr>
        <w:t>r</w:t>
      </w:r>
      <w:r>
        <w:rPr>
          <w:rFonts w:hint="eastAsia"/>
          <w:szCs w:val="24"/>
          <w:vertAlign w:val="subscript"/>
        </w:rPr>
        <w:t>c</w:t>
      </w:r>
      <w:r>
        <w:rPr>
          <w:rFonts w:hint="eastAsia"/>
        </w:rPr>
        <w:t>。油气商品率</w:t>
      </w:r>
      <w:r>
        <w:rPr>
          <w:rFonts w:ascii="Monotype Corsiva" w:hAnsi="Monotype Corsiva"/>
        </w:rPr>
        <w:t>r</w:t>
      </w:r>
      <w:r>
        <w:rPr>
          <w:rFonts w:hint="eastAsia"/>
          <w:szCs w:val="24"/>
          <w:vertAlign w:val="subscript"/>
        </w:rPr>
        <w:t>c</w:t>
      </w:r>
      <w:r>
        <w:rPr>
          <w:rFonts w:hint="eastAsia"/>
        </w:rPr>
        <w:t xml:space="preserve"> = 96%</w:t>
      </w:r>
      <w:r>
        <w:rPr>
          <w:rFonts w:hint="eastAsia"/>
        </w:rPr>
        <w:t>。</w:t>
      </w:r>
    </w:p>
    <w:p w:rsidR="00AF6422" w:rsidRDefault="00AF6422">
      <w:pPr>
        <w:pStyle w:val="5"/>
        <w:rPr>
          <w:szCs w:val="24"/>
        </w:rPr>
      </w:pPr>
      <w:r>
        <w:rPr>
          <w:rFonts w:hint="eastAsia"/>
        </w:rPr>
        <w:t>目前投资</w:t>
      </w:r>
      <w:r>
        <w:rPr>
          <w:rFonts w:hint="eastAsia"/>
          <w:i/>
        </w:rPr>
        <w:t>K</w:t>
      </w:r>
      <w:r>
        <w:rPr>
          <w:rFonts w:hint="eastAsia"/>
          <w:szCs w:val="24"/>
          <w:vertAlign w:val="subscript"/>
        </w:rPr>
        <w:t>0</w:t>
      </w:r>
      <w:r>
        <w:rPr>
          <w:rFonts w:hint="eastAsia"/>
        </w:rPr>
        <w:t>。大约</w:t>
      </w:r>
      <w:r>
        <w:rPr>
          <w:rFonts w:hint="eastAsia"/>
        </w:rPr>
        <w:t>1</w:t>
      </w:r>
      <w:r>
        <w:rPr>
          <w:rFonts w:hint="eastAsia"/>
        </w:rPr>
        <w:t>亿元，即</w:t>
      </w:r>
      <w:r>
        <w:rPr>
          <w:rFonts w:hint="eastAsia"/>
          <w:i/>
        </w:rPr>
        <w:t>K</w:t>
      </w:r>
      <w:r>
        <w:rPr>
          <w:rFonts w:hint="eastAsia"/>
          <w:szCs w:val="24"/>
          <w:vertAlign w:val="subscript"/>
        </w:rPr>
        <w:t>0</w:t>
      </w:r>
      <w:r>
        <w:rPr>
          <w:rFonts w:hint="eastAsia"/>
        </w:rPr>
        <w:t xml:space="preserve"> = 1</w:t>
      </w:r>
      <w:r>
        <w:rPr>
          <w:rFonts w:hint="eastAsia"/>
        </w:rPr>
        <w:t>亿元。</w:t>
      </w:r>
    </w:p>
    <w:p w:rsidR="00AF6422" w:rsidRDefault="00AF6422">
      <w:pPr>
        <w:pStyle w:val="4"/>
      </w:pPr>
      <w:r>
        <w:rPr>
          <w:rFonts w:hint="eastAsia"/>
        </w:rPr>
        <w:t>评价年份跨度</w:t>
      </w:r>
      <w:r>
        <w:rPr>
          <w:rFonts w:hint="eastAsia"/>
        </w:rPr>
        <w:t>n</w:t>
      </w:r>
    </w:p>
    <w:p w:rsidR="00AF6422" w:rsidRDefault="00AF6422">
      <w:r>
        <w:rPr>
          <w:rFonts w:hint="eastAsia"/>
        </w:rPr>
        <w:t>设定</w:t>
      </w:r>
      <w:r>
        <w:rPr>
          <w:rFonts w:ascii="Monotype Corsiva" w:hAnsi="Monotype Corsiva"/>
        </w:rPr>
        <w:t>n</w:t>
      </w:r>
      <w:r>
        <w:rPr>
          <w:rFonts w:hint="eastAsia"/>
        </w:rPr>
        <w:t xml:space="preserve"> = 10</w:t>
      </w:r>
      <w:r>
        <w:rPr>
          <w:rFonts w:hint="eastAsia"/>
        </w:rPr>
        <w:t>。即以</w:t>
      </w:r>
      <w:r>
        <w:rPr>
          <w:rFonts w:hint="eastAsia"/>
        </w:rPr>
        <w:t>10</w:t>
      </w:r>
      <w:r>
        <w:rPr>
          <w:rFonts w:hint="eastAsia"/>
        </w:rPr>
        <w:t>年为评价时间跨度。</w:t>
      </w:r>
    </w:p>
    <w:p w:rsidR="00AF6422" w:rsidRDefault="00AF6422">
      <w:pPr>
        <w:pStyle w:val="4"/>
        <w:rPr>
          <w:szCs w:val="24"/>
        </w:rPr>
      </w:pPr>
      <w:r>
        <w:rPr>
          <w:rFonts w:hint="eastAsia"/>
        </w:rPr>
        <w:t>成本年均削减率</w:t>
      </w:r>
      <w:r>
        <w:rPr>
          <w:rFonts w:ascii="Monotype Corsiva" w:hAnsi="Monotype Corsiva"/>
          <w:i/>
        </w:rPr>
        <w:t>i</w:t>
      </w:r>
      <w:r>
        <w:rPr>
          <w:rFonts w:hint="eastAsia"/>
          <w:szCs w:val="24"/>
          <w:vertAlign w:val="subscript"/>
        </w:rPr>
        <w:t>c</w:t>
      </w:r>
    </w:p>
    <w:p w:rsidR="00AF6422" w:rsidRDefault="00AF6422">
      <w:r>
        <w:rPr>
          <w:rFonts w:hint="eastAsia"/>
        </w:rPr>
        <w:t>成本年均削减率可以经类比和推算估计。</w:t>
      </w:r>
    </w:p>
    <w:p w:rsidR="00AF6422" w:rsidRDefault="00AF6422">
      <w:r>
        <w:rPr>
          <w:rFonts w:hint="eastAsia"/>
        </w:rPr>
        <w:t>首先我们选国际著名石油企业英国</w:t>
      </w:r>
      <w:r>
        <w:rPr>
          <w:rFonts w:hint="eastAsia"/>
        </w:rPr>
        <w:t>BP</w:t>
      </w:r>
      <w:r>
        <w:rPr>
          <w:rFonts w:hint="eastAsia"/>
        </w:rPr>
        <w:t>公司作为参考对象。该公司从</w:t>
      </w:r>
      <w:r>
        <w:rPr>
          <w:rFonts w:hint="eastAsia"/>
        </w:rPr>
        <w:t>1995</w:t>
      </w:r>
      <w:r>
        <w:rPr>
          <w:rFonts w:hint="eastAsia"/>
        </w:rPr>
        <w:t>年到</w:t>
      </w:r>
      <w:r>
        <w:rPr>
          <w:rFonts w:hint="eastAsia"/>
        </w:rPr>
        <w:t>1998</w:t>
      </w:r>
      <w:r>
        <w:rPr>
          <w:rFonts w:hint="eastAsia"/>
        </w:rPr>
        <w:t>年</w:t>
      </w:r>
      <w:r>
        <w:rPr>
          <w:rFonts w:hint="eastAsia"/>
        </w:rPr>
        <w:t>4</w:t>
      </w:r>
      <w:r>
        <w:rPr>
          <w:rFonts w:hint="eastAsia"/>
        </w:rPr>
        <w:t>年间因为信息化使年度单位工作成本从</w:t>
      </w:r>
      <w:r>
        <w:rPr>
          <w:rFonts w:hint="eastAsia"/>
        </w:rPr>
        <w:t>20000</w:t>
      </w:r>
      <w:r>
        <w:rPr>
          <w:rFonts w:hint="eastAsia"/>
        </w:rPr>
        <w:t>便士降低到</w:t>
      </w:r>
      <w:r>
        <w:rPr>
          <w:rFonts w:hint="eastAsia"/>
        </w:rPr>
        <w:t>8000</w:t>
      </w:r>
      <w:r>
        <w:rPr>
          <w:rFonts w:hint="eastAsia"/>
        </w:rPr>
        <w:t>便士，降幅达</w:t>
      </w:r>
      <w:r>
        <w:rPr>
          <w:rFonts w:hint="eastAsia"/>
        </w:rPr>
        <w:t>60%</w:t>
      </w:r>
      <w:r>
        <w:rPr>
          <w:rFonts w:hint="eastAsia"/>
        </w:rPr>
        <w:t>。估计大庆油田有限责任公司经过十年可以达到同样效果。经过简单计算可得到成本年均削减率：</w:t>
      </w:r>
    </w:p>
    <w:p w:rsidR="00AF6422" w:rsidRDefault="00AF6422">
      <w:pPr>
        <w:ind w:firstLine="1000"/>
      </w:pPr>
      <w:r>
        <w:rPr>
          <w:rFonts w:ascii="Monotype Corsiva" w:hAnsi="Monotype Corsiva"/>
          <w:i/>
        </w:rPr>
        <w:t>i</w:t>
      </w:r>
      <w:r>
        <w:rPr>
          <w:rFonts w:hint="eastAsia"/>
          <w:szCs w:val="24"/>
          <w:vertAlign w:val="subscript"/>
        </w:rPr>
        <w:t xml:space="preserve">c </w:t>
      </w:r>
      <w:r>
        <w:rPr>
          <w:rFonts w:hint="eastAsia"/>
        </w:rPr>
        <w:t>= 8.76%</w:t>
      </w:r>
    </w:p>
    <w:p w:rsidR="00AF6422" w:rsidRDefault="00AF6422">
      <w:pPr>
        <w:ind w:firstLineChars="229" w:firstLine="550"/>
      </w:pPr>
      <w:r>
        <w:rPr>
          <w:rFonts w:ascii="Monotype Corsiva" w:hAnsi="Monotype Corsiva"/>
          <w:i/>
        </w:rPr>
        <w:t>i</w:t>
      </w:r>
      <w:r>
        <w:rPr>
          <w:rFonts w:hint="eastAsia"/>
          <w:szCs w:val="24"/>
          <w:vertAlign w:val="subscript"/>
        </w:rPr>
        <w:t>c</w:t>
      </w:r>
      <w:r>
        <w:rPr>
          <w:rFonts w:hint="eastAsia"/>
        </w:rPr>
        <w:t>概率服从三角形分布。与有关专家讨论后，采取保守估计：最大值取</w:t>
      </w:r>
      <w:r>
        <w:rPr>
          <w:rFonts w:hint="eastAsia"/>
        </w:rPr>
        <w:t>10%</w:t>
      </w:r>
      <w:r>
        <w:rPr>
          <w:rFonts w:hint="eastAsia"/>
        </w:rPr>
        <w:t>，最小值取</w:t>
      </w:r>
      <w:r>
        <w:rPr>
          <w:rFonts w:hint="eastAsia"/>
        </w:rPr>
        <w:t>1%</w:t>
      </w:r>
      <w:r>
        <w:rPr>
          <w:rFonts w:hint="eastAsia"/>
        </w:rPr>
        <w:t>，最可能值取</w:t>
      </w:r>
      <w:r>
        <w:rPr>
          <w:rFonts w:hint="eastAsia"/>
        </w:rPr>
        <w:t>5%</w:t>
      </w:r>
      <w:r>
        <w:rPr>
          <w:rFonts w:hint="eastAsia"/>
        </w:rPr>
        <w:t>。</w:t>
      </w:r>
    </w:p>
    <w:p w:rsidR="00AF6422" w:rsidRDefault="00AF6422">
      <w:pPr>
        <w:pStyle w:val="4"/>
        <w:rPr>
          <w:szCs w:val="24"/>
        </w:rPr>
      </w:pPr>
      <w:r>
        <w:rPr>
          <w:rFonts w:hint="eastAsia"/>
        </w:rPr>
        <w:t>收入年均增长率</w:t>
      </w:r>
      <w:r>
        <w:rPr>
          <w:rFonts w:ascii="Monotype Corsiva" w:hAnsi="Monotype Corsiva"/>
          <w:i/>
        </w:rPr>
        <w:t>i</w:t>
      </w:r>
      <w:r>
        <w:rPr>
          <w:rFonts w:hint="eastAsia"/>
          <w:szCs w:val="24"/>
          <w:vertAlign w:val="subscript"/>
        </w:rPr>
        <w:t>r</w:t>
      </w:r>
    </w:p>
    <w:p w:rsidR="00AF6422" w:rsidRDefault="00AF6422">
      <w:r>
        <w:rPr>
          <w:rFonts w:hint="eastAsia"/>
        </w:rPr>
        <w:t>收入年均增长率也可以经类比和推算估计。</w:t>
      </w:r>
    </w:p>
    <w:p w:rsidR="00AF6422" w:rsidRDefault="00AF6422">
      <w:r>
        <w:rPr>
          <w:rFonts w:hint="eastAsia"/>
        </w:rPr>
        <w:t>我们仍选</w:t>
      </w:r>
      <w:r>
        <w:rPr>
          <w:rFonts w:hint="eastAsia"/>
        </w:rPr>
        <w:t>BP</w:t>
      </w:r>
      <w:r>
        <w:rPr>
          <w:rFonts w:hint="eastAsia"/>
        </w:rPr>
        <w:t>公司作为参考对象。该公司从</w:t>
      </w:r>
      <w:r>
        <w:rPr>
          <w:rFonts w:hint="eastAsia"/>
        </w:rPr>
        <w:t>1995</w:t>
      </w:r>
      <w:r>
        <w:rPr>
          <w:rFonts w:hint="eastAsia"/>
        </w:rPr>
        <w:t>年到</w:t>
      </w:r>
      <w:r>
        <w:rPr>
          <w:rFonts w:hint="eastAsia"/>
        </w:rPr>
        <w:t>1998</w:t>
      </w:r>
      <w:r>
        <w:rPr>
          <w:rFonts w:hint="eastAsia"/>
        </w:rPr>
        <w:t>年</w:t>
      </w:r>
      <w:r>
        <w:rPr>
          <w:rFonts w:hint="eastAsia"/>
        </w:rPr>
        <w:t>4</w:t>
      </w:r>
      <w:r>
        <w:rPr>
          <w:rFonts w:hint="eastAsia"/>
        </w:rPr>
        <w:t>年间因为信息化使年度总有效工作量从</w:t>
      </w:r>
      <w:r>
        <w:rPr>
          <w:rFonts w:hint="eastAsia"/>
        </w:rPr>
        <w:t>18000</w:t>
      </w:r>
      <w:r>
        <w:rPr>
          <w:rFonts w:hint="eastAsia"/>
        </w:rPr>
        <w:t>单位提升</w:t>
      </w:r>
      <w:r>
        <w:rPr>
          <w:rFonts w:hint="eastAsia"/>
        </w:rPr>
        <w:t>52000</w:t>
      </w:r>
      <w:r>
        <w:rPr>
          <w:rFonts w:hint="eastAsia"/>
        </w:rPr>
        <w:t>单位，升幅达</w:t>
      </w:r>
      <w:r>
        <w:rPr>
          <w:rFonts w:hint="eastAsia"/>
        </w:rPr>
        <w:t>189%</w:t>
      </w:r>
      <w:r>
        <w:rPr>
          <w:rFonts w:hint="eastAsia"/>
        </w:rPr>
        <w:t>。估计大庆油田有限责任公司经过十年可以达到同样效果。经过简单计算可得到收入年均增长率：</w:t>
      </w:r>
    </w:p>
    <w:p w:rsidR="00AF6422" w:rsidRDefault="00AF6422">
      <w:pPr>
        <w:ind w:firstLine="1000"/>
      </w:pPr>
      <w:r>
        <w:rPr>
          <w:rFonts w:ascii="Monotype Corsiva" w:hAnsi="Monotype Corsiva"/>
          <w:i/>
        </w:rPr>
        <w:t>i</w:t>
      </w:r>
      <w:r>
        <w:rPr>
          <w:rFonts w:hint="eastAsia"/>
          <w:szCs w:val="24"/>
          <w:vertAlign w:val="subscript"/>
        </w:rPr>
        <w:t xml:space="preserve">r </w:t>
      </w:r>
      <w:r>
        <w:rPr>
          <w:rFonts w:hint="eastAsia"/>
        </w:rPr>
        <w:t>= 11.19%</w:t>
      </w:r>
    </w:p>
    <w:p w:rsidR="00AF6422" w:rsidRDefault="00AF6422">
      <w:pPr>
        <w:ind w:firstLineChars="216" w:firstLine="518"/>
      </w:pPr>
      <w:r>
        <w:rPr>
          <w:rFonts w:ascii="Monotype Corsiva" w:hAnsi="Monotype Corsiva"/>
          <w:i/>
        </w:rPr>
        <w:t>i</w:t>
      </w:r>
      <w:r>
        <w:rPr>
          <w:rFonts w:hint="eastAsia"/>
          <w:szCs w:val="24"/>
          <w:vertAlign w:val="subscript"/>
        </w:rPr>
        <w:t>r</w:t>
      </w:r>
      <w:r>
        <w:rPr>
          <w:rFonts w:hint="eastAsia"/>
        </w:rPr>
        <w:t>概率服从三角形分布。与有关专家讨论后，采取保守估计：最大值取</w:t>
      </w:r>
      <w:r>
        <w:rPr>
          <w:rFonts w:hint="eastAsia"/>
        </w:rPr>
        <w:t>10%</w:t>
      </w:r>
      <w:r>
        <w:rPr>
          <w:rFonts w:hint="eastAsia"/>
        </w:rPr>
        <w:t>，最小值取</w:t>
      </w:r>
      <w:r>
        <w:rPr>
          <w:rFonts w:hint="eastAsia"/>
        </w:rPr>
        <w:t>2%</w:t>
      </w:r>
      <w:r>
        <w:rPr>
          <w:rFonts w:hint="eastAsia"/>
        </w:rPr>
        <w:t>，最可能值取</w:t>
      </w:r>
      <w:r>
        <w:rPr>
          <w:rFonts w:hint="eastAsia"/>
        </w:rPr>
        <w:t>5%</w:t>
      </w:r>
      <w:r>
        <w:rPr>
          <w:rFonts w:hint="eastAsia"/>
        </w:rPr>
        <w:t>。</w:t>
      </w:r>
    </w:p>
    <w:p w:rsidR="00AF6422" w:rsidRDefault="00AF6422">
      <w:pPr>
        <w:pStyle w:val="4"/>
        <w:rPr>
          <w:szCs w:val="24"/>
        </w:rPr>
      </w:pPr>
      <w:r>
        <w:rPr>
          <w:rFonts w:hint="eastAsia"/>
        </w:rPr>
        <w:t>投资年均增长率</w:t>
      </w:r>
      <w:r>
        <w:rPr>
          <w:rFonts w:ascii="Monotype Corsiva" w:hAnsi="Monotype Corsiva"/>
          <w:i/>
        </w:rPr>
        <w:t>i</w:t>
      </w:r>
      <w:r>
        <w:rPr>
          <w:rFonts w:hint="eastAsia"/>
          <w:szCs w:val="24"/>
          <w:vertAlign w:val="subscript"/>
        </w:rPr>
        <w:t>k</w:t>
      </w:r>
    </w:p>
    <w:p w:rsidR="00AF6422" w:rsidRDefault="00AF6422">
      <w:r>
        <w:rPr>
          <w:rFonts w:hint="eastAsia"/>
        </w:rPr>
        <w:t>投资年均增长率</w:t>
      </w:r>
      <w:r>
        <w:rPr>
          <w:rFonts w:ascii="Monotype Corsiva" w:hAnsi="Monotype Corsiva"/>
          <w:i/>
        </w:rPr>
        <w:t>i</w:t>
      </w:r>
      <w:r>
        <w:rPr>
          <w:rFonts w:hint="eastAsia"/>
          <w:szCs w:val="24"/>
          <w:vertAlign w:val="subscript"/>
        </w:rPr>
        <w:t>k</w:t>
      </w:r>
      <w:r>
        <w:rPr>
          <w:rFonts w:hint="eastAsia"/>
        </w:rPr>
        <w:t>概率服从三角形分布。经与有关领导和专家咨询，最大值取</w:t>
      </w:r>
      <w:r>
        <w:rPr>
          <w:rFonts w:hint="eastAsia"/>
        </w:rPr>
        <w:t>25%</w:t>
      </w:r>
      <w:r>
        <w:rPr>
          <w:rFonts w:hint="eastAsia"/>
        </w:rPr>
        <w:t>，最小值取</w:t>
      </w:r>
      <w:r>
        <w:rPr>
          <w:rFonts w:hint="eastAsia"/>
        </w:rPr>
        <w:t>0%</w:t>
      </w:r>
      <w:r>
        <w:rPr>
          <w:rFonts w:hint="eastAsia"/>
        </w:rPr>
        <w:t>，最可能值取</w:t>
      </w:r>
      <w:r>
        <w:rPr>
          <w:rFonts w:hint="eastAsia"/>
        </w:rPr>
        <w:t>10%</w:t>
      </w:r>
      <w:r>
        <w:rPr>
          <w:rFonts w:hint="eastAsia"/>
        </w:rPr>
        <w:t>。</w:t>
      </w:r>
    </w:p>
    <w:p w:rsidR="00AF6422" w:rsidRDefault="00AF6422">
      <w:pPr>
        <w:pStyle w:val="4"/>
      </w:pPr>
      <w:r>
        <w:rPr>
          <w:rFonts w:hint="eastAsia"/>
        </w:rPr>
        <w:t>原油销售价格</w:t>
      </w:r>
      <w:r>
        <w:rPr>
          <w:rFonts w:hint="eastAsia"/>
          <w:i/>
        </w:rPr>
        <w:t>p</w:t>
      </w:r>
    </w:p>
    <w:p w:rsidR="00AF6422" w:rsidRDefault="00AF6422">
      <w:r>
        <w:rPr>
          <w:rFonts w:hint="eastAsia"/>
        </w:rPr>
        <w:t>目前国内与国际接轨的原油价格计算较为麻烦，本文不加详述，只给出国际价格和国内基准价。原油价格采用三角形概率分布。</w:t>
      </w:r>
    </w:p>
    <w:p w:rsidR="00AF6422" w:rsidRDefault="00AF6422">
      <w:r>
        <w:rPr>
          <w:rFonts w:hint="eastAsia"/>
        </w:rPr>
        <w:t>根据有关专家预测，在伊拉克战争之后若干年，石油平均价格应在</w:t>
      </w:r>
      <w:r>
        <w:rPr>
          <w:rFonts w:hint="eastAsia"/>
        </w:rPr>
        <w:t>18</w:t>
      </w:r>
      <w:r>
        <w:rPr>
          <w:rFonts w:hint="eastAsia"/>
        </w:rPr>
        <w:t>美</w:t>
      </w:r>
      <w:r>
        <w:rPr>
          <w:rFonts w:hint="eastAsia"/>
        </w:rPr>
        <w:lastRenderedPageBreak/>
        <w:t>元</w:t>
      </w:r>
      <w:r>
        <w:rPr>
          <w:rFonts w:hint="eastAsia"/>
        </w:rPr>
        <w:t>/</w:t>
      </w:r>
      <w:r>
        <w:rPr>
          <w:rFonts w:hint="eastAsia"/>
        </w:rPr>
        <w:t>桶至</w:t>
      </w:r>
      <w:r>
        <w:rPr>
          <w:rFonts w:hint="eastAsia"/>
        </w:rPr>
        <w:t>22</w:t>
      </w:r>
      <w:r>
        <w:rPr>
          <w:rFonts w:hint="eastAsia"/>
        </w:rPr>
        <w:t>美元</w:t>
      </w:r>
      <w:r>
        <w:rPr>
          <w:rFonts w:hint="eastAsia"/>
        </w:rPr>
        <w:t>/</w:t>
      </w:r>
      <w:r>
        <w:rPr>
          <w:rFonts w:hint="eastAsia"/>
        </w:rPr>
        <w:t>桶之间。经向专家咨询，油价最大值取</w:t>
      </w:r>
      <w:r>
        <w:rPr>
          <w:rFonts w:hint="eastAsia"/>
        </w:rPr>
        <w:t>25</w:t>
      </w:r>
      <w:r>
        <w:rPr>
          <w:rFonts w:hint="eastAsia"/>
        </w:rPr>
        <w:t>美元</w:t>
      </w:r>
      <w:r>
        <w:rPr>
          <w:rFonts w:hint="eastAsia"/>
        </w:rPr>
        <w:t>/</w:t>
      </w:r>
      <w:r>
        <w:rPr>
          <w:rFonts w:hint="eastAsia"/>
        </w:rPr>
        <w:t>桶，对应国内基准价为</w:t>
      </w:r>
      <w:r>
        <w:rPr>
          <w:rFonts w:hint="eastAsia"/>
        </w:rPr>
        <w:t>1508</w:t>
      </w:r>
      <w:r>
        <w:rPr>
          <w:rFonts w:hint="eastAsia"/>
        </w:rPr>
        <w:t>元</w:t>
      </w:r>
      <w:r>
        <w:rPr>
          <w:rFonts w:hint="eastAsia"/>
        </w:rPr>
        <w:t>/</w:t>
      </w:r>
      <w:r>
        <w:rPr>
          <w:rFonts w:hint="eastAsia"/>
        </w:rPr>
        <w:t>吨；最小值取</w:t>
      </w:r>
      <w:r>
        <w:rPr>
          <w:rFonts w:hint="eastAsia"/>
        </w:rPr>
        <w:t>15</w:t>
      </w:r>
      <w:r>
        <w:rPr>
          <w:rFonts w:hint="eastAsia"/>
        </w:rPr>
        <w:t>美元</w:t>
      </w:r>
      <w:r>
        <w:rPr>
          <w:rFonts w:hint="eastAsia"/>
        </w:rPr>
        <w:t>/</w:t>
      </w:r>
      <w:r>
        <w:rPr>
          <w:rFonts w:hint="eastAsia"/>
        </w:rPr>
        <w:t>桶，对应国内基准价为</w:t>
      </w:r>
      <w:r>
        <w:rPr>
          <w:rFonts w:hint="eastAsia"/>
        </w:rPr>
        <w:t>946</w:t>
      </w:r>
      <w:r>
        <w:rPr>
          <w:rFonts w:hint="eastAsia"/>
        </w:rPr>
        <w:t>元</w:t>
      </w:r>
      <w:r>
        <w:rPr>
          <w:rFonts w:hint="eastAsia"/>
        </w:rPr>
        <w:t>/</w:t>
      </w:r>
      <w:r>
        <w:rPr>
          <w:rFonts w:hint="eastAsia"/>
        </w:rPr>
        <w:t>吨；最可能值取</w:t>
      </w:r>
      <w:r>
        <w:rPr>
          <w:rFonts w:hint="eastAsia"/>
        </w:rPr>
        <w:t>20</w:t>
      </w:r>
      <w:r>
        <w:rPr>
          <w:rFonts w:hint="eastAsia"/>
        </w:rPr>
        <w:t>美元</w:t>
      </w:r>
      <w:r>
        <w:rPr>
          <w:rFonts w:hint="eastAsia"/>
        </w:rPr>
        <w:t>/</w:t>
      </w:r>
      <w:r>
        <w:rPr>
          <w:rFonts w:hint="eastAsia"/>
        </w:rPr>
        <w:t>桶，对应国内基准价为</w:t>
      </w:r>
      <w:r>
        <w:rPr>
          <w:rFonts w:hint="eastAsia"/>
        </w:rPr>
        <w:t>1207</w:t>
      </w:r>
      <w:r>
        <w:rPr>
          <w:rFonts w:hint="eastAsia"/>
        </w:rPr>
        <w:t>元</w:t>
      </w:r>
      <w:r>
        <w:rPr>
          <w:rFonts w:hint="eastAsia"/>
        </w:rPr>
        <w:t>/</w:t>
      </w:r>
      <w:r>
        <w:rPr>
          <w:rFonts w:hint="eastAsia"/>
        </w:rPr>
        <w:t>吨。</w:t>
      </w:r>
    </w:p>
    <w:p w:rsidR="00AF6422" w:rsidRDefault="00AF6422">
      <w:pPr>
        <w:pStyle w:val="4"/>
        <w:rPr>
          <w:szCs w:val="24"/>
        </w:rPr>
      </w:pPr>
      <w:r>
        <w:rPr>
          <w:rFonts w:hint="eastAsia"/>
        </w:rPr>
        <w:t>数字油田效用系数</w:t>
      </w:r>
      <w:r>
        <w:rPr>
          <w:rFonts w:ascii="Monotype Corsiva" w:hAnsi="Monotype Corsiva"/>
          <w:i/>
        </w:rPr>
        <w:t>i</w:t>
      </w:r>
      <w:r>
        <w:rPr>
          <w:rFonts w:hint="eastAsia"/>
          <w:szCs w:val="24"/>
          <w:vertAlign w:val="subscript"/>
        </w:rPr>
        <w:t>s</w:t>
      </w:r>
    </w:p>
    <w:p w:rsidR="00AF6422" w:rsidRDefault="00AF6422">
      <w:r>
        <w:rPr>
          <w:rFonts w:hint="eastAsia"/>
        </w:rPr>
        <w:t>数字油田效用系数</w:t>
      </w:r>
      <w:r>
        <w:rPr>
          <w:rFonts w:ascii="Monotype Corsiva" w:hAnsi="Monotype Corsiva"/>
          <w:i/>
        </w:rPr>
        <w:t>i</w:t>
      </w:r>
      <w:r>
        <w:rPr>
          <w:rFonts w:hint="eastAsia"/>
          <w:szCs w:val="24"/>
          <w:vertAlign w:val="subscript"/>
        </w:rPr>
        <w:t>s</w:t>
      </w:r>
      <w:r>
        <w:rPr>
          <w:rFonts w:hint="eastAsia"/>
        </w:rPr>
        <w:t>概率服从三角形分布。经与有关领导和专家咨询和讨论，最大值取</w:t>
      </w:r>
      <w:r>
        <w:rPr>
          <w:rFonts w:hint="eastAsia"/>
        </w:rPr>
        <w:t>100%</w:t>
      </w:r>
      <w:r>
        <w:rPr>
          <w:rFonts w:hint="eastAsia"/>
        </w:rPr>
        <w:t>，最小值取</w:t>
      </w:r>
      <w:r>
        <w:rPr>
          <w:rFonts w:hint="eastAsia"/>
        </w:rPr>
        <w:t>50%</w:t>
      </w:r>
      <w:r>
        <w:rPr>
          <w:rFonts w:hint="eastAsia"/>
        </w:rPr>
        <w:t>，最可能值取</w:t>
      </w:r>
      <w:r>
        <w:rPr>
          <w:rFonts w:hint="eastAsia"/>
        </w:rPr>
        <w:t>70%</w:t>
      </w:r>
      <w:r>
        <w:rPr>
          <w:rFonts w:hint="eastAsia"/>
        </w:rPr>
        <w:t>。</w:t>
      </w:r>
    </w:p>
    <w:p w:rsidR="00AF6422" w:rsidRDefault="00AF6422">
      <w:pPr>
        <w:pStyle w:val="2"/>
      </w:pPr>
      <w:bookmarkStart w:id="2135" w:name="_Toc40598281"/>
      <w:r>
        <w:rPr>
          <w:rFonts w:hint="eastAsia"/>
        </w:rPr>
        <w:t>蒙特卡罗模拟计算与结果分析</w:t>
      </w:r>
      <w:bookmarkEnd w:id="2135"/>
    </w:p>
    <w:p w:rsidR="00AF6422" w:rsidRDefault="00AF6422">
      <w:r>
        <w:rPr>
          <w:rFonts w:hint="eastAsia"/>
        </w:rPr>
        <w:t>建好数学模型并设定好参数后，即可进行蒙特卡罗模拟计算。各项参数、中间结果和预测参数（即风险评价指标）等已列入表</w:t>
      </w:r>
      <w:r>
        <w:rPr>
          <w:rFonts w:hint="eastAsia"/>
        </w:rPr>
        <w:t>8-1</w:t>
      </w:r>
      <w:r>
        <w:rPr>
          <w:rFonts w:hint="eastAsia"/>
        </w:rPr>
        <w:t>。</w:t>
      </w:r>
    </w:p>
    <w:p w:rsidR="00AF6422" w:rsidRDefault="00AF6422">
      <w:r>
        <w:rPr>
          <w:rFonts w:hint="eastAsia"/>
        </w:rPr>
        <w:t>模拟计算的结果见图</w:t>
      </w:r>
      <w:r>
        <w:rPr>
          <w:rFonts w:hint="eastAsia"/>
        </w:rPr>
        <w:t>8-1</w:t>
      </w:r>
      <w:r>
        <w:rPr>
          <w:rFonts w:hint="eastAsia"/>
        </w:rPr>
        <w:t>和图</w:t>
      </w:r>
      <w:r>
        <w:rPr>
          <w:rFonts w:hint="eastAsia"/>
        </w:rPr>
        <w:t>8-2</w:t>
      </w:r>
      <w:r>
        <w:rPr>
          <w:rFonts w:hint="eastAsia"/>
        </w:rPr>
        <w:t>。</w:t>
      </w:r>
    </w:p>
    <w:p w:rsidR="00AF6422" w:rsidRDefault="00AF6422">
      <w:pPr>
        <w:rPr>
          <w:rFonts w:ascii="ˎ̥" w:hAnsi="ˎ̥" w:hint="eastAsia"/>
        </w:rPr>
      </w:pPr>
      <w:r>
        <w:rPr>
          <w:rFonts w:hint="eastAsia"/>
        </w:rPr>
        <w:t>从模拟计算结果可知，数字油田建设的期望总体经济效益净现值</w:t>
      </w:r>
      <w:r>
        <w:rPr>
          <w:rFonts w:hint="eastAsia"/>
          <w:i/>
        </w:rPr>
        <w:t>ETRNPV</w:t>
      </w:r>
      <w:r>
        <w:rPr>
          <w:rFonts w:hint="eastAsia"/>
        </w:rPr>
        <w:t>为</w:t>
      </w:r>
      <w:r>
        <w:rPr>
          <w:rFonts w:hint="eastAsia"/>
        </w:rPr>
        <w:t>909</w:t>
      </w:r>
      <w:r>
        <w:rPr>
          <w:rFonts w:hint="eastAsia"/>
        </w:rPr>
        <w:t>亿元，期望总投资净现值</w:t>
      </w:r>
      <w:r>
        <w:rPr>
          <w:rFonts w:hint="eastAsia"/>
          <w:i/>
        </w:rPr>
        <w:t>ETKNPV</w:t>
      </w:r>
      <w:r>
        <w:rPr>
          <w:rFonts w:hint="eastAsia"/>
        </w:rPr>
        <w:t>为</w:t>
      </w:r>
      <w:r>
        <w:rPr>
          <w:rFonts w:hint="eastAsia"/>
        </w:rPr>
        <w:t>10.18</w:t>
      </w:r>
      <w:r>
        <w:rPr>
          <w:rFonts w:hint="eastAsia"/>
        </w:rPr>
        <w:t>亿元，将这两个数字代入式</w:t>
      </w:r>
      <w:r>
        <w:rPr>
          <w:rFonts w:hint="eastAsia"/>
        </w:rPr>
        <w:t>8-14</w:t>
      </w:r>
      <w:r>
        <w:rPr>
          <w:rFonts w:hint="eastAsia"/>
        </w:rPr>
        <w:t>得到期望净现值率</w:t>
      </w:r>
      <w:r>
        <w:rPr>
          <w:rFonts w:hint="eastAsia"/>
          <w:i/>
        </w:rPr>
        <w:t>ETRNPVR</w:t>
      </w:r>
      <w:r>
        <w:rPr>
          <w:rFonts w:hint="eastAsia"/>
        </w:rPr>
        <w:t>为</w:t>
      </w:r>
      <w:r>
        <w:rPr>
          <w:rFonts w:hint="eastAsia"/>
        </w:rPr>
        <w:t>89.3</w:t>
      </w:r>
      <w:r>
        <w:rPr>
          <w:rFonts w:hint="eastAsia"/>
        </w:rPr>
        <w:t>。这些数字看起来是不可思议的，但这是反复认真模拟的结果，是大庆油田有限责任公司的实际情况的反应。大庆油田自开发以来</w:t>
      </w:r>
      <w:r>
        <w:rPr>
          <w:rFonts w:ascii="ˎ̥" w:hAnsi="ˎ̥"/>
        </w:rPr>
        <w:t>累计创造的价值相当于国家投资的</w:t>
      </w:r>
      <w:r>
        <w:rPr>
          <w:rFonts w:ascii="ˎ̥" w:hAnsi="ˎ̥"/>
        </w:rPr>
        <w:t>80</w:t>
      </w:r>
      <w:r>
        <w:rPr>
          <w:rFonts w:ascii="ˎ̥" w:hAnsi="ˎ̥"/>
        </w:rPr>
        <w:t>倍。</w:t>
      </w:r>
      <w:r>
        <w:rPr>
          <w:rFonts w:ascii="ˎ̥" w:hAnsi="ˎ̥" w:hint="eastAsia"/>
        </w:rPr>
        <w:t>与此相比，本文模拟计算的结果还是较为可信的。</w:t>
      </w:r>
    </w:p>
    <w:p w:rsidR="00AF6422" w:rsidRDefault="00AF6422">
      <w:pPr>
        <w:rPr>
          <w:rFonts w:ascii="ˎ̥" w:hAnsi="ˎ̥" w:hint="eastAsia"/>
        </w:rPr>
      </w:pPr>
      <w:r>
        <w:rPr>
          <w:rFonts w:ascii="ˎ̥" w:hAnsi="ˎ̥" w:hint="eastAsia"/>
        </w:rPr>
        <w:t>模拟结果还显示，数字油田建设最少可获得</w:t>
      </w:r>
      <w:r>
        <w:rPr>
          <w:rFonts w:ascii="ˎ̥" w:hAnsi="ˎ̥" w:hint="eastAsia"/>
        </w:rPr>
        <w:t>298</w:t>
      </w:r>
      <w:r>
        <w:rPr>
          <w:rFonts w:ascii="ˎ̥" w:hAnsi="ˎ̥" w:hint="eastAsia"/>
        </w:rPr>
        <w:t>亿元的净现值收入，最多可获得</w:t>
      </w:r>
      <w:r>
        <w:rPr>
          <w:rFonts w:ascii="ˎ̥" w:hAnsi="ˎ̥" w:hint="eastAsia"/>
        </w:rPr>
        <w:t>2051</w:t>
      </w:r>
      <w:r>
        <w:rPr>
          <w:rFonts w:ascii="ˎ̥" w:hAnsi="ˎ̥" w:hint="eastAsia"/>
        </w:rPr>
        <w:t>亿元的净现值收入，有</w:t>
      </w:r>
      <w:r>
        <w:rPr>
          <w:rFonts w:ascii="ˎ̥" w:hAnsi="ˎ̥" w:hint="eastAsia"/>
        </w:rPr>
        <w:t>50%</w:t>
      </w:r>
      <w:r>
        <w:rPr>
          <w:rFonts w:ascii="ˎ̥" w:hAnsi="ˎ̥" w:hint="eastAsia"/>
        </w:rPr>
        <w:t>的概率能够获得</w:t>
      </w:r>
      <w:r>
        <w:rPr>
          <w:rFonts w:ascii="ˎ̥" w:hAnsi="ˎ̥" w:hint="eastAsia"/>
        </w:rPr>
        <w:t>887</w:t>
      </w:r>
      <w:r>
        <w:rPr>
          <w:rFonts w:ascii="ˎ̥" w:hAnsi="ˎ̥" w:hint="eastAsia"/>
        </w:rPr>
        <w:t>亿元以上的净现值收入，而获得</w:t>
      </w:r>
      <w:r>
        <w:rPr>
          <w:rFonts w:ascii="ˎ̥" w:hAnsi="ˎ̥" w:hint="eastAsia"/>
        </w:rPr>
        <w:t>909</w:t>
      </w:r>
      <w:r>
        <w:rPr>
          <w:rFonts w:ascii="ˎ̥" w:hAnsi="ˎ̥" w:hint="eastAsia"/>
        </w:rPr>
        <w:t>亿元（期望总体经济效益净现值）以上的可能性为</w:t>
      </w:r>
      <w:r>
        <w:rPr>
          <w:rFonts w:ascii="ˎ̥" w:hAnsi="ˎ̥" w:hint="eastAsia"/>
        </w:rPr>
        <w:t>46%</w:t>
      </w:r>
      <w:r>
        <w:rPr>
          <w:rFonts w:ascii="ˎ̥" w:hAnsi="ˎ̥" w:hint="eastAsia"/>
        </w:rPr>
        <w:t>。</w:t>
      </w:r>
    </w:p>
    <w:p w:rsidR="00AF6422" w:rsidRDefault="00AF6422">
      <w:pPr>
        <w:rPr>
          <w:rFonts w:ascii="ˎ̥" w:hAnsi="ˎ̥" w:hint="eastAsia"/>
        </w:rPr>
      </w:pPr>
      <w:r>
        <w:rPr>
          <w:rFonts w:ascii="ˎ̥" w:hAnsi="ˎ̥" w:hint="eastAsia"/>
        </w:rPr>
        <w:t>在模拟计算的结果中，还可以看到一点：本次模拟中敏感度最大的参数是数字油田引起的收入平均增长率。也就是说，这个参数对预测结果影响最大。本次预测中，我们对该参数的取值范围做了比较保守的估计。我们推算出的值为</w:t>
      </w:r>
      <w:r>
        <w:rPr>
          <w:rFonts w:ascii="ˎ̥" w:hAnsi="ˎ̥" w:hint="eastAsia"/>
        </w:rPr>
        <w:t>11.19%</w:t>
      </w:r>
      <w:r>
        <w:rPr>
          <w:rFonts w:ascii="ˎ̥" w:hAnsi="ˎ̥" w:hint="eastAsia"/>
        </w:rPr>
        <w:t>，但在模拟计算时给定的值是最大值</w:t>
      </w:r>
      <w:r>
        <w:rPr>
          <w:rFonts w:ascii="ˎ̥" w:hAnsi="ˎ̥" w:hint="eastAsia"/>
        </w:rPr>
        <w:t>10%</w:t>
      </w:r>
      <w:r>
        <w:rPr>
          <w:rFonts w:ascii="ˎ̥" w:hAnsi="ˎ̥" w:hint="eastAsia"/>
        </w:rPr>
        <w:t>、最小值</w:t>
      </w:r>
      <w:r>
        <w:rPr>
          <w:rFonts w:ascii="ˎ̥" w:hAnsi="ˎ̥" w:hint="eastAsia"/>
        </w:rPr>
        <w:t>2%</w:t>
      </w:r>
      <w:r>
        <w:rPr>
          <w:rFonts w:ascii="ˎ̥" w:hAnsi="ˎ̥" w:hint="eastAsia"/>
        </w:rPr>
        <w:t>、最可能值</w:t>
      </w:r>
      <w:r>
        <w:rPr>
          <w:rFonts w:ascii="ˎ̥" w:hAnsi="ˎ̥" w:hint="eastAsia"/>
        </w:rPr>
        <w:t>5%</w:t>
      </w:r>
      <w:r>
        <w:rPr>
          <w:rFonts w:ascii="ˎ̥" w:hAnsi="ˎ̥" w:hint="eastAsia"/>
        </w:rPr>
        <w:t>。可见我们设定的范围是比较保守的。如果该参数的值取得更大一些，则得到的期望总体经济效益会更大。</w:t>
      </w:r>
    </w:p>
    <w:p w:rsidR="00AF6422" w:rsidRDefault="00AF6422">
      <w:pPr>
        <w:rPr>
          <w:rFonts w:ascii="ˎ̥" w:hAnsi="ˎ̥" w:hint="eastAsia"/>
        </w:rPr>
      </w:pPr>
      <w:r>
        <w:rPr>
          <w:rFonts w:ascii="ˎ̥" w:hAnsi="ˎ̥" w:hint="eastAsia"/>
        </w:rPr>
        <w:t>我们还可以对大庆油田公司过去十年和未来十年的经济指标加以简单估计，进而对上述模拟计算结果的准确性进行考察。首先设定过去十年和未来十年每年的总收入为</w:t>
      </w:r>
      <w:r>
        <w:rPr>
          <w:rFonts w:ascii="ˎ̥" w:hAnsi="ˎ̥" w:hint="eastAsia"/>
        </w:rPr>
        <w:t>500</w:t>
      </w:r>
      <w:r>
        <w:rPr>
          <w:rFonts w:ascii="ˎ̥" w:hAnsi="ˎ̥" w:hint="eastAsia"/>
        </w:rPr>
        <w:t>亿元人民币，那么十年的总收入为</w:t>
      </w:r>
      <w:r>
        <w:rPr>
          <w:rFonts w:ascii="ˎ̥" w:hAnsi="ˎ̥" w:hint="eastAsia"/>
        </w:rPr>
        <w:t>5000</w:t>
      </w:r>
      <w:r>
        <w:rPr>
          <w:rFonts w:ascii="ˎ̥" w:hAnsi="ˎ̥" w:hint="eastAsia"/>
        </w:rPr>
        <w:t>亿元人民币。回顾过去十年，大庆油田信息化建设大大地增强了油田的总体竞争力，特别是大</w:t>
      </w:r>
      <w:r>
        <w:rPr>
          <w:rFonts w:ascii="ˎ̥" w:hAnsi="ˎ̥" w:hint="eastAsia"/>
        </w:rPr>
        <w:lastRenderedPageBreak/>
        <w:t>型的地震勘探采集处理解释软件系统、测井资料采集处理解释软件系统、油藏数字模拟系统、地面工程信息系统、油田生产管理信息系统、财务资产管理信息系统、勘探开发数据库系统以及通用管理信息系统等为公司总体经济效益做出了巨大贡献。如果说过去十年间大庆油田信息化建设带来了</w:t>
      </w:r>
      <w:r>
        <w:rPr>
          <w:rFonts w:ascii="ˎ̥" w:hAnsi="ˎ̥" w:hint="eastAsia"/>
        </w:rPr>
        <w:t>20%</w:t>
      </w:r>
      <w:r>
        <w:rPr>
          <w:rFonts w:ascii="ˎ̥" w:hAnsi="ˎ̥" w:hint="eastAsia"/>
        </w:rPr>
        <w:t>的总收入（</w:t>
      </w:r>
      <w:r>
        <w:rPr>
          <w:rFonts w:ascii="ˎ̥" w:hAnsi="ˎ̥" w:hint="eastAsia"/>
        </w:rPr>
        <w:t>1000</w:t>
      </w:r>
      <w:r>
        <w:rPr>
          <w:rFonts w:ascii="ˎ̥" w:hAnsi="ˎ̥" w:hint="eastAsia"/>
        </w:rPr>
        <w:t>亿元人民币），是一点也不为过的，所有的管理和技术人员都会同意这是信息化建设总体经济效益的最低估算值。展望未来十年，信息化建设将产生的经济效益至少会达到以往十年的水平，本文预测的结果（</w:t>
      </w:r>
      <w:r>
        <w:rPr>
          <w:rFonts w:ascii="ˎ̥" w:hAnsi="ˎ̥" w:hint="eastAsia"/>
        </w:rPr>
        <w:t>909</w:t>
      </w:r>
      <w:r>
        <w:rPr>
          <w:rFonts w:ascii="ˎ̥" w:hAnsi="ˎ̥" w:hint="eastAsia"/>
        </w:rPr>
        <w:t>亿元人民币）是具有较高可信度的。</w:t>
      </w:r>
    </w:p>
    <w:p w:rsidR="00AF6422" w:rsidRDefault="00AF6422">
      <w:pPr>
        <w:rPr>
          <w:rFonts w:ascii="ˎ̥" w:hAnsi="ˎ̥" w:hint="eastAsia"/>
        </w:rPr>
      </w:pPr>
      <w:r>
        <w:rPr>
          <w:rFonts w:ascii="ˎ̥" w:hAnsi="ˎ̥" w:hint="eastAsia"/>
        </w:rPr>
        <w:t>还需要说明的一点是，大庆油田公司的数字油田建设不能保证公司实际的年度总收入确实持续增长。这是因为，油田生产的总体成本将逐年提高，其增长速度可能会超过信息化建设所带来效益的增长速度。这样，一上一下两方面的综合结果可能是公司实际总收入会有所下降。但是，必须看到数字油田建设对公司总体经济效益的拉动作用。如果不进行数字油田建设，公司的总体经济效益可能会出现较快的下滑。从粗略的估计可以看到，数字油田建设可以带动</w:t>
      </w:r>
      <w:r>
        <w:rPr>
          <w:rFonts w:ascii="ˎ̥" w:hAnsi="ˎ̥" w:hint="eastAsia"/>
        </w:rPr>
        <w:t>20%</w:t>
      </w:r>
      <w:r>
        <w:rPr>
          <w:rFonts w:ascii="ˎ̥" w:hAnsi="ˎ̥" w:hint="eastAsia"/>
        </w:rPr>
        <w:t>左右的总收入。</w:t>
      </w:r>
    </w:p>
    <w:p w:rsidR="00AF6422" w:rsidRDefault="00AF6422">
      <w:r>
        <w:rPr>
          <w:rFonts w:ascii="ˎ̥" w:hAnsi="ˎ̥" w:hint="eastAsia"/>
        </w:rPr>
        <w:t>上述分析是很粗略的，甚至可能是片面的，但仍然可以说明建设数字油田的意义。可见</w:t>
      </w:r>
      <w:r>
        <w:rPr>
          <w:rFonts w:hint="eastAsia"/>
        </w:rPr>
        <w:t>，大庆油田有限责任公司数字油田建设的经济效益是十分可观的，而且风险很小，应采取积极态度。</w:t>
      </w:r>
    </w:p>
    <w:p w:rsidR="00AF6422" w:rsidRDefault="00AF6422"/>
    <w:p w:rsidR="00AF6422" w:rsidRDefault="00AF6422">
      <w:pPr>
        <w:sectPr w:rsidR="00AF6422">
          <w:headerReference w:type="default" r:id="rId31"/>
          <w:pgSz w:w="11907" w:h="16840" w:code="9"/>
          <w:pgMar w:top="2268" w:right="1758" w:bottom="2211" w:left="1985" w:header="1871" w:footer="1871" w:gutter="0"/>
          <w:cols w:space="425"/>
        </w:sectPr>
      </w:pPr>
    </w:p>
    <w:p w:rsidR="00AF6422" w:rsidRDefault="00AF642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332"/>
      </w:tblGrid>
      <w:tr w:rsidR="00AF6422">
        <w:trPr>
          <w:trHeight w:val="2792"/>
          <w:jc w:val="center"/>
        </w:trPr>
        <w:tc>
          <w:tcPr>
            <w:tcW w:w="3332" w:type="dxa"/>
          </w:tcPr>
          <w:p w:rsidR="00AF6422" w:rsidRDefault="00AF6422">
            <w:pPr>
              <w:pStyle w:val="af3"/>
            </w:pPr>
            <w:r>
              <w:rPr>
                <w:rFonts w:hint="eastAsia"/>
              </w:rPr>
              <w:t xml:space="preserve">Forecast: </w:t>
            </w:r>
            <w:r>
              <w:rPr>
                <w:rFonts w:hint="eastAsia"/>
              </w:rPr>
              <w:t>总体经济效益</w:t>
            </w:r>
            <w:r>
              <w:rPr>
                <w:rFonts w:hint="eastAsia"/>
              </w:rPr>
              <w:t>TRNPV:</w:t>
            </w:r>
            <w:r>
              <w:rPr>
                <w:rFonts w:hint="eastAsia"/>
              </w:rPr>
              <w:t>亿元</w:t>
            </w:r>
          </w:p>
          <w:p w:rsidR="00AF6422" w:rsidRDefault="00AF6422">
            <w:pPr>
              <w:pStyle w:val="af3"/>
            </w:pPr>
            <w:r>
              <w:t>Statistic</w:t>
            </w:r>
            <w:r>
              <w:tab/>
              <w:t>Value</w:t>
            </w:r>
            <w:r>
              <w:tab/>
            </w:r>
          </w:p>
          <w:p w:rsidR="00AF6422" w:rsidRDefault="00AF6422">
            <w:pPr>
              <w:pStyle w:val="af3"/>
            </w:pPr>
            <w:r>
              <w:t>Trials</w:t>
            </w:r>
            <w:r>
              <w:tab/>
            </w:r>
            <w:r>
              <w:rPr>
                <w:rFonts w:hint="eastAsia"/>
              </w:rPr>
              <w:t xml:space="preserve">     </w:t>
            </w:r>
            <w:r>
              <w:t>5,000</w:t>
            </w:r>
          </w:p>
          <w:p w:rsidR="00AF6422" w:rsidRDefault="00AF6422">
            <w:pPr>
              <w:pStyle w:val="af3"/>
            </w:pPr>
            <w:r>
              <w:t>Mean</w:t>
            </w:r>
            <w:r>
              <w:rPr>
                <w:rFonts w:hint="eastAsia"/>
              </w:rPr>
              <w:t xml:space="preserve">  </w:t>
            </w:r>
            <w:r>
              <w:tab/>
              <w:t>909</w:t>
            </w:r>
          </w:p>
          <w:p w:rsidR="00AF6422" w:rsidRDefault="00AF6422">
            <w:pPr>
              <w:pStyle w:val="af3"/>
            </w:pPr>
            <w:r>
              <w:t>Median</w:t>
            </w:r>
            <w:r>
              <w:tab/>
              <w:t>887</w:t>
            </w:r>
          </w:p>
          <w:p w:rsidR="00AF6422" w:rsidRDefault="00AF6422">
            <w:pPr>
              <w:pStyle w:val="af3"/>
            </w:pPr>
            <w:r>
              <w:t>Mode</w:t>
            </w:r>
            <w:r>
              <w:tab/>
              <w:t>---</w:t>
            </w:r>
          </w:p>
          <w:p w:rsidR="00AF6422" w:rsidRDefault="00AF6422">
            <w:pPr>
              <w:pStyle w:val="af3"/>
            </w:pPr>
            <w:r>
              <w:t>Standard Deviation</w:t>
            </w:r>
            <w:r>
              <w:tab/>
              <w:t>259</w:t>
            </w:r>
          </w:p>
          <w:p w:rsidR="00AF6422" w:rsidRDefault="00AF6422">
            <w:pPr>
              <w:pStyle w:val="af3"/>
            </w:pPr>
            <w:r>
              <w:t>Variance</w:t>
            </w:r>
            <w:r>
              <w:tab/>
              <w:t>67217</w:t>
            </w:r>
          </w:p>
          <w:p w:rsidR="00AF6422" w:rsidRDefault="00AF6422">
            <w:pPr>
              <w:pStyle w:val="af3"/>
            </w:pPr>
            <w:r>
              <w:t>Skewness</w:t>
            </w:r>
            <w:r>
              <w:tab/>
              <w:t>0.54</w:t>
            </w:r>
          </w:p>
          <w:p w:rsidR="00AF6422" w:rsidRDefault="00AF6422">
            <w:pPr>
              <w:pStyle w:val="af3"/>
            </w:pPr>
            <w:r>
              <w:t>Kurtosis</w:t>
            </w:r>
            <w:r>
              <w:tab/>
              <w:t>3.28</w:t>
            </w:r>
          </w:p>
          <w:p w:rsidR="00AF6422" w:rsidRDefault="00AF6422">
            <w:pPr>
              <w:pStyle w:val="af3"/>
            </w:pPr>
            <w:r>
              <w:t>Coeff. of Variability</w:t>
            </w:r>
            <w:r>
              <w:tab/>
              <w:t>0.29</w:t>
            </w:r>
          </w:p>
          <w:p w:rsidR="00AF6422" w:rsidRDefault="00AF6422">
            <w:pPr>
              <w:pStyle w:val="af3"/>
            </w:pPr>
            <w:r>
              <w:t>Range Minimum</w:t>
            </w:r>
            <w:r>
              <w:tab/>
              <w:t>298</w:t>
            </w:r>
          </w:p>
          <w:p w:rsidR="00AF6422" w:rsidRDefault="00AF6422">
            <w:pPr>
              <w:pStyle w:val="af3"/>
            </w:pPr>
            <w:r>
              <w:t>Range Maximum</w:t>
            </w:r>
            <w:r>
              <w:tab/>
              <w:t>2051</w:t>
            </w:r>
          </w:p>
          <w:p w:rsidR="00AF6422" w:rsidRDefault="00AF6422">
            <w:pPr>
              <w:pStyle w:val="af3"/>
            </w:pPr>
            <w:r>
              <w:t>Range Width</w:t>
            </w:r>
            <w:r>
              <w:tab/>
              <w:t>1754</w:t>
            </w:r>
          </w:p>
          <w:p w:rsidR="00AF6422" w:rsidRDefault="00AF6422">
            <w:pPr>
              <w:pStyle w:val="af3"/>
            </w:pPr>
            <w:r>
              <w:t>Mean Std. Error</w:t>
            </w:r>
            <w:r>
              <w:tab/>
              <w:t>3.67</w:t>
            </w:r>
          </w:p>
        </w:tc>
        <w:tc>
          <w:tcPr>
            <w:tcW w:w="3332" w:type="dxa"/>
          </w:tcPr>
          <w:p w:rsidR="00AF6422" w:rsidRDefault="00AF6422">
            <w:pPr>
              <w:pStyle w:val="af3"/>
            </w:pPr>
            <w:r>
              <w:rPr>
                <w:rFonts w:hint="eastAsia"/>
              </w:rPr>
              <w:t xml:space="preserve">Forecast: </w:t>
            </w:r>
            <w:r>
              <w:rPr>
                <w:rFonts w:hint="eastAsia"/>
              </w:rPr>
              <w:t>总体经济效益</w:t>
            </w:r>
            <w:r>
              <w:rPr>
                <w:rFonts w:hint="eastAsia"/>
              </w:rPr>
              <w:t>TRNPV:</w:t>
            </w:r>
            <w:r>
              <w:rPr>
                <w:rFonts w:hint="eastAsia"/>
              </w:rPr>
              <w:t>亿元</w:t>
            </w:r>
          </w:p>
          <w:p w:rsidR="00AF6422" w:rsidRDefault="00AF6422">
            <w:pPr>
              <w:pStyle w:val="af3"/>
            </w:pPr>
            <w:r>
              <w:t>Percentile</w:t>
            </w:r>
            <w:r>
              <w:tab/>
              <w:t>Value</w:t>
            </w:r>
            <w:r>
              <w:tab/>
            </w:r>
          </w:p>
          <w:p w:rsidR="00AF6422" w:rsidRDefault="00AF6422">
            <w:pPr>
              <w:pStyle w:val="af3"/>
            </w:pPr>
            <w:r>
              <w:t>100%</w:t>
            </w:r>
            <w:r>
              <w:tab/>
              <w:t>298</w:t>
            </w:r>
          </w:p>
          <w:p w:rsidR="00AF6422" w:rsidRDefault="00AF6422">
            <w:pPr>
              <w:pStyle w:val="af3"/>
            </w:pPr>
            <w:r>
              <w:t>90%</w:t>
            </w:r>
            <w:r>
              <w:tab/>
              <w:t>595</w:t>
            </w:r>
          </w:p>
          <w:p w:rsidR="00AF6422" w:rsidRDefault="00AF6422">
            <w:pPr>
              <w:pStyle w:val="af3"/>
            </w:pPr>
            <w:r>
              <w:t>80%</w:t>
            </w:r>
            <w:r>
              <w:tab/>
              <w:t>685</w:t>
            </w:r>
          </w:p>
          <w:p w:rsidR="00AF6422" w:rsidRDefault="00AF6422">
            <w:pPr>
              <w:pStyle w:val="af3"/>
            </w:pPr>
            <w:r>
              <w:t>70%</w:t>
            </w:r>
            <w:r>
              <w:tab/>
              <w:t>757</w:t>
            </w:r>
          </w:p>
          <w:p w:rsidR="00AF6422" w:rsidRDefault="00AF6422">
            <w:pPr>
              <w:pStyle w:val="af3"/>
            </w:pPr>
            <w:r>
              <w:t>60%</w:t>
            </w:r>
            <w:r>
              <w:tab/>
              <w:t>821</w:t>
            </w:r>
          </w:p>
          <w:p w:rsidR="00AF6422" w:rsidRDefault="00AF6422">
            <w:pPr>
              <w:pStyle w:val="af3"/>
            </w:pPr>
            <w:r>
              <w:t>50%</w:t>
            </w:r>
            <w:r>
              <w:tab/>
              <w:t>887</w:t>
            </w:r>
          </w:p>
          <w:p w:rsidR="00AF6422" w:rsidRDefault="00AF6422">
            <w:pPr>
              <w:pStyle w:val="af3"/>
            </w:pPr>
            <w:r>
              <w:t>40%</w:t>
            </w:r>
            <w:r>
              <w:tab/>
              <w:t>953</w:t>
            </w:r>
          </w:p>
          <w:p w:rsidR="00AF6422" w:rsidRDefault="00AF6422">
            <w:pPr>
              <w:pStyle w:val="af3"/>
            </w:pPr>
            <w:r>
              <w:t>30%</w:t>
            </w:r>
            <w:r>
              <w:tab/>
              <w:t>1029</w:t>
            </w:r>
          </w:p>
          <w:p w:rsidR="00AF6422" w:rsidRDefault="00AF6422">
            <w:pPr>
              <w:pStyle w:val="af3"/>
            </w:pPr>
            <w:r>
              <w:t>20%</w:t>
            </w:r>
            <w:r>
              <w:tab/>
              <w:t>1115</w:t>
            </w:r>
          </w:p>
          <w:p w:rsidR="00AF6422" w:rsidRDefault="00AF6422">
            <w:pPr>
              <w:pStyle w:val="af3"/>
            </w:pPr>
            <w:r>
              <w:t>10%</w:t>
            </w:r>
            <w:r>
              <w:tab/>
              <w:t>1252</w:t>
            </w:r>
          </w:p>
          <w:p w:rsidR="00AF6422" w:rsidRDefault="00AF6422">
            <w:pPr>
              <w:pStyle w:val="af3"/>
            </w:pPr>
            <w:r>
              <w:t>0%</w:t>
            </w:r>
            <w:r>
              <w:tab/>
              <w:t>2051</w:t>
            </w:r>
          </w:p>
          <w:p w:rsidR="00AF6422" w:rsidRDefault="00AF6422">
            <w:pPr>
              <w:pStyle w:val="af3"/>
            </w:pPr>
            <w:r>
              <w:tab/>
            </w:r>
          </w:p>
        </w:tc>
      </w:tr>
    </w:tbl>
    <w:p w:rsidR="00AF6422" w:rsidRDefault="00B9201F">
      <w:r>
        <w:rPr>
          <w:noProof/>
        </w:rPr>
        <w:pict>
          <v:group id="_x0000_s3024" style="position:absolute;left:0;text-align:left;margin-left:31.15pt;margin-top:27.4pt;width:338.55pt;height:426.3pt;z-index:18;mso-position-horizontal-relative:text;mso-position-vertical-relative:text" coordorigin="2640,6426" coordsize="6771,8526">
            <v:group id="_x0000_s3017" style="position:absolute;left:2731;top:6426;width:6680;height:7761;mso-position-horizontal:center" coordorigin="2710,6545" coordsize="6680,9070">
              <v:shape id="_x0000_s3013" type="#_x0000_t75" style="position:absolute;left:2725;top:6545;width:6660;height:2877">
                <v:imagedata r:id="rId32" o:title="" croptop="9658f" cropbottom="11773f" cropleft="999f" cropright="1142f"/>
              </v:shape>
              <v:shape id="_x0000_s3014" type="#_x0000_t75" style="position:absolute;left:2715;top:9464;width:6675;height:2884">
                <v:imagedata r:id="rId33" o:title="" croptop="10087f" cropbottom="11237f" cropleft="1019f" cropright="980f"/>
              </v:shape>
              <v:shape id="_x0000_s3016" type="#_x0000_t75" style="position:absolute;left:2710;top:12397;width:6665;height:3218">
                <v:imagedata r:id="rId34" o:title="" croptop="8765f" cropbottom="7729f" cropleft="1405f" cropright="1772f"/>
              </v:shape>
            </v:group>
            <v:shape id="_x0000_s3022" type="#_x0000_t202" style="position:absolute;left:2640;top:14371;width:6705;height:581" filled="f" stroked="f">
              <v:textbox style="mso-next-textbox:#_x0000_s3022">
                <w:txbxContent>
                  <w:p w:rsidR="00AF6422" w:rsidRDefault="00AF6422">
                    <w:pPr>
                      <w:pStyle w:val="af4"/>
                    </w:pPr>
                    <w:r>
                      <w:rPr>
                        <w:rFonts w:hint="eastAsia"/>
                      </w:rPr>
                      <w:t>图</w:t>
                    </w:r>
                    <w:r>
                      <w:rPr>
                        <w:rFonts w:hint="eastAsia"/>
                      </w:rPr>
                      <w:t xml:space="preserve">8-1 </w:t>
                    </w:r>
                    <w:r>
                      <w:rPr>
                        <w:rFonts w:hint="eastAsia"/>
                      </w:rPr>
                      <w:t>总体经济效益统计数据、概率分布和灵敏度图</w:t>
                    </w:r>
                  </w:p>
                </w:txbxContent>
              </v:textbox>
            </v:shape>
            <w10:wrap type="topAndBottom"/>
          </v:group>
        </w:pict>
      </w:r>
    </w:p>
    <w:p w:rsidR="00AF6422" w:rsidRDefault="00AF642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3197"/>
      </w:tblGrid>
      <w:tr w:rsidR="00AF6422">
        <w:trPr>
          <w:trHeight w:val="2971"/>
          <w:jc w:val="center"/>
        </w:trPr>
        <w:tc>
          <w:tcPr>
            <w:tcW w:w="3197" w:type="dxa"/>
          </w:tcPr>
          <w:p w:rsidR="00AF6422" w:rsidRDefault="00AF6422">
            <w:pPr>
              <w:pStyle w:val="af3"/>
            </w:pPr>
            <w:r>
              <w:rPr>
                <w:rFonts w:hint="eastAsia"/>
              </w:rPr>
              <w:t xml:space="preserve">Forecast: </w:t>
            </w:r>
            <w:r>
              <w:rPr>
                <w:rFonts w:hint="eastAsia"/>
              </w:rPr>
              <w:t>总投资</w:t>
            </w:r>
            <w:r>
              <w:rPr>
                <w:rFonts w:hint="eastAsia"/>
              </w:rPr>
              <w:t>TKNPV:</w:t>
            </w:r>
            <w:r>
              <w:rPr>
                <w:rFonts w:hint="eastAsia"/>
              </w:rPr>
              <w:t>亿元</w:t>
            </w:r>
          </w:p>
          <w:p w:rsidR="00AF6422" w:rsidRDefault="00AF6422">
            <w:pPr>
              <w:pStyle w:val="af3"/>
            </w:pPr>
            <w:r>
              <w:t>Statistic</w:t>
            </w:r>
            <w:r>
              <w:tab/>
              <w:t>Value</w:t>
            </w:r>
            <w:r>
              <w:tab/>
            </w:r>
          </w:p>
          <w:p w:rsidR="00AF6422" w:rsidRDefault="00AF6422">
            <w:pPr>
              <w:pStyle w:val="af3"/>
            </w:pPr>
            <w:r>
              <w:t>Trials</w:t>
            </w:r>
            <w:r>
              <w:rPr>
                <w:rFonts w:hint="eastAsia"/>
              </w:rPr>
              <w:t xml:space="preserve"> </w:t>
            </w:r>
            <w:r>
              <w:tab/>
              <w:t>5,000</w:t>
            </w:r>
          </w:p>
          <w:p w:rsidR="00AF6422" w:rsidRDefault="00AF6422">
            <w:pPr>
              <w:pStyle w:val="af3"/>
            </w:pPr>
            <w:r>
              <w:t>Mean</w:t>
            </w:r>
            <w:r>
              <w:rPr>
                <w:rFonts w:hint="eastAsia"/>
              </w:rPr>
              <w:t xml:space="preserve"> </w:t>
            </w:r>
            <w:r>
              <w:tab/>
              <w:t>10.18</w:t>
            </w:r>
          </w:p>
          <w:p w:rsidR="00AF6422" w:rsidRDefault="00AF6422">
            <w:pPr>
              <w:pStyle w:val="af3"/>
            </w:pPr>
            <w:r>
              <w:t>Median</w:t>
            </w:r>
            <w:r>
              <w:tab/>
              <w:t>9.62</w:t>
            </w:r>
          </w:p>
          <w:p w:rsidR="00AF6422" w:rsidRDefault="00AF6422">
            <w:pPr>
              <w:pStyle w:val="af3"/>
            </w:pPr>
            <w:r>
              <w:t>Mode</w:t>
            </w:r>
            <w:r>
              <w:tab/>
              <w:t>---</w:t>
            </w:r>
          </w:p>
          <w:p w:rsidR="00AF6422" w:rsidRDefault="00AF6422">
            <w:pPr>
              <w:pStyle w:val="af3"/>
            </w:pPr>
            <w:r>
              <w:t>Standard Deviation</w:t>
            </w:r>
            <w:r>
              <w:tab/>
              <w:t>2.69</w:t>
            </w:r>
          </w:p>
          <w:p w:rsidR="00AF6422" w:rsidRDefault="00AF6422">
            <w:pPr>
              <w:pStyle w:val="af3"/>
            </w:pPr>
            <w:r>
              <w:t>Variance</w:t>
            </w:r>
            <w:r>
              <w:tab/>
              <w:t>7.22</w:t>
            </w:r>
          </w:p>
          <w:p w:rsidR="00AF6422" w:rsidRDefault="00AF6422">
            <w:pPr>
              <w:pStyle w:val="af3"/>
            </w:pPr>
            <w:r>
              <w:t>Skewness</w:t>
            </w:r>
            <w:r>
              <w:tab/>
              <w:t>0.80</w:t>
            </w:r>
          </w:p>
          <w:p w:rsidR="00AF6422" w:rsidRDefault="00AF6422">
            <w:pPr>
              <w:pStyle w:val="af3"/>
            </w:pPr>
            <w:r>
              <w:t>Kurtosis</w:t>
            </w:r>
            <w:r>
              <w:tab/>
              <w:t>3.12</w:t>
            </w:r>
          </w:p>
          <w:p w:rsidR="00AF6422" w:rsidRDefault="00AF6422">
            <w:pPr>
              <w:pStyle w:val="af3"/>
            </w:pPr>
            <w:r>
              <w:t>Coeff. of Variability</w:t>
            </w:r>
            <w:r>
              <w:tab/>
              <w:t>0.26</w:t>
            </w:r>
          </w:p>
          <w:p w:rsidR="00AF6422" w:rsidRDefault="00AF6422">
            <w:pPr>
              <w:pStyle w:val="af3"/>
            </w:pPr>
            <w:r>
              <w:t>Range Minimum</w:t>
            </w:r>
            <w:r>
              <w:tab/>
              <w:t>5.68</w:t>
            </w:r>
          </w:p>
          <w:p w:rsidR="00AF6422" w:rsidRDefault="00AF6422">
            <w:pPr>
              <w:pStyle w:val="af3"/>
            </w:pPr>
            <w:r>
              <w:t>Range Maximum</w:t>
            </w:r>
            <w:r>
              <w:tab/>
              <w:t>19.18</w:t>
            </w:r>
          </w:p>
          <w:p w:rsidR="00AF6422" w:rsidRDefault="00AF6422">
            <w:pPr>
              <w:pStyle w:val="af3"/>
            </w:pPr>
            <w:r>
              <w:t>Range Width</w:t>
            </w:r>
            <w:r>
              <w:tab/>
              <w:t>13.50</w:t>
            </w:r>
          </w:p>
          <w:p w:rsidR="00AF6422" w:rsidRDefault="00AF6422">
            <w:pPr>
              <w:pStyle w:val="af3"/>
            </w:pPr>
            <w:r>
              <w:t>Mean Std. Error</w:t>
            </w:r>
            <w:r>
              <w:tab/>
              <w:t>0.04</w:t>
            </w:r>
          </w:p>
        </w:tc>
        <w:tc>
          <w:tcPr>
            <w:tcW w:w="3197" w:type="dxa"/>
          </w:tcPr>
          <w:p w:rsidR="00AF6422" w:rsidRDefault="00AF6422">
            <w:pPr>
              <w:pStyle w:val="af3"/>
            </w:pPr>
            <w:r>
              <w:rPr>
                <w:rFonts w:hint="eastAsia"/>
              </w:rPr>
              <w:t xml:space="preserve">Forecast: </w:t>
            </w:r>
            <w:r>
              <w:rPr>
                <w:rFonts w:hint="eastAsia"/>
              </w:rPr>
              <w:t>总投资</w:t>
            </w:r>
            <w:r>
              <w:rPr>
                <w:rFonts w:hint="eastAsia"/>
              </w:rPr>
              <w:t>TKNPV:</w:t>
            </w:r>
            <w:r>
              <w:rPr>
                <w:rFonts w:hint="eastAsia"/>
              </w:rPr>
              <w:t>亿元</w:t>
            </w:r>
          </w:p>
          <w:p w:rsidR="00AF6422" w:rsidRDefault="00AF6422">
            <w:pPr>
              <w:pStyle w:val="af3"/>
            </w:pPr>
            <w:r>
              <w:t>Percentile</w:t>
            </w:r>
            <w:r>
              <w:tab/>
              <w:t>Value</w:t>
            </w:r>
            <w:r>
              <w:tab/>
            </w:r>
          </w:p>
          <w:p w:rsidR="00AF6422" w:rsidRDefault="00AF6422">
            <w:pPr>
              <w:pStyle w:val="af3"/>
            </w:pPr>
            <w:r>
              <w:t>100%</w:t>
            </w:r>
            <w:r>
              <w:tab/>
              <w:t>5.68</w:t>
            </w:r>
          </w:p>
          <w:p w:rsidR="00AF6422" w:rsidRDefault="00AF6422">
            <w:pPr>
              <w:pStyle w:val="af3"/>
            </w:pPr>
            <w:r>
              <w:t>90%</w:t>
            </w:r>
            <w:r>
              <w:tab/>
              <w:t>7.12</w:t>
            </w:r>
          </w:p>
          <w:p w:rsidR="00AF6422" w:rsidRDefault="00AF6422">
            <w:pPr>
              <w:pStyle w:val="af3"/>
            </w:pPr>
            <w:r>
              <w:t>80%</w:t>
            </w:r>
            <w:r>
              <w:tab/>
              <w:t>7.86</w:t>
            </w:r>
          </w:p>
          <w:p w:rsidR="00AF6422" w:rsidRDefault="00AF6422">
            <w:pPr>
              <w:pStyle w:val="af3"/>
            </w:pPr>
            <w:r>
              <w:t>70%</w:t>
            </w:r>
            <w:r>
              <w:tab/>
              <w:t>8.45</w:t>
            </w:r>
          </w:p>
          <w:p w:rsidR="00AF6422" w:rsidRDefault="00AF6422">
            <w:pPr>
              <w:pStyle w:val="af3"/>
            </w:pPr>
            <w:r>
              <w:t>60%</w:t>
            </w:r>
            <w:r>
              <w:tab/>
              <w:t>9.02</w:t>
            </w:r>
          </w:p>
          <w:p w:rsidR="00AF6422" w:rsidRDefault="00AF6422">
            <w:pPr>
              <w:pStyle w:val="af3"/>
            </w:pPr>
            <w:r>
              <w:t>50%</w:t>
            </w:r>
            <w:r>
              <w:tab/>
              <w:t>9.62</w:t>
            </w:r>
          </w:p>
          <w:p w:rsidR="00AF6422" w:rsidRDefault="00AF6422">
            <w:pPr>
              <w:pStyle w:val="af3"/>
            </w:pPr>
            <w:r>
              <w:t>40%</w:t>
            </w:r>
            <w:r>
              <w:tab/>
              <w:t>10.33</w:t>
            </w:r>
          </w:p>
          <w:p w:rsidR="00AF6422" w:rsidRDefault="00AF6422">
            <w:pPr>
              <w:pStyle w:val="af3"/>
            </w:pPr>
            <w:r>
              <w:t>30%</w:t>
            </w:r>
            <w:r>
              <w:tab/>
              <w:t>11.20</w:t>
            </w:r>
          </w:p>
          <w:p w:rsidR="00AF6422" w:rsidRDefault="00AF6422">
            <w:pPr>
              <w:pStyle w:val="af3"/>
            </w:pPr>
            <w:r>
              <w:t>20%</w:t>
            </w:r>
            <w:r>
              <w:tab/>
              <w:t>12.38</w:t>
            </w:r>
          </w:p>
          <w:p w:rsidR="00AF6422" w:rsidRDefault="00AF6422">
            <w:pPr>
              <w:pStyle w:val="af3"/>
            </w:pPr>
            <w:r>
              <w:t>10%</w:t>
            </w:r>
            <w:r>
              <w:tab/>
              <w:t>14.20</w:t>
            </w:r>
          </w:p>
          <w:p w:rsidR="00AF6422" w:rsidRDefault="00AF6422">
            <w:pPr>
              <w:pStyle w:val="af3"/>
            </w:pPr>
            <w:r>
              <w:t>0%</w:t>
            </w:r>
            <w:r>
              <w:tab/>
              <w:t>19.18</w:t>
            </w:r>
          </w:p>
          <w:p w:rsidR="00AF6422" w:rsidRDefault="00AF6422">
            <w:pPr>
              <w:pStyle w:val="af3"/>
            </w:pPr>
            <w:r>
              <w:tab/>
            </w:r>
          </w:p>
        </w:tc>
      </w:tr>
    </w:tbl>
    <w:p w:rsidR="00AF6422" w:rsidRDefault="00B9201F">
      <w:r>
        <w:rPr>
          <w:noProof/>
        </w:rPr>
        <w:pict>
          <v:group id="_x0000_s3028" style="position:absolute;left:0;text-align:left;margin-left:27.55pt;margin-top:22.15pt;width:335.4pt;height:414.75pt;z-index:19;mso-position-horizontal-relative:text;mso-position-vertical-relative:text" coordorigin="2610,2269" coordsize="6708,8518">
            <v:group id="_x0000_s3021" style="position:absolute;left:2898;top:2269;width:6420;height:7812" coordorigin="2908,5915" coordsize="6060,8456">
              <v:shape id="_x0000_s3018" type="#_x0000_t75" style="position:absolute;left:2908;top:5915;width:6045;height:2651">
                <v:imagedata r:id="rId35" o:title="" croptop="7961f" cropbottom="9127f" cropleft="723f" cropright="843f"/>
              </v:shape>
              <v:shape id="_x0000_s3019" type="#_x0000_t75" style="position:absolute;left:2908;top:8617;width:6059;height:2683">
                <v:imagedata r:id="rId36" o:title="" croptop="7961f" cropbottom="8738f" cropleft="586f" cropright="1092f"/>
              </v:shape>
              <v:shape id="_x0000_s3020" type="#_x0000_t75" style="position:absolute;left:2923;top:11347;width:6045;height:3024">
                <v:imagedata r:id="rId37" o:title="" croptop="8738f" cropbottom="8180f" cropleft="1806f" cropright="1405f"/>
              </v:shape>
            </v:group>
            <v:shape id="_x0000_s3027" type="#_x0000_t202" style="position:absolute;left:2610;top:10206;width:6705;height:581" filled="f" stroked="f">
              <v:textbox style="mso-next-textbox:#_x0000_s3027">
                <w:txbxContent>
                  <w:p w:rsidR="00AF6422" w:rsidRDefault="00AF6422">
                    <w:pPr>
                      <w:pStyle w:val="af4"/>
                    </w:pPr>
                    <w:r>
                      <w:rPr>
                        <w:rFonts w:hint="eastAsia"/>
                      </w:rPr>
                      <w:t>图</w:t>
                    </w:r>
                    <w:r>
                      <w:rPr>
                        <w:rFonts w:hint="eastAsia"/>
                      </w:rPr>
                      <w:t xml:space="preserve">8-2 </w:t>
                    </w:r>
                    <w:r>
                      <w:rPr>
                        <w:rFonts w:hint="eastAsia"/>
                      </w:rPr>
                      <w:t>总投资统计数据、概率分布和灵敏度图</w:t>
                    </w:r>
                  </w:p>
                </w:txbxContent>
              </v:textbox>
            </v:shape>
            <w10:wrap type="topAndBottom"/>
          </v:group>
        </w:pict>
      </w:r>
    </w:p>
    <w:p w:rsidR="00AF6422" w:rsidRDefault="00AF6422">
      <w:pPr>
        <w:ind w:firstLine="0"/>
        <w:sectPr w:rsidR="00AF6422">
          <w:pgSz w:w="11907" w:h="16840" w:code="9"/>
          <w:pgMar w:top="2268" w:right="1758" w:bottom="2211" w:left="1985" w:header="1871" w:footer="1871" w:gutter="0"/>
          <w:cols w:space="425"/>
        </w:sectPr>
      </w:pPr>
    </w:p>
    <w:tbl>
      <w:tblPr>
        <w:tblW w:w="13116"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6"/>
        <w:gridCol w:w="1114"/>
        <w:gridCol w:w="1114"/>
        <w:gridCol w:w="1114"/>
        <w:gridCol w:w="1114"/>
        <w:gridCol w:w="1114"/>
        <w:gridCol w:w="1114"/>
        <w:gridCol w:w="1114"/>
        <w:gridCol w:w="1114"/>
        <w:gridCol w:w="1114"/>
        <w:gridCol w:w="1114"/>
      </w:tblGrid>
      <w:tr w:rsidR="00AF6422">
        <w:trPr>
          <w:cantSplit/>
          <w:trHeight w:val="28"/>
        </w:trPr>
        <w:tc>
          <w:tcPr>
            <w:tcW w:w="13116" w:type="dxa"/>
            <w:gridSpan w:val="11"/>
            <w:tcBorders>
              <w:top w:val="nil"/>
              <w:left w:val="nil"/>
              <w:right w:val="nil"/>
            </w:tcBorders>
            <w:noWrap/>
            <w:vAlign w:val="center"/>
          </w:tcPr>
          <w:p w:rsidR="00AF6422" w:rsidRDefault="00AF6422">
            <w:pPr>
              <w:widowControl/>
              <w:adjustRightInd/>
              <w:spacing w:line="240" w:lineRule="auto"/>
              <w:ind w:firstLine="0"/>
              <w:jc w:val="center"/>
              <w:textAlignment w:val="auto"/>
              <w:rPr>
                <w:rFonts w:ascii="宋体" w:hAnsi="宋体" w:cs="宋体"/>
                <w:sz w:val="16"/>
                <w:szCs w:val="16"/>
              </w:rPr>
            </w:pPr>
          </w:p>
          <w:p w:rsidR="00AF6422" w:rsidRDefault="00AF6422">
            <w:pPr>
              <w:widowControl/>
              <w:adjustRightInd/>
              <w:spacing w:line="240" w:lineRule="auto"/>
              <w:ind w:firstLine="0"/>
              <w:jc w:val="center"/>
              <w:textAlignment w:val="auto"/>
              <w:rPr>
                <w:rFonts w:ascii="宋体" w:hAnsi="宋体" w:cs="宋体"/>
                <w:sz w:val="16"/>
                <w:szCs w:val="16"/>
              </w:rPr>
            </w:pPr>
          </w:p>
          <w:p w:rsidR="00AF6422" w:rsidRDefault="00AF6422">
            <w:pPr>
              <w:widowControl/>
              <w:adjustRightInd/>
              <w:spacing w:line="240" w:lineRule="auto"/>
              <w:ind w:firstLine="0"/>
              <w:jc w:val="center"/>
              <w:textAlignment w:val="auto"/>
              <w:rPr>
                <w:rFonts w:ascii="宋体" w:hAnsi="宋体" w:cs="宋体"/>
                <w:sz w:val="21"/>
                <w:szCs w:val="21"/>
              </w:rPr>
            </w:pPr>
            <w:r>
              <w:rPr>
                <w:rFonts w:ascii="宋体" w:hAnsi="宋体" w:cs="宋体" w:hint="eastAsia"/>
                <w:sz w:val="21"/>
                <w:szCs w:val="21"/>
              </w:rPr>
              <w:t>表8-1 大庆油田有限责任公司数字油田建设经济效益与风险分析参数表(蒙特卡罗模拟)</w:t>
            </w:r>
          </w:p>
        </w:tc>
      </w:tr>
      <w:tr w:rsidR="00AF6422">
        <w:trPr>
          <w:cantSplit/>
          <w:trHeight w:val="28"/>
        </w:trPr>
        <w:tc>
          <w:tcPr>
            <w:tcW w:w="3252" w:type="dxa"/>
            <w:gridSpan w:val="2"/>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固定参数</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8768" w:type="dxa"/>
            <w:gridSpan w:val="8"/>
            <w:noWrap/>
            <w:vAlign w:val="center"/>
          </w:tcPr>
          <w:p w:rsidR="00AF6422" w:rsidRDefault="00AF6422">
            <w:pPr>
              <w:widowControl/>
              <w:adjustRightInd/>
              <w:spacing w:line="240" w:lineRule="auto"/>
              <w:ind w:firstLine="0"/>
              <w:jc w:val="center"/>
              <w:textAlignment w:val="auto"/>
              <w:rPr>
                <w:rFonts w:ascii="宋体" w:hAnsi="宋体" w:cs="宋体"/>
                <w:sz w:val="16"/>
                <w:szCs w:val="16"/>
              </w:rPr>
            </w:pPr>
            <w:r>
              <w:rPr>
                <w:rFonts w:ascii="宋体" w:hAnsi="宋体" w:cs="宋体" w:hint="eastAsia"/>
                <w:b/>
                <w:bCs/>
                <w:sz w:val="16"/>
                <w:szCs w:val="16"/>
              </w:rPr>
              <w:t>假设变量</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原油现产量Q0:吨</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52130000</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2192" w:type="dxa"/>
            <w:gridSpan w:val="2"/>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成本年均削减率ic</w:t>
            </w:r>
          </w:p>
        </w:tc>
        <w:tc>
          <w:tcPr>
            <w:tcW w:w="1096" w:type="dxa"/>
            <w:shd w:val="clear" w:color="FFFFFF" w:fill="00FF00"/>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5.00%</w:t>
            </w:r>
          </w:p>
        </w:tc>
        <w:tc>
          <w:tcPr>
            <w:tcW w:w="5480" w:type="dxa"/>
            <w:gridSpan w:val="5"/>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*三角形分布(1%:5%:10%)</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原油年产量变化Δq:吨</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-2000000</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2192" w:type="dxa"/>
            <w:gridSpan w:val="2"/>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收入年均增长率ir</w:t>
            </w:r>
          </w:p>
        </w:tc>
        <w:tc>
          <w:tcPr>
            <w:tcW w:w="1096" w:type="dxa"/>
            <w:shd w:val="clear" w:color="FFFFFF" w:fill="00FF00"/>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5.00%</w:t>
            </w:r>
          </w:p>
        </w:tc>
        <w:tc>
          <w:tcPr>
            <w:tcW w:w="5480" w:type="dxa"/>
            <w:gridSpan w:val="5"/>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*三角形分布(2%:5%:10%)</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现吨油成本c0:元/吨</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970</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2192" w:type="dxa"/>
            <w:gridSpan w:val="2"/>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投资年均增长率ik</w:t>
            </w:r>
          </w:p>
        </w:tc>
        <w:tc>
          <w:tcPr>
            <w:tcW w:w="1096" w:type="dxa"/>
            <w:shd w:val="clear" w:color="FFFFFF" w:fill="00FF00"/>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10%</w:t>
            </w:r>
          </w:p>
        </w:tc>
        <w:tc>
          <w:tcPr>
            <w:tcW w:w="5480" w:type="dxa"/>
            <w:gridSpan w:val="5"/>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*三角形分布(0%:10%:25%)</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折现率i0</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12%</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2192" w:type="dxa"/>
            <w:gridSpan w:val="2"/>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原油销售价格p</w:t>
            </w:r>
          </w:p>
        </w:tc>
        <w:tc>
          <w:tcPr>
            <w:tcW w:w="1096" w:type="dxa"/>
            <w:shd w:val="clear" w:color="FFFFFF" w:fill="00FF00"/>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1207</w:t>
            </w:r>
          </w:p>
        </w:tc>
        <w:tc>
          <w:tcPr>
            <w:tcW w:w="5480" w:type="dxa"/>
            <w:gridSpan w:val="5"/>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*三角形分布(946:1207:1508)</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目前投资K0:元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100000000</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2192" w:type="dxa"/>
            <w:gridSpan w:val="2"/>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数字油田效用系数is</w:t>
            </w:r>
          </w:p>
        </w:tc>
        <w:tc>
          <w:tcPr>
            <w:tcW w:w="1096" w:type="dxa"/>
            <w:shd w:val="clear" w:color="FFFFFF" w:fill="00FF00"/>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70%</w:t>
            </w:r>
          </w:p>
        </w:tc>
        <w:tc>
          <w:tcPr>
            <w:tcW w:w="5480" w:type="dxa"/>
            <w:gridSpan w:val="5"/>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*三角形分布(50%:70%:100%)</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评价年份跨度n: 年</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10</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油气商品率rc</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96%</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2003</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2004</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2005</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2006</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2007</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2008</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2009</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2010</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2011</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2012</w:t>
            </w:r>
          </w:p>
        </w:tc>
      </w:tr>
      <w:tr w:rsidR="00AF6422">
        <w:trPr>
          <w:cantSplit/>
          <w:trHeight w:val="28"/>
        </w:trPr>
        <w:tc>
          <w:tcPr>
            <w:tcW w:w="215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节约成本</w:t>
            </w: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c>
          <w:tcPr>
            <w:tcW w:w="109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年原油产量Qi:吨</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50130000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48130000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46130000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44130000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42130000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40130000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38130000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36130000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34130000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32130000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年节约成本Ci:元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1701913500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3186326325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4467338759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5558184808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6471283581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7218287689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7810128853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8257060856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8568700012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8754063275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年节约成本CNPVi: 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1519565625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2540119838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3179763489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3532326929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3671980095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3657009185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3532905658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3334888392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3089959125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2818574086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b/>
                <w:sz w:val="16"/>
                <w:szCs w:val="16"/>
              </w:rPr>
            </w:pPr>
            <w:r>
              <w:rPr>
                <w:rFonts w:ascii="宋体" w:hAnsi="宋体" w:cs="宋体" w:hint="eastAsia"/>
                <w:b/>
                <w:sz w:val="16"/>
                <w:szCs w:val="16"/>
              </w:rPr>
              <w:t>节约总成本TCNPV:亿元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b/>
                <w:sz w:val="16"/>
                <w:szCs w:val="16"/>
              </w:rPr>
            </w:pPr>
            <w:r>
              <w:rPr>
                <w:rFonts w:ascii="宋体" w:hAnsi="宋体" w:cs="宋体" w:hint="eastAsia"/>
                <w:b/>
                <w:sz w:val="16"/>
                <w:szCs w:val="16"/>
              </w:rPr>
              <w:t xml:space="preserve">309 </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增加总收入</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年原油销售收入Si:元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58086633600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55769193600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53451753600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51134313600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48816873600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46499433600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44181993600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41864553600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39547113600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37229673600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年增加收入Ii:元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2033032176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4001439641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5897732863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7713834919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9441041480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11069978261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12590555788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13991921313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15262407712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16389479179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年增加收入INPVi:元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1815207300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3189923183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4197889759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4902281545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5357100482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5608395498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5695328031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5651102345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5503777226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5276973657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b/>
                <w:sz w:val="16"/>
                <w:szCs w:val="16"/>
              </w:rPr>
            </w:pPr>
            <w:r>
              <w:rPr>
                <w:rFonts w:ascii="宋体" w:hAnsi="宋体" w:cs="宋体" w:hint="eastAsia"/>
                <w:b/>
                <w:sz w:val="16"/>
                <w:szCs w:val="16"/>
              </w:rPr>
              <w:t>增加总收入TINPV:亿元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b/>
                <w:sz w:val="16"/>
                <w:szCs w:val="16"/>
              </w:rPr>
            </w:pPr>
            <w:r>
              <w:rPr>
                <w:rFonts w:ascii="宋体" w:hAnsi="宋体" w:cs="宋体" w:hint="eastAsia"/>
                <w:b/>
                <w:sz w:val="16"/>
                <w:szCs w:val="16"/>
              </w:rPr>
              <w:t xml:space="preserve">472 </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center"/>
              <w:textAlignment w:val="auto"/>
              <w:rPr>
                <w:rFonts w:ascii="宋体" w:hAnsi="宋体" w:cs="宋体"/>
                <w:b/>
                <w:bCs/>
                <w:sz w:val="16"/>
                <w:szCs w:val="16"/>
              </w:rPr>
            </w:pPr>
            <w:r>
              <w:rPr>
                <w:rFonts w:ascii="宋体" w:hAnsi="宋体" w:cs="宋体" w:hint="eastAsia"/>
                <w:b/>
                <w:bCs/>
                <w:sz w:val="16"/>
                <w:szCs w:val="16"/>
              </w:rPr>
              <w:t>总投入</w:t>
            </w: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年投资Ki:元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110000000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121000000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133100000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146410000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161051000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177156100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194871710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214358881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235794769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259374246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年投资KNPVi:元</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98214286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96460459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94737951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93046202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91384663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89752794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88150065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86575957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85029958 </w:t>
            </w:r>
          </w:p>
        </w:tc>
        <w:tc>
          <w:tcPr>
            <w:tcW w:w="1096" w:type="dxa"/>
            <w:noWrap/>
            <w:vAlign w:val="center"/>
          </w:tcPr>
          <w:p w:rsidR="00AF6422" w:rsidRDefault="00AF6422">
            <w:pPr>
              <w:widowControl/>
              <w:adjustRightInd/>
              <w:spacing w:line="240" w:lineRule="auto"/>
              <w:ind w:firstLine="0"/>
              <w:jc w:val="right"/>
              <w:textAlignment w:val="auto"/>
              <w:rPr>
                <w:rFonts w:ascii="宋体" w:hAnsi="宋体" w:cs="宋体"/>
                <w:sz w:val="16"/>
                <w:szCs w:val="16"/>
              </w:rPr>
            </w:pPr>
            <w:r>
              <w:rPr>
                <w:rFonts w:ascii="宋体" w:hAnsi="宋体" w:cs="宋体" w:hint="eastAsia"/>
                <w:sz w:val="16"/>
                <w:szCs w:val="16"/>
              </w:rPr>
              <w:t xml:space="preserve">83511565 </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b/>
                <w:sz w:val="16"/>
                <w:szCs w:val="16"/>
              </w:rPr>
            </w:pPr>
            <w:r>
              <w:rPr>
                <w:rFonts w:ascii="宋体" w:hAnsi="宋体" w:cs="宋体" w:hint="eastAsia"/>
                <w:b/>
                <w:sz w:val="16"/>
                <w:szCs w:val="16"/>
              </w:rPr>
              <w:t>总投资TKNPV:亿元</w:t>
            </w:r>
          </w:p>
        </w:tc>
        <w:tc>
          <w:tcPr>
            <w:tcW w:w="1096" w:type="dxa"/>
            <w:shd w:val="clear" w:color="FFFFFF" w:fill="00FFFF"/>
            <w:noWrap/>
            <w:vAlign w:val="center"/>
          </w:tcPr>
          <w:p w:rsidR="00AF6422" w:rsidRDefault="00AF6422">
            <w:pPr>
              <w:widowControl/>
              <w:adjustRightInd/>
              <w:spacing w:line="240" w:lineRule="auto"/>
              <w:ind w:firstLine="0"/>
              <w:jc w:val="right"/>
              <w:textAlignment w:val="auto"/>
              <w:rPr>
                <w:rFonts w:ascii="宋体" w:hAnsi="宋体" w:cs="宋体"/>
                <w:b/>
                <w:sz w:val="16"/>
                <w:szCs w:val="16"/>
              </w:rPr>
            </w:pPr>
            <w:r>
              <w:rPr>
                <w:rFonts w:ascii="宋体" w:hAnsi="宋体" w:cs="宋体" w:hint="eastAsia"/>
                <w:b/>
                <w:sz w:val="16"/>
                <w:szCs w:val="16"/>
              </w:rPr>
              <w:t xml:space="preserve">9.1 </w:t>
            </w:r>
          </w:p>
        </w:tc>
        <w:tc>
          <w:tcPr>
            <w:tcW w:w="9864" w:type="dxa"/>
            <w:gridSpan w:val="9"/>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*预测变量，待定，9.1为锁定所有假设变量时的结果。</w:t>
            </w: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c>
          <w:tcPr>
            <w:tcW w:w="1096" w:type="dxa"/>
            <w:noWrap/>
            <w:vAlign w:val="center"/>
          </w:tcPr>
          <w:p w:rsidR="00AF6422" w:rsidRDefault="00AF6422">
            <w:pPr>
              <w:widowControl/>
              <w:adjustRightInd/>
              <w:spacing w:line="240" w:lineRule="auto"/>
              <w:ind w:firstLine="0"/>
              <w:jc w:val="left"/>
              <w:textAlignment w:val="auto"/>
              <w:rPr>
                <w:rFonts w:ascii="宋体" w:hAnsi="宋体" w:cs="宋体"/>
                <w:sz w:val="16"/>
                <w:szCs w:val="16"/>
              </w:rPr>
            </w:pPr>
          </w:p>
        </w:tc>
      </w:tr>
      <w:tr w:rsidR="00AF6422">
        <w:trPr>
          <w:cantSplit/>
          <w:trHeight w:val="28"/>
        </w:trPr>
        <w:tc>
          <w:tcPr>
            <w:tcW w:w="2156" w:type="dxa"/>
            <w:noWrap/>
            <w:vAlign w:val="center"/>
          </w:tcPr>
          <w:p w:rsidR="00AF6422" w:rsidRDefault="00AF6422">
            <w:pPr>
              <w:widowControl/>
              <w:adjustRightInd/>
              <w:spacing w:line="240" w:lineRule="auto"/>
              <w:ind w:firstLine="0"/>
              <w:jc w:val="left"/>
              <w:textAlignment w:val="auto"/>
              <w:rPr>
                <w:rFonts w:ascii="宋体" w:hAnsi="宋体" w:cs="宋体"/>
                <w:b/>
                <w:sz w:val="16"/>
                <w:szCs w:val="16"/>
              </w:rPr>
            </w:pPr>
            <w:r>
              <w:rPr>
                <w:rFonts w:ascii="宋体" w:hAnsi="宋体" w:cs="宋体" w:hint="eastAsia"/>
                <w:b/>
                <w:sz w:val="16"/>
                <w:szCs w:val="16"/>
              </w:rPr>
              <w:t>总体经济效益TRNPV:亿元</w:t>
            </w:r>
          </w:p>
        </w:tc>
        <w:tc>
          <w:tcPr>
            <w:tcW w:w="1096" w:type="dxa"/>
            <w:shd w:val="clear" w:color="FFFFFF" w:fill="00FFFF"/>
            <w:noWrap/>
            <w:vAlign w:val="center"/>
          </w:tcPr>
          <w:p w:rsidR="00AF6422" w:rsidRDefault="00AF6422">
            <w:pPr>
              <w:widowControl/>
              <w:adjustRightInd/>
              <w:spacing w:line="240" w:lineRule="auto"/>
              <w:ind w:firstLine="0"/>
              <w:jc w:val="right"/>
              <w:textAlignment w:val="auto"/>
              <w:rPr>
                <w:rFonts w:ascii="宋体" w:hAnsi="宋体" w:cs="宋体"/>
                <w:b/>
                <w:sz w:val="16"/>
                <w:szCs w:val="16"/>
              </w:rPr>
            </w:pPr>
            <w:r>
              <w:rPr>
                <w:rFonts w:ascii="宋体" w:hAnsi="宋体" w:cs="宋体" w:hint="eastAsia"/>
                <w:b/>
                <w:sz w:val="16"/>
                <w:szCs w:val="16"/>
              </w:rPr>
              <w:t xml:space="preserve">772 </w:t>
            </w:r>
          </w:p>
        </w:tc>
        <w:tc>
          <w:tcPr>
            <w:tcW w:w="9864" w:type="dxa"/>
            <w:gridSpan w:val="9"/>
            <w:noWrap/>
            <w:vAlign w:val="center"/>
          </w:tcPr>
          <w:p w:rsidR="00AF6422" w:rsidRDefault="00AF6422">
            <w:pPr>
              <w:widowControl/>
              <w:adjustRightInd/>
              <w:spacing w:line="240" w:lineRule="auto"/>
              <w:ind w:firstLine="0"/>
              <w:jc w:val="left"/>
              <w:textAlignment w:val="auto"/>
              <w:rPr>
                <w:rFonts w:ascii="宋体" w:hAnsi="宋体" w:cs="宋体"/>
                <w:sz w:val="16"/>
                <w:szCs w:val="16"/>
              </w:rPr>
            </w:pPr>
            <w:r>
              <w:rPr>
                <w:rFonts w:ascii="宋体" w:hAnsi="宋体" w:cs="宋体" w:hint="eastAsia"/>
                <w:sz w:val="16"/>
                <w:szCs w:val="16"/>
              </w:rPr>
              <w:t>*预测变量，待定，772为锁定所有假设变量时的结果。</w:t>
            </w:r>
          </w:p>
        </w:tc>
      </w:tr>
    </w:tbl>
    <w:p w:rsidR="00AF6422" w:rsidRDefault="00AF6422">
      <w:pPr>
        <w:pStyle w:val="1"/>
        <w:sectPr w:rsidR="00AF6422">
          <w:headerReference w:type="default" r:id="rId38"/>
          <w:pgSz w:w="11907" w:h="16840" w:code="9"/>
          <w:pgMar w:top="2268" w:right="1758" w:bottom="2211" w:left="1985" w:header="1871" w:footer="1871" w:gutter="0"/>
          <w:cols w:space="425"/>
        </w:sectPr>
      </w:pPr>
      <w:bookmarkStart w:id="2136" w:name="_Toc39776783"/>
      <w:bookmarkStart w:id="2137" w:name="_Toc40342980"/>
      <w:bookmarkStart w:id="2138" w:name="_Toc40343429"/>
      <w:bookmarkStart w:id="2139" w:name="_Toc40343880"/>
      <w:bookmarkStart w:id="2140" w:name="_Toc40362933"/>
      <w:bookmarkStart w:id="2141" w:name="_Toc40541007"/>
      <w:bookmarkStart w:id="2142" w:name="_Toc40586617"/>
      <w:bookmarkStart w:id="2143" w:name="_Toc40598282"/>
      <w:bookmarkStart w:id="2144" w:name="_Toc39776785"/>
      <w:bookmarkStart w:id="2145" w:name="_Toc40342982"/>
      <w:bookmarkStart w:id="2146" w:name="_Toc40343431"/>
      <w:bookmarkStart w:id="2147" w:name="_Toc40343882"/>
      <w:bookmarkStart w:id="2148" w:name="_Toc40362935"/>
      <w:bookmarkStart w:id="2149" w:name="_Toc40541009"/>
      <w:bookmarkStart w:id="2150" w:name="_Toc39776786"/>
      <w:bookmarkStart w:id="2151" w:name="_Toc40342983"/>
      <w:bookmarkStart w:id="2152" w:name="_Toc40343432"/>
      <w:bookmarkStart w:id="2153" w:name="_Toc40343883"/>
      <w:bookmarkStart w:id="2154" w:name="_Toc40362936"/>
      <w:bookmarkStart w:id="2155" w:name="_Toc40541010"/>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p>
    <w:p w:rsidR="00AF6422" w:rsidRDefault="00AF6422">
      <w:pPr>
        <w:pStyle w:val="1"/>
      </w:pPr>
      <w:bookmarkStart w:id="2156" w:name="_Toc40598283"/>
      <w:r>
        <w:rPr>
          <w:rFonts w:hint="eastAsia"/>
        </w:rPr>
        <w:lastRenderedPageBreak/>
        <w:t>结束语</w:t>
      </w:r>
      <w:bookmarkEnd w:id="2156"/>
    </w:p>
    <w:p w:rsidR="00AF6422" w:rsidRDefault="00AF6422">
      <w:r>
        <w:rPr>
          <w:rFonts w:hint="eastAsia"/>
        </w:rPr>
        <w:t>数字油田是一个全新的课题，还需要大量的研究和实验工作。大庆油田有限责任公司提出的数字油田是企业自身的需求，也是企业追求可持续发展的手段和重要目标之一。</w:t>
      </w:r>
    </w:p>
    <w:p w:rsidR="00AF6422" w:rsidRDefault="00AF6422">
      <w:r>
        <w:rPr>
          <w:rFonts w:hint="eastAsia"/>
        </w:rPr>
        <w:t>本文继大庆油田有限责任公司于</w:t>
      </w:r>
      <w:r>
        <w:rPr>
          <w:rFonts w:hint="eastAsia"/>
        </w:rPr>
        <w:t>1999</w:t>
      </w:r>
      <w:r>
        <w:rPr>
          <w:rFonts w:hint="eastAsia"/>
        </w:rPr>
        <w:t>年首次在全球范围内提出数字油田概念以来，再度首次将数字油田划分为狭义数字油田和广义数字油田两类，并在这两类的基础上进一步划分了五种模式，而且还给出了七层结构的数字油田基本框架。这些工作都是开创性的，所以可能存在较大的问题，有待于进一步研究和验证。</w:t>
      </w:r>
    </w:p>
    <w:p w:rsidR="00AF6422" w:rsidRDefault="00AF6422">
      <w:r>
        <w:rPr>
          <w:rFonts w:hint="eastAsia"/>
        </w:rPr>
        <w:t>另外，本文制定了大庆油田有限责任公司数字油田的发展战略，并给出了基本的实施方案。最后，还利用</w:t>
      </w:r>
      <w:r>
        <w:rPr>
          <w:rFonts w:hint="eastAsia"/>
        </w:rPr>
        <w:t>AHP</w:t>
      </w:r>
      <w:r>
        <w:rPr>
          <w:rFonts w:hint="eastAsia"/>
        </w:rPr>
        <w:t>法对方案进行了优选，并在此基础上利用蒙特卡罗模拟技术对数字油田建设的总体经济效益和风险做了分析，效果较好。总的结论是，大庆油田有限责任公司的数字油田建设经济效益好、投资风险低，应尽快开展工作。利用蒙特卡罗方法对大型信息化建设项目进行经济效益和风险分析的例子并不多见。本文的方法是首次提出，所以也可能存在较大的问题，需要在今后的研究工作中解决。</w:t>
      </w:r>
    </w:p>
    <w:p w:rsidR="00AF6422" w:rsidRDefault="00AF6422">
      <w:r>
        <w:rPr>
          <w:rFonts w:hint="eastAsia"/>
        </w:rPr>
        <w:t>本文的研究还是初步的、尝试性的。在本文的写作过程中，本人查阅了大量的参考文献，但因本人理论和操作水平的限制，致使文中肯定存在许多不当或错误之处，恳请各位学者批评指正。</w:t>
      </w:r>
    </w:p>
    <w:p w:rsidR="00AF6422" w:rsidRDefault="00AF6422">
      <w:pPr>
        <w:pStyle w:val="1"/>
        <w:sectPr w:rsidR="00AF6422">
          <w:pgSz w:w="11907" w:h="16840" w:code="9"/>
          <w:pgMar w:top="2268" w:right="1758" w:bottom="2211" w:left="1985" w:header="1871" w:footer="1871" w:gutter="0"/>
          <w:cols w:space="425"/>
        </w:sectPr>
      </w:pPr>
    </w:p>
    <w:p w:rsidR="00AF6422" w:rsidRDefault="00AF6422">
      <w:pPr>
        <w:pStyle w:val="1"/>
      </w:pPr>
      <w:bookmarkStart w:id="2157" w:name="_Toc40598284"/>
      <w:r>
        <w:rPr>
          <w:rFonts w:hint="eastAsia"/>
        </w:rPr>
        <w:lastRenderedPageBreak/>
        <w:t>参考文献</w:t>
      </w:r>
      <w:bookmarkEnd w:id="2157"/>
    </w:p>
    <w:p w:rsidR="00AF6422" w:rsidRDefault="00AF6422">
      <w:pPr>
        <w:pStyle w:val="a"/>
        <w:tabs>
          <w:tab w:val="clear" w:pos="0"/>
          <w:tab w:val="num" w:pos="400"/>
        </w:tabs>
        <w:ind w:leftChars="-2" w:left="429" w:hangingChars="181" w:hanging="434"/>
        <w:jc w:val="left"/>
      </w:pPr>
      <w:r>
        <w:rPr>
          <w:rFonts w:hint="eastAsia"/>
        </w:rPr>
        <w:t>和金生，企业战略管理，天津：天津大学出版社，</w:t>
      </w:r>
      <w:r>
        <w:rPr>
          <w:rFonts w:hint="eastAsia"/>
        </w:rPr>
        <w:t>2002</w:t>
      </w:r>
      <w:r>
        <w:rPr>
          <w:rFonts w:hint="eastAsia"/>
        </w:rPr>
        <w:t>，</w:t>
      </w:r>
      <w:r>
        <w:rPr>
          <w:rFonts w:hint="eastAsia"/>
        </w:rPr>
        <w:t>11-104</w:t>
      </w:r>
    </w:p>
    <w:p w:rsidR="00AF6422" w:rsidRDefault="00AF6422">
      <w:pPr>
        <w:pStyle w:val="a"/>
        <w:tabs>
          <w:tab w:val="clear" w:pos="0"/>
          <w:tab w:val="num" w:pos="400"/>
        </w:tabs>
        <w:ind w:leftChars="-2" w:left="429" w:hangingChars="181" w:hanging="434"/>
        <w:jc w:val="left"/>
      </w:pPr>
      <w:r>
        <w:rPr>
          <w:rFonts w:hint="eastAsia"/>
        </w:rPr>
        <w:t>吴育华、付永进，决策、对策与冲突分析，海口：南方出版社，</w:t>
      </w:r>
      <w:r>
        <w:rPr>
          <w:rFonts w:hint="eastAsia"/>
        </w:rPr>
        <w:t>2001</w:t>
      </w:r>
      <w:r>
        <w:rPr>
          <w:rFonts w:hint="eastAsia"/>
        </w:rPr>
        <w:t>，</w:t>
      </w:r>
      <w:r>
        <w:rPr>
          <w:rFonts w:hint="eastAsia"/>
        </w:rPr>
        <w:t>98-127</w:t>
      </w:r>
    </w:p>
    <w:p w:rsidR="00AF6422" w:rsidRDefault="00AF6422">
      <w:pPr>
        <w:pStyle w:val="a"/>
        <w:tabs>
          <w:tab w:val="clear" w:pos="0"/>
          <w:tab w:val="num" w:pos="400"/>
        </w:tabs>
        <w:ind w:leftChars="-2" w:left="429" w:hangingChars="181" w:hanging="434"/>
        <w:jc w:val="left"/>
      </w:pPr>
      <w:r>
        <w:rPr>
          <w:rFonts w:hint="eastAsia"/>
        </w:rPr>
        <w:t>蔡树堂，企业战略管理，北京：石油工业出版社，</w:t>
      </w:r>
      <w:r>
        <w:rPr>
          <w:rFonts w:hint="eastAsia"/>
        </w:rPr>
        <w:t>2002</w:t>
      </w:r>
      <w:r>
        <w:rPr>
          <w:rFonts w:hint="eastAsia"/>
        </w:rPr>
        <w:t>，</w:t>
      </w:r>
      <w:r>
        <w:rPr>
          <w:rFonts w:hint="eastAsia"/>
        </w:rPr>
        <w:t>329-415</w:t>
      </w:r>
    </w:p>
    <w:p w:rsidR="00AF6422" w:rsidRDefault="00AF6422">
      <w:pPr>
        <w:pStyle w:val="a"/>
        <w:tabs>
          <w:tab w:val="clear" w:pos="0"/>
          <w:tab w:val="num" w:pos="400"/>
        </w:tabs>
        <w:ind w:leftChars="-2" w:left="429" w:hangingChars="181" w:hanging="434"/>
        <w:jc w:val="left"/>
      </w:pPr>
      <w:r>
        <w:rPr>
          <w:rFonts w:hint="eastAsia"/>
        </w:rPr>
        <w:t>詹姆斯·</w:t>
      </w:r>
      <w:r>
        <w:rPr>
          <w:rFonts w:hint="eastAsia"/>
        </w:rPr>
        <w:t xml:space="preserve">R. </w:t>
      </w:r>
      <w:r>
        <w:rPr>
          <w:rFonts w:hint="eastAsia"/>
        </w:rPr>
        <w:t>埃文斯、戴维·</w:t>
      </w:r>
      <w:r>
        <w:rPr>
          <w:rFonts w:hint="eastAsia"/>
        </w:rPr>
        <w:t xml:space="preserve">L. </w:t>
      </w:r>
      <w:r>
        <w:rPr>
          <w:rFonts w:hint="eastAsia"/>
        </w:rPr>
        <w:t>奥尔森，模拟与风险分析（洪锡熙译），上海：上海人民出版社，</w:t>
      </w:r>
      <w:r>
        <w:rPr>
          <w:rFonts w:hint="eastAsia"/>
        </w:rPr>
        <w:t>2001</w:t>
      </w:r>
      <w:r>
        <w:rPr>
          <w:rFonts w:hint="eastAsia"/>
        </w:rPr>
        <w:t>，</w:t>
      </w:r>
      <w:r>
        <w:rPr>
          <w:rFonts w:hint="eastAsia"/>
        </w:rPr>
        <w:t>85-113</w:t>
      </w:r>
    </w:p>
    <w:p w:rsidR="00AF6422" w:rsidRDefault="00AF6422">
      <w:pPr>
        <w:pStyle w:val="a"/>
        <w:tabs>
          <w:tab w:val="clear" w:pos="0"/>
          <w:tab w:val="num" w:pos="400"/>
        </w:tabs>
        <w:ind w:leftChars="-2" w:left="429" w:hangingChars="181" w:hanging="434"/>
        <w:jc w:val="left"/>
      </w:pPr>
      <w:r>
        <w:rPr>
          <w:rFonts w:hint="eastAsia"/>
        </w:rPr>
        <w:t>何生厚、毛峰，数字油田的理论、设计与实践，北京：科学出版社，</w:t>
      </w:r>
      <w:r>
        <w:rPr>
          <w:rFonts w:hint="eastAsia"/>
        </w:rPr>
        <w:t>2001</w:t>
      </w:r>
      <w:r>
        <w:rPr>
          <w:rFonts w:hint="eastAsia"/>
        </w:rPr>
        <w:t>，</w:t>
      </w:r>
      <w:r>
        <w:rPr>
          <w:rFonts w:hint="eastAsia"/>
        </w:rPr>
        <w:t>15-60</w:t>
      </w:r>
    </w:p>
    <w:p w:rsidR="00AF6422" w:rsidRDefault="00AF6422">
      <w:pPr>
        <w:pStyle w:val="a"/>
        <w:tabs>
          <w:tab w:val="clear" w:pos="0"/>
          <w:tab w:val="num" w:pos="400"/>
        </w:tabs>
        <w:ind w:leftChars="-2" w:left="429" w:hangingChars="181" w:hanging="434"/>
        <w:jc w:val="left"/>
      </w:pPr>
      <w:r>
        <w:rPr>
          <w:rFonts w:hint="eastAsia"/>
        </w:rPr>
        <w:t>付强、沈川、蒋峰，有效的项目管理，北京：中国纺织出版社，</w:t>
      </w:r>
      <w:r>
        <w:rPr>
          <w:rFonts w:hint="eastAsia"/>
        </w:rPr>
        <w:t>2003</w:t>
      </w:r>
      <w:r>
        <w:rPr>
          <w:rFonts w:hint="eastAsia"/>
        </w:rPr>
        <w:t>，</w:t>
      </w:r>
      <w:r>
        <w:rPr>
          <w:rFonts w:hint="eastAsia"/>
        </w:rPr>
        <w:t>309-380</w:t>
      </w:r>
    </w:p>
    <w:p w:rsidR="00AF6422" w:rsidRDefault="00AF6422">
      <w:pPr>
        <w:pStyle w:val="a"/>
        <w:tabs>
          <w:tab w:val="clear" w:pos="0"/>
          <w:tab w:val="num" w:pos="400"/>
        </w:tabs>
        <w:ind w:leftChars="-2" w:left="429" w:hangingChars="181" w:hanging="434"/>
        <w:jc w:val="left"/>
      </w:pPr>
      <w:r>
        <w:rPr>
          <w:rFonts w:hint="eastAsia"/>
        </w:rPr>
        <w:t>王小明，蒙特卡罗法及其在油气开发项目风险分析中的应用，硕士，天津大学，</w:t>
      </w:r>
      <w:r>
        <w:rPr>
          <w:rFonts w:hint="eastAsia"/>
        </w:rPr>
        <w:t>2002</w:t>
      </w:r>
    </w:p>
    <w:p w:rsidR="00AF6422" w:rsidRDefault="00AF6422">
      <w:pPr>
        <w:pStyle w:val="a"/>
        <w:tabs>
          <w:tab w:val="clear" w:pos="0"/>
          <w:tab w:val="num" w:pos="400"/>
        </w:tabs>
        <w:ind w:leftChars="-2" w:left="429" w:hangingChars="181" w:hanging="434"/>
        <w:jc w:val="left"/>
      </w:pPr>
      <w:r>
        <w:rPr>
          <w:rFonts w:hint="eastAsia"/>
        </w:rPr>
        <w:t>王斌，唐山钢铁工业发展战略研究，硕士，天津大学，</w:t>
      </w:r>
      <w:r>
        <w:rPr>
          <w:rFonts w:hint="eastAsia"/>
        </w:rPr>
        <w:t>2002</w:t>
      </w:r>
    </w:p>
    <w:p w:rsidR="00AF6422" w:rsidRDefault="00AF6422">
      <w:pPr>
        <w:pStyle w:val="a"/>
        <w:tabs>
          <w:tab w:val="clear" w:pos="0"/>
          <w:tab w:val="num" w:pos="400"/>
        </w:tabs>
        <w:ind w:leftChars="-2" w:left="429" w:hangingChars="181" w:hanging="434"/>
        <w:jc w:val="left"/>
      </w:pPr>
      <w:r>
        <w:rPr>
          <w:rFonts w:hint="eastAsia"/>
        </w:rPr>
        <w:t>郝杰，面向决策支持的数据仓库技术与应用，硕士，天津大学，</w:t>
      </w:r>
      <w:r>
        <w:rPr>
          <w:rFonts w:hint="eastAsia"/>
        </w:rPr>
        <w:t>2000</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大庆油田有限责任公司，</w:t>
      </w:r>
      <w:r>
        <w:rPr>
          <w:rFonts w:hint="eastAsia"/>
        </w:rPr>
        <w:t>DQYTXX-2003-01</w:t>
      </w:r>
      <w:r>
        <w:rPr>
          <w:rFonts w:hint="eastAsia"/>
        </w:rPr>
        <w:t>，大庆油田有限责任公司</w:t>
      </w:r>
      <w:r>
        <w:rPr>
          <w:rFonts w:hint="eastAsia"/>
        </w:rPr>
        <w:t>2003-2005</w:t>
      </w:r>
      <w:r>
        <w:rPr>
          <w:rFonts w:hint="eastAsia"/>
        </w:rPr>
        <w:t>年信息化建设总体规划，大庆：大庆油田有限责任公司，</w:t>
      </w:r>
      <w:smartTag w:uri="urn:schemas-microsoft-com:office:smarttags" w:element="chsdate">
        <w:smartTagPr>
          <w:attr w:name="Year" w:val="2003"/>
          <w:attr w:name="Month" w:val="4"/>
          <w:attr w:name="Day" w:val="25"/>
          <w:attr w:name="IsLunarDate" w:val="False"/>
          <w:attr w:name="IsROCDate" w:val="False"/>
        </w:smartTagPr>
        <w:r>
          <w:rPr>
            <w:rFonts w:hint="eastAsia"/>
          </w:rPr>
          <w:t>2003-04-25</w:t>
        </w:r>
      </w:smartTag>
    </w:p>
    <w:p w:rsidR="00AF6422" w:rsidRDefault="00AF6422">
      <w:pPr>
        <w:pStyle w:val="a"/>
        <w:tabs>
          <w:tab w:val="clear" w:pos="0"/>
          <w:tab w:val="num" w:pos="400"/>
        </w:tabs>
        <w:ind w:leftChars="-2" w:left="429" w:hangingChars="181" w:hanging="434"/>
        <w:jc w:val="left"/>
      </w:pPr>
      <w:r>
        <w:rPr>
          <w:rFonts w:hint="eastAsia"/>
        </w:rPr>
        <w:t>大庆油田有限责任公司，</w:t>
      </w:r>
      <w:r>
        <w:rPr>
          <w:rFonts w:hint="eastAsia"/>
        </w:rPr>
        <w:t>DQYTXX-2000-06</w:t>
      </w:r>
      <w:r>
        <w:rPr>
          <w:rFonts w:hint="eastAsia"/>
        </w:rPr>
        <w:t>，大庆油田有限责任公司</w:t>
      </w:r>
      <w:r>
        <w:rPr>
          <w:rFonts w:hint="eastAsia"/>
        </w:rPr>
        <w:t>2001</w:t>
      </w:r>
      <w:r>
        <w:rPr>
          <w:rFonts w:hint="eastAsia"/>
        </w:rPr>
        <w:t>年信息化规划，大庆：大庆油田有限责任公司，</w:t>
      </w:r>
      <w:smartTag w:uri="urn:schemas-microsoft-com:office:smarttags" w:element="chsdate">
        <w:smartTagPr>
          <w:attr w:name="Year" w:val="2000"/>
          <w:attr w:name="Month" w:val="6"/>
          <w:attr w:name="Day" w:val="15"/>
          <w:attr w:name="IsLunarDate" w:val="False"/>
          <w:attr w:name="IsROCDate" w:val="False"/>
        </w:smartTagPr>
        <w:r>
          <w:rPr>
            <w:rFonts w:hint="eastAsia"/>
          </w:rPr>
          <w:t>2000-06-15</w:t>
        </w:r>
      </w:smartTag>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王权，狭义数字油田与广义数字油田，</w:t>
      </w:r>
      <w:r>
        <w:rPr>
          <w:sz w:val="21"/>
          <w:szCs w:val="21"/>
        </w:rPr>
        <w:t>http://www.100free.com/A/ArthurW/szyt.htm</w:t>
      </w:r>
    </w:p>
    <w:p w:rsidR="00AF6422" w:rsidRDefault="00AF6422">
      <w:pPr>
        <w:pStyle w:val="a"/>
        <w:tabs>
          <w:tab w:val="clear" w:pos="0"/>
          <w:tab w:val="num" w:pos="400"/>
        </w:tabs>
        <w:ind w:leftChars="-2" w:left="429" w:hangingChars="181" w:hanging="434"/>
        <w:jc w:val="left"/>
        <w:rPr>
          <w:sz w:val="21"/>
          <w:szCs w:val="21"/>
        </w:rPr>
      </w:pPr>
      <w:r>
        <w:rPr>
          <w:rFonts w:hint="eastAsia"/>
        </w:rPr>
        <w:t xml:space="preserve"> </w:t>
      </w:r>
      <w:r>
        <w:t>陈强</w:t>
      </w:r>
      <w:r>
        <w:rPr>
          <w:rFonts w:hint="eastAsia"/>
        </w:rPr>
        <w:t>、</w:t>
      </w:r>
      <w:r>
        <w:t>刘行舟</w:t>
      </w:r>
      <w:r>
        <w:rPr>
          <w:rFonts w:hint="eastAsia"/>
        </w:rPr>
        <w:t>、</w:t>
      </w:r>
      <w:r>
        <w:t>许文龙</w:t>
      </w:r>
      <w:r>
        <w:rPr>
          <w:rFonts w:hint="eastAsia"/>
        </w:rPr>
        <w:t>等，</w:t>
      </w:r>
      <w:r>
        <w:t>数字地球应用</w:t>
      </w:r>
      <w:r>
        <w:rPr>
          <w:rFonts w:hint="eastAsia"/>
        </w:rPr>
        <w:t>：</w:t>
      </w:r>
      <w:r>
        <w:t>中国石油行业二次创业的数字油田战略</w:t>
      </w:r>
      <w:r>
        <w:rPr>
          <w:rFonts w:hint="eastAsia"/>
        </w:rPr>
        <w:t>，</w:t>
      </w:r>
      <w:r>
        <w:rPr>
          <w:sz w:val="21"/>
          <w:szCs w:val="21"/>
        </w:rPr>
        <w:t>http://www.digitalearth.net.cn/Digitalearth/DEnews/2000news/2000-1</w:t>
      </w:r>
      <w:r>
        <w:rPr>
          <w:rFonts w:hint="eastAsia"/>
          <w:sz w:val="21"/>
          <w:szCs w:val="21"/>
        </w:rPr>
        <w:t>1/</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何生厚、韦中亚，数字油田的理论与实践，地理学与国土研究，</w:t>
      </w:r>
      <w:r>
        <w:rPr>
          <w:rFonts w:hint="eastAsia"/>
        </w:rPr>
        <w:t>2002</w:t>
      </w:r>
      <w:r>
        <w:rPr>
          <w:rFonts w:hint="eastAsia"/>
        </w:rPr>
        <w:t>，</w:t>
      </w:r>
      <w:r>
        <w:rPr>
          <w:rFonts w:hint="eastAsia"/>
        </w:rPr>
        <w:t>18(2)</w:t>
      </w:r>
      <w:r>
        <w:rPr>
          <w:rFonts w:hint="eastAsia"/>
        </w:rPr>
        <w:t>：</w:t>
      </w:r>
      <w:r>
        <w:rPr>
          <w:rFonts w:hint="eastAsia"/>
        </w:rPr>
        <w:t>13-15</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张继焦、吕江辉，数字化管理，北京：中国物价出版社，</w:t>
      </w:r>
      <w:r>
        <w:rPr>
          <w:rFonts w:hint="eastAsia"/>
        </w:rPr>
        <w:t>2001</w:t>
      </w:r>
      <w:r>
        <w:rPr>
          <w:rFonts w:hint="eastAsia"/>
        </w:rPr>
        <w:t>，</w:t>
      </w:r>
      <w:r>
        <w:rPr>
          <w:rFonts w:hint="eastAsia"/>
        </w:rPr>
        <w:t>443</w:t>
      </w:r>
      <w:r>
        <w:t>~</w:t>
      </w:r>
      <w:r>
        <w:rPr>
          <w:rFonts w:hint="eastAsia"/>
        </w:rPr>
        <w:t>452</w:t>
      </w:r>
    </w:p>
    <w:p w:rsidR="00AF6422" w:rsidRDefault="00AF6422">
      <w:pPr>
        <w:pStyle w:val="a"/>
        <w:tabs>
          <w:tab w:val="clear" w:pos="0"/>
          <w:tab w:val="num" w:pos="400"/>
        </w:tabs>
        <w:ind w:leftChars="-2" w:left="429" w:hangingChars="181" w:hanging="434"/>
        <w:jc w:val="left"/>
      </w:pPr>
      <w:r>
        <w:rPr>
          <w:rFonts w:hint="eastAsia"/>
        </w:rPr>
        <w:t xml:space="preserve"> Robert A. Burgelman</w:t>
      </w:r>
      <w:r>
        <w:rPr>
          <w:rFonts w:hint="eastAsia"/>
        </w:rPr>
        <w:t>，</w:t>
      </w:r>
      <w:r>
        <w:rPr>
          <w:rFonts w:hint="eastAsia"/>
        </w:rPr>
        <w:t>Modesto A. Maidique</w:t>
      </w:r>
      <w:r>
        <w:rPr>
          <w:rFonts w:hint="eastAsia"/>
        </w:rPr>
        <w:t>，</w:t>
      </w:r>
      <w:r>
        <w:rPr>
          <w:rFonts w:hint="eastAsia"/>
        </w:rPr>
        <w:t>Steven C. Wheelwright</w:t>
      </w:r>
      <w:r>
        <w:rPr>
          <w:rFonts w:hint="eastAsia"/>
        </w:rPr>
        <w:t>，</w:t>
      </w:r>
      <w:r>
        <w:rPr>
          <w:rFonts w:hint="eastAsia"/>
        </w:rPr>
        <w:t>Strategic Management Of Technology And Innovation</w:t>
      </w:r>
      <w:r>
        <w:rPr>
          <w:rFonts w:hint="eastAsia"/>
        </w:rPr>
        <w:t>，</w:t>
      </w:r>
      <w:r>
        <w:rPr>
          <w:rFonts w:hint="eastAsia"/>
        </w:rPr>
        <w:t>New York</w:t>
      </w:r>
      <w:r>
        <w:rPr>
          <w:rFonts w:hint="eastAsia"/>
        </w:rPr>
        <w:t>：</w:t>
      </w:r>
      <w:r>
        <w:rPr>
          <w:rFonts w:hint="eastAsia"/>
        </w:rPr>
        <w:t>McGraw-Hill/Irwin</w:t>
      </w:r>
      <w:r>
        <w:rPr>
          <w:rFonts w:hint="eastAsia"/>
        </w:rPr>
        <w:t>，</w:t>
      </w:r>
      <w:r>
        <w:rPr>
          <w:rFonts w:hint="eastAsia"/>
        </w:rPr>
        <w:t>2001</w:t>
      </w:r>
      <w:r>
        <w:rPr>
          <w:rFonts w:hint="eastAsia"/>
        </w:rPr>
        <w:t>，</w:t>
      </w:r>
      <w:r>
        <w:rPr>
          <w:rFonts w:hint="eastAsia"/>
        </w:rPr>
        <w:t>62~67</w:t>
      </w:r>
    </w:p>
    <w:p w:rsidR="00AF6422" w:rsidRDefault="00AF6422">
      <w:pPr>
        <w:pStyle w:val="a"/>
        <w:tabs>
          <w:tab w:val="clear" w:pos="0"/>
          <w:tab w:val="num" w:pos="400"/>
        </w:tabs>
        <w:ind w:leftChars="-2" w:left="429" w:hangingChars="181" w:hanging="434"/>
        <w:jc w:val="left"/>
      </w:pPr>
      <w:r>
        <w:rPr>
          <w:rFonts w:hint="eastAsia"/>
        </w:rPr>
        <w:lastRenderedPageBreak/>
        <w:t xml:space="preserve"> Michael E. Porter</w:t>
      </w:r>
      <w:r>
        <w:rPr>
          <w:rFonts w:hint="eastAsia"/>
        </w:rPr>
        <w:t>，竞争优势（陈小悦译），北京：华夏出版社，</w:t>
      </w:r>
      <w:r>
        <w:rPr>
          <w:rFonts w:hint="eastAsia"/>
        </w:rPr>
        <w:t>1997</w:t>
      </w:r>
      <w:r>
        <w:rPr>
          <w:rFonts w:hint="eastAsia"/>
        </w:rPr>
        <w:t>，</w:t>
      </w:r>
      <w:r>
        <w:rPr>
          <w:rFonts w:hint="eastAsia"/>
        </w:rPr>
        <w:t>370~388</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戴维·</w:t>
      </w:r>
      <w:r>
        <w:rPr>
          <w:rFonts w:hint="eastAsia"/>
        </w:rPr>
        <w:t>E.</w:t>
      </w:r>
      <w:r>
        <w:rPr>
          <w:rFonts w:hint="eastAsia"/>
        </w:rPr>
        <w:t>冈普特，如何制定成功的企业经营计划（葛新权译），沈阳：春风文艺出版社，</w:t>
      </w:r>
      <w:r>
        <w:rPr>
          <w:rFonts w:hint="eastAsia"/>
        </w:rPr>
        <w:t>1997</w:t>
      </w:r>
      <w:r>
        <w:rPr>
          <w:rFonts w:hint="eastAsia"/>
        </w:rPr>
        <w:t>，</w:t>
      </w:r>
      <w:r>
        <w:rPr>
          <w:rFonts w:hint="eastAsia"/>
        </w:rPr>
        <w:t>59~79</w:t>
      </w:r>
    </w:p>
    <w:p w:rsidR="00AF6422" w:rsidRDefault="00AF6422">
      <w:pPr>
        <w:pStyle w:val="a"/>
        <w:tabs>
          <w:tab w:val="clear" w:pos="0"/>
          <w:tab w:val="num" w:pos="400"/>
        </w:tabs>
        <w:ind w:leftChars="-2" w:left="429" w:hangingChars="181" w:hanging="434"/>
        <w:jc w:val="left"/>
      </w:pPr>
      <w:r>
        <w:rPr>
          <w:rFonts w:hint="eastAsia"/>
        </w:rPr>
        <w:t xml:space="preserve"> D. </w:t>
      </w:r>
      <w:r>
        <w:rPr>
          <w:rFonts w:hint="eastAsia"/>
        </w:rPr>
        <w:t>福克纳、</w:t>
      </w:r>
      <w:r>
        <w:rPr>
          <w:rFonts w:hint="eastAsia"/>
        </w:rPr>
        <w:t xml:space="preserve">C. </w:t>
      </w:r>
      <w:r>
        <w:rPr>
          <w:rFonts w:hint="eastAsia"/>
        </w:rPr>
        <w:t>鲍曼，竞争战略（李维刚译），北京：中信出版社，</w:t>
      </w:r>
      <w:r>
        <w:rPr>
          <w:rFonts w:hint="eastAsia"/>
        </w:rPr>
        <w:t>1997</w:t>
      </w:r>
      <w:r>
        <w:rPr>
          <w:rFonts w:hint="eastAsia"/>
        </w:rPr>
        <w:t>，</w:t>
      </w:r>
      <w:r>
        <w:rPr>
          <w:rFonts w:hint="eastAsia"/>
        </w:rPr>
        <w:t>1-90</w:t>
      </w:r>
    </w:p>
    <w:p w:rsidR="00AF6422" w:rsidRDefault="00AF6422">
      <w:pPr>
        <w:pStyle w:val="a"/>
        <w:tabs>
          <w:tab w:val="clear" w:pos="0"/>
          <w:tab w:val="num" w:pos="400"/>
        </w:tabs>
        <w:ind w:leftChars="-2" w:left="429" w:hangingChars="181" w:hanging="434"/>
        <w:jc w:val="left"/>
      </w:pPr>
      <w:r>
        <w:rPr>
          <w:rFonts w:hint="eastAsia"/>
        </w:rPr>
        <w:t xml:space="preserve"> C. </w:t>
      </w:r>
      <w:r>
        <w:rPr>
          <w:rFonts w:hint="eastAsia"/>
        </w:rPr>
        <w:t>鲍曼，战略管理（郑薇译），北京：中信出版社，</w:t>
      </w:r>
      <w:r>
        <w:rPr>
          <w:rFonts w:hint="eastAsia"/>
        </w:rPr>
        <w:t>1997</w:t>
      </w:r>
      <w:r>
        <w:rPr>
          <w:rFonts w:hint="eastAsia"/>
        </w:rPr>
        <w:t>，</w:t>
      </w:r>
      <w:r>
        <w:rPr>
          <w:rFonts w:hint="eastAsia"/>
        </w:rPr>
        <w:t>33-53</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侯炳辉，企业信息化领导手册，北京：北京出版社，</w:t>
      </w:r>
      <w:r>
        <w:rPr>
          <w:rFonts w:hint="eastAsia"/>
        </w:rPr>
        <w:t>1999</w:t>
      </w:r>
      <w:r>
        <w:rPr>
          <w:rFonts w:hint="eastAsia"/>
        </w:rPr>
        <w:t>，</w:t>
      </w:r>
      <w:r>
        <w:rPr>
          <w:rFonts w:hint="eastAsia"/>
        </w:rPr>
        <w:t>16-73</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陈军、邬伦，数字中国地理空间基础框架，北京：科学出版社，</w:t>
      </w:r>
      <w:r>
        <w:rPr>
          <w:rFonts w:hint="eastAsia"/>
        </w:rPr>
        <w:t>2003</w:t>
      </w:r>
      <w:r>
        <w:rPr>
          <w:rFonts w:hint="eastAsia"/>
        </w:rPr>
        <w:t>，</w:t>
      </w:r>
      <w:r>
        <w:rPr>
          <w:rFonts w:hint="eastAsia"/>
        </w:rPr>
        <w:t>233-247</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郝力，城市地理信息系统及应用，北京：电子工业出版社，</w:t>
      </w:r>
      <w:r>
        <w:rPr>
          <w:rFonts w:hint="eastAsia"/>
        </w:rPr>
        <w:t>2002</w:t>
      </w:r>
      <w:r>
        <w:rPr>
          <w:rFonts w:hint="eastAsia"/>
        </w:rPr>
        <w:t>，</w:t>
      </w:r>
      <w:r>
        <w:rPr>
          <w:rFonts w:hint="eastAsia"/>
        </w:rPr>
        <w:t>157-171</w:t>
      </w:r>
    </w:p>
    <w:p w:rsidR="00AF6422" w:rsidRDefault="00AF6422">
      <w:pPr>
        <w:pStyle w:val="a"/>
        <w:tabs>
          <w:tab w:val="clear" w:pos="0"/>
          <w:tab w:val="num" w:pos="400"/>
        </w:tabs>
        <w:ind w:leftChars="-2" w:left="429" w:hangingChars="181" w:hanging="434"/>
        <w:jc w:val="left"/>
      </w:pPr>
      <w:r>
        <w:rPr>
          <w:rFonts w:hint="eastAsia"/>
        </w:rPr>
        <w:t xml:space="preserve"> </w:t>
      </w:r>
      <w:r>
        <w:rPr>
          <w:rFonts w:hint="eastAsia"/>
        </w:rPr>
        <w:t>江斌、黄波、陆锋，</w:t>
      </w:r>
      <w:r>
        <w:rPr>
          <w:rFonts w:hint="eastAsia"/>
        </w:rPr>
        <w:t>GIS</w:t>
      </w:r>
      <w:r>
        <w:rPr>
          <w:rFonts w:hint="eastAsia"/>
        </w:rPr>
        <w:t>环境下的空间分析和地学视觉化，北京：高等教育出版社，</w:t>
      </w:r>
      <w:r>
        <w:rPr>
          <w:rFonts w:hint="eastAsia"/>
        </w:rPr>
        <w:t>2002</w:t>
      </w:r>
      <w:r>
        <w:rPr>
          <w:rFonts w:hint="eastAsia"/>
        </w:rPr>
        <w:t>，</w:t>
      </w:r>
      <w:r>
        <w:rPr>
          <w:rFonts w:hint="eastAsia"/>
        </w:rPr>
        <w:t>159-177</w:t>
      </w:r>
    </w:p>
    <w:p w:rsidR="00AF6422" w:rsidRDefault="00AF6422">
      <w:pPr>
        <w:pStyle w:val="1"/>
        <w:sectPr w:rsidR="00AF6422">
          <w:pgSz w:w="11907" w:h="16840" w:code="9"/>
          <w:pgMar w:top="2268" w:right="1758" w:bottom="2211" w:left="1985" w:header="1871" w:footer="1871" w:gutter="0"/>
          <w:cols w:space="425"/>
        </w:sectPr>
      </w:pPr>
      <w:bookmarkStart w:id="2158" w:name="_Toc40342985"/>
      <w:bookmarkStart w:id="2159" w:name="_Toc40343434"/>
      <w:bookmarkStart w:id="2160" w:name="_Toc40343885"/>
      <w:bookmarkStart w:id="2161" w:name="_Toc40362938"/>
      <w:bookmarkStart w:id="2162" w:name="_Toc40541012"/>
      <w:bookmarkEnd w:id="2158"/>
      <w:bookmarkEnd w:id="2159"/>
      <w:bookmarkEnd w:id="2160"/>
      <w:bookmarkEnd w:id="2161"/>
      <w:bookmarkEnd w:id="2162"/>
    </w:p>
    <w:p w:rsidR="00AF6422" w:rsidRDefault="00AF6422">
      <w:pPr>
        <w:pStyle w:val="1"/>
      </w:pPr>
      <w:bookmarkStart w:id="2163" w:name="_Toc40598285"/>
      <w:r>
        <w:rPr>
          <w:rFonts w:hint="eastAsia"/>
        </w:rPr>
        <w:lastRenderedPageBreak/>
        <w:t>发表论文和参加科研情况说明</w:t>
      </w:r>
      <w:bookmarkEnd w:id="2163"/>
    </w:p>
    <w:p w:rsidR="00AF6422" w:rsidRDefault="00AF6422">
      <w:pPr>
        <w:pStyle w:val="a"/>
        <w:numPr>
          <w:ilvl w:val="0"/>
          <w:numId w:val="28"/>
        </w:numPr>
      </w:pPr>
      <w:r>
        <w:rPr>
          <w:rFonts w:hint="eastAsia"/>
        </w:rPr>
        <w:t>因特网原理对管理思想的启示，现代企业，</w:t>
      </w:r>
      <w:r>
        <w:rPr>
          <w:rFonts w:hint="eastAsia"/>
        </w:rPr>
        <w:t>2003</w:t>
      </w:r>
      <w:r>
        <w:rPr>
          <w:rFonts w:hint="eastAsia"/>
        </w:rPr>
        <w:t>，</w:t>
      </w:r>
      <w:r>
        <w:rPr>
          <w:rFonts w:hint="eastAsia"/>
        </w:rPr>
        <w:t>1</w:t>
      </w:r>
      <w:r>
        <w:rPr>
          <w:rFonts w:hint="eastAsia"/>
        </w:rPr>
        <w:t>，独立完成</w:t>
      </w:r>
    </w:p>
    <w:p w:rsidR="00AF6422" w:rsidRDefault="00AF6422">
      <w:pPr>
        <w:pStyle w:val="a"/>
        <w:numPr>
          <w:ilvl w:val="0"/>
          <w:numId w:val="28"/>
        </w:numPr>
      </w:pPr>
      <w:r>
        <w:rPr>
          <w:rFonts w:hint="eastAsia"/>
        </w:rPr>
        <w:t>数字油田技术研究，大庆油田有限责任公司科研课题，主要参加人</w:t>
      </w:r>
    </w:p>
    <w:p w:rsidR="00AF6422" w:rsidRDefault="00AF6422" w:rsidP="00E13D30">
      <w:pPr>
        <w:pStyle w:val="a"/>
        <w:numPr>
          <w:ilvl w:val="0"/>
          <w:numId w:val="28"/>
        </w:numPr>
        <w:tabs>
          <w:tab w:val="clear" w:pos="0"/>
          <w:tab w:val="num" w:pos="460"/>
        </w:tabs>
        <w:ind w:leftChars="-3" w:left="413" w:hangingChars="175" w:hanging="420"/>
      </w:pPr>
      <w:r>
        <w:rPr>
          <w:rFonts w:hint="eastAsia"/>
        </w:rPr>
        <w:t>全员信息系统集成技术研究与应用，大庆油田有限责任公司科研课题，项目负责人</w:t>
      </w:r>
    </w:p>
    <w:p w:rsidR="00AF6422" w:rsidRDefault="00AF6422" w:rsidP="00E13D30">
      <w:pPr>
        <w:pStyle w:val="a"/>
        <w:numPr>
          <w:ilvl w:val="0"/>
          <w:numId w:val="28"/>
        </w:numPr>
        <w:tabs>
          <w:tab w:val="clear" w:pos="0"/>
          <w:tab w:val="num" w:pos="430"/>
        </w:tabs>
        <w:ind w:leftChars="4" w:left="413" w:hangingChars="168" w:hanging="403"/>
      </w:pPr>
      <w:r>
        <w:rPr>
          <w:rFonts w:hint="eastAsia"/>
        </w:rPr>
        <w:t>数据资产管理中心技术研究，大庆油田有限责任公司科研课题，主要参加人</w:t>
      </w:r>
    </w:p>
    <w:p w:rsidR="00AF6422" w:rsidRDefault="00AF6422"/>
    <w:p w:rsidR="00AF6422" w:rsidRDefault="00AF6422">
      <w:pPr>
        <w:pStyle w:val="1"/>
        <w:jc w:val="both"/>
        <w:sectPr w:rsidR="00AF6422">
          <w:pgSz w:w="11907" w:h="16840" w:code="9"/>
          <w:pgMar w:top="2268" w:right="1758" w:bottom="2211" w:left="1985" w:header="1871" w:footer="1871" w:gutter="0"/>
          <w:cols w:space="425"/>
        </w:sectPr>
      </w:pPr>
    </w:p>
    <w:p w:rsidR="00AF6422" w:rsidRDefault="00AF6422">
      <w:pPr>
        <w:pStyle w:val="1"/>
      </w:pPr>
      <w:bookmarkStart w:id="2164" w:name="_Toc40598286"/>
      <w:r>
        <w:rPr>
          <w:rFonts w:hint="eastAsia"/>
        </w:rPr>
        <w:lastRenderedPageBreak/>
        <w:t>致</w:t>
      </w:r>
      <w:r>
        <w:rPr>
          <w:rFonts w:hint="eastAsia"/>
        </w:rPr>
        <w:t xml:space="preserve">      </w:t>
      </w:r>
      <w:r>
        <w:rPr>
          <w:rFonts w:hint="eastAsia"/>
        </w:rPr>
        <w:t>谢</w:t>
      </w:r>
      <w:bookmarkEnd w:id="2164"/>
    </w:p>
    <w:p w:rsidR="00AF6422" w:rsidRDefault="00AF6422">
      <w:r>
        <w:rPr>
          <w:rFonts w:hint="eastAsia"/>
        </w:rPr>
        <w:t>本文是在导师</w:t>
      </w:r>
      <w:smartTag w:uri="urn:schemas-microsoft-com:office:smarttags" w:element="PersonName">
        <w:smartTagPr>
          <w:attr w:name="ProductID" w:val="刘金兰"/>
        </w:smartTagPr>
        <w:r>
          <w:rPr>
            <w:rFonts w:hint="eastAsia"/>
          </w:rPr>
          <w:t>刘金兰</w:t>
        </w:r>
      </w:smartTag>
      <w:r>
        <w:rPr>
          <w:rFonts w:hint="eastAsia"/>
        </w:rPr>
        <w:t>教授的悉心指导下完成的。在论文的研究与编写过程中，</w:t>
      </w:r>
      <w:smartTag w:uri="urn:schemas-microsoft-com:office:smarttags" w:element="PersonName">
        <w:smartTagPr>
          <w:attr w:name="ProductID" w:val="刘"/>
        </w:smartTagPr>
        <w:r>
          <w:rPr>
            <w:rFonts w:hint="eastAsia"/>
          </w:rPr>
          <w:t>刘</w:t>
        </w:r>
      </w:smartTag>
      <w:r>
        <w:rPr>
          <w:rFonts w:hint="eastAsia"/>
        </w:rPr>
        <w:t>教授倾注了大量的心血。从论文的选题、总体结构的设计、研究内容的确定、技术方法的选择，直至得出结论等方方面面，</w:t>
      </w:r>
      <w:smartTag w:uri="urn:schemas-microsoft-com:office:smarttags" w:element="PersonName">
        <w:smartTagPr>
          <w:attr w:name="ProductID" w:val="刘"/>
        </w:smartTagPr>
        <w:r>
          <w:rPr>
            <w:rFonts w:hint="eastAsia"/>
          </w:rPr>
          <w:t>刘</w:t>
        </w:r>
      </w:smartTag>
      <w:r>
        <w:rPr>
          <w:rFonts w:hint="eastAsia"/>
        </w:rPr>
        <w:t>教授从始至终都给予了精心的指导和帮助。在此，我向</w:t>
      </w:r>
      <w:smartTag w:uri="urn:schemas-microsoft-com:office:smarttags" w:element="PersonName">
        <w:smartTagPr>
          <w:attr w:name="ProductID" w:val="刘金兰"/>
        </w:smartTagPr>
        <w:r>
          <w:rPr>
            <w:rFonts w:hint="eastAsia"/>
          </w:rPr>
          <w:t>刘金兰</w:t>
        </w:r>
      </w:smartTag>
      <w:r>
        <w:rPr>
          <w:rFonts w:hint="eastAsia"/>
        </w:rPr>
        <w:t>教授表示深深的谢意！</w:t>
      </w:r>
    </w:p>
    <w:p w:rsidR="00AF6422" w:rsidRDefault="00AF6422">
      <w:r>
        <w:rPr>
          <w:rFonts w:hint="eastAsia"/>
        </w:rPr>
        <w:t>另外，我还要感谢</w:t>
      </w:r>
      <w:smartTag w:uri="urn:schemas-microsoft-com:office:smarttags" w:element="PersonName">
        <w:smartTagPr>
          <w:attr w:name="ProductID" w:val="吴育华"/>
        </w:smartTagPr>
        <w:r>
          <w:rPr>
            <w:rFonts w:hint="eastAsia"/>
          </w:rPr>
          <w:t>吴育华</w:t>
        </w:r>
      </w:smartTag>
      <w:r>
        <w:rPr>
          <w:rFonts w:hint="eastAsia"/>
        </w:rPr>
        <w:t>教授</w:t>
      </w:r>
      <w:smartTag w:uri="urn:schemas-microsoft-com:office:smarttags" w:element="PersonName">
        <w:smartTagPr>
          <w:attr w:name="ProductID" w:val="和王金祥"/>
        </w:smartTagPr>
        <w:r>
          <w:rPr>
            <w:rFonts w:hint="eastAsia"/>
          </w:rPr>
          <w:t>和王金祥</w:t>
        </w:r>
      </w:smartTag>
      <w:r>
        <w:rPr>
          <w:rFonts w:hint="eastAsia"/>
        </w:rPr>
        <w:t>博士为我提供了计算软件和宝贵的建议，感</w:t>
      </w:r>
      <w:smartTag w:uri="urn:schemas-microsoft-com:office:smarttags" w:element="PersonName">
        <w:smartTagPr>
          <w:attr w:name="ProductID" w:val="谢齐二石"/>
        </w:smartTagPr>
        <w:r>
          <w:rPr>
            <w:rFonts w:hint="eastAsia"/>
          </w:rPr>
          <w:t>谢齐二石</w:t>
        </w:r>
      </w:smartTag>
      <w:r>
        <w:rPr>
          <w:rFonts w:hint="eastAsia"/>
        </w:rPr>
        <w:t>教授对我的指点和鼓励。</w:t>
      </w:r>
    </w:p>
    <w:p w:rsidR="00AF6422" w:rsidRDefault="00AF6422">
      <w:r>
        <w:rPr>
          <w:rFonts w:hint="eastAsia"/>
        </w:rPr>
        <w:t>感谢中国石油天然气股份有限公司</w:t>
      </w:r>
      <w:r w:rsidR="0011183B">
        <w:rPr>
          <w:rFonts w:hint="eastAsia"/>
        </w:rPr>
        <w:t>********</w:t>
      </w:r>
      <w:bookmarkStart w:id="2165" w:name="_GoBack"/>
      <w:bookmarkEnd w:id="2165"/>
      <w:r>
        <w:rPr>
          <w:rFonts w:hint="eastAsia"/>
        </w:rPr>
        <w:t>先生，他在百忙之中阅读了本文，并给予了热情的鼓励。感谢中国石油天然气股份有限公司中国石油规划总院</w:t>
      </w:r>
      <w:smartTag w:uri="urn:schemas-microsoft-com:office:smarttags" w:element="PersonName">
        <w:smartTagPr>
          <w:attr w:name="ProductID" w:val="王海山"/>
        </w:smartTagPr>
        <w:r>
          <w:rPr>
            <w:rFonts w:hint="eastAsia"/>
          </w:rPr>
          <w:t>王海山</w:t>
        </w:r>
      </w:smartTag>
      <w:r>
        <w:rPr>
          <w:rFonts w:hint="eastAsia"/>
        </w:rPr>
        <w:t>先生，他对本文提出了重要的修改意见。还要感谢大庆油田有限责任公司的有关同志，他们为我提供了大量的资料和书籍。</w:t>
      </w:r>
    </w:p>
    <w:p w:rsidR="00AF6422" w:rsidRDefault="00AF6422">
      <w:r>
        <w:rPr>
          <w:rFonts w:hint="eastAsia"/>
        </w:rPr>
        <w:t>感谢所有帮助我完成本论</w:t>
      </w:r>
      <w:smartTag w:uri="urn:schemas-microsoft-com:office:smarttags" w:element="PersonName">
        <w:smartTagPr>
          <w:attr w:name="ProductID" w:val="文的"/>
        </w:smartTagPr>
        <w:r>
          <w:rPr>
            <w:rFonts w:hint="eastAsia"/>
          </w:rPr>
          <w:t>文的</w:t>
        </w:r>
      </w:smartTag>
      <w:r>
        <w:rPr>
          <w:rFonts w:hint="eastAsia"/>
        </w:rPr>
        <w:t>老师和同志们。</w:t>
      </w:r>
    </w:p>
    <w:p w:rsidR="00AF6422" w:rsidRDefault="00AF6422"/>
    <w:p w:rsidR="00AF6422" w:rsidRDefault="00AF6422"/>
    <w:p w:rsidR="00AF6422" w:rsidRDefault="00AF6422"/>
    <w:p w:rsidR="00AF6422" w:rsidRDefault="00AF6422"/>
    <w:p w:rsidR="00AF6422" w:rsidRDefault="00AF6422">
      <w:pPr>
        <w:ind w:firstLine="3835"/>
        <w:jc w:val="center"/>
      </w:pPr>
      <w:r>
        <w:rPr>
          <w:rFonts w:hint="eastAsia"/>
        </w:rPr>
        <w:t>王</w:t>
      </w:r>
      <w:r>
        <w:rPr>
          <w:rFonts w:hint="eastAsia"/>
        </w:rPr>
        <w:t xml:space="preserve">  </w:t>
      </w:r>
      <w:r>
        <w:rPr>
          <w:rFonts w:hint="eastAsia"/>
        </w:rPr>
        <w:t>权</w:t>
      </w:r>
    </w:p>
    <w:p w:rsidR="00AF6422" w:rsidRDefault="00AF6422">
      <w:pPr>
        <w:ind w:firstLine="3835"/>
        <w:jc w:val="center"/>
        <w:sectPr w:rsidR="00AF6422">
          <w:pgSz w:w="11907" w:h="16840" w:code="9"/>
          <w:pgMar w:top="2268" w:right="1758" w:bottom="2211" w:left="1985" w:header="1871" w:footer="1871" w:gutter="0"/>
          <w:cols w:space="425"/>
        </w:sectPr>
      </w:pPr>
      <w:r>
        <w:rPr>
          <w:rFonts w:hint="eastAsia"/>
        </w:rPr>
        <w:t>二〇〇三年六月</w:t>
      </w:r>
    </w:p>
    <w:p w:rsidR="00AF6422" w:rsidRDefault="00AF6422">
      <w:pPr>
        <w:ind w:hanging="5"/>
        <w:jc w:val="center"/>
        <w:rPr>
          <w:rFonts w:ascii="黑体" w:eastAsia="黑体"/>
          <w:sz w:val="32"/>
          <w:szCs w:val="32"/>
        </w:rPr>
      </w:pPr>
      <w:r>
        <w:rPr>
          <w:rFonts w:ascii="黑体" w:eastAsia="黑体" w:hint="eastAsia"/>
          <w:sz w:val="32"/>
          <w:szCs w:val="32"/>
        </w:rPr>
        <w:lastRenderedPageBreak/>
        <w:t>目　　　录</w:t>
      </w:r>
    </w:p>
    <w:p w:rsidR="00AF6422" w:rsidRDefault="00AF6422">
      <w:pPr>
        <w:pStyle w:val="10"/>
        <w:rPr>
          <w:rFonts w:eastAsia="宋体"/>
          <w:caps w:val="0"/>
          <w:noProof/>
          <w:kern w:val="2"/>
          <w:sz w:val="21"/>
          <w:szCs w:val="24"/>
        </w:rPr>
      </w:pPr>
      <w:r>
        <w:fldChar w:fldCharType="begin"/>
      </w:r>
      <w:r>
        <w:instrText xml:space="preserve"> TOC \o "1-2" \h \z </w:instrText>
      </w:r>
      <w:r>
        <w:fldChar w:fldCharType="separate"/>
      </w:r>
      <w:hyperlink w:anchor="_Toc40598222" w:history="1">
        <w:r>
          <w:rPr>
            <w:rStyle w:val="af0"/>
            <w:rFonts w:hint="eastAsia"/>
            <w:noProof/>
            <w:szCs w:val="30"/>
          </w:rPr>
          <w:t>第一章</w:t>
        </w:r>
        <w:r>
          <w:rPr>
            <w:rStyle w:val="af0"/>
            <w:noProof/>
            <w:szCs w:val="30"/>
          </w:rPr>
          <w:t xml:space="preserve">  </w:t>
        </w:r>
        <w:r>
          <w:rPr>
            <w:rStyle w:val="af0"/>
            <w:rFonts w:hint="eastAsia"/>
            <w:noProof/>
            <w:szCs w:val="30"/>
          </w:rPr>
          <w:t>绪论</w:t>
        </w:r>
        <w:r>
          <w:rPr>
            <w:noProof/>
            <w:webHidden/>
          </w:rPr>
          <w:tab/>
        </w:r>
        <w:r>
          <w:rPr>
            <w:noProof/>
            <w:webHidden/>
          </w:rPr>
          <w:fldChar w:fldCharType="begin"/>
        </w:r>
        <w:r>
          <w:rPr>
            <w:noProof/>
            <w:webHidden/>
          </w:rPr>
          <w:instrText xml:space="preserve"> PAGEREF _Toc40598222 \h </w:instrText>
        </w:r>
        <w:r>
          <w:rPr>
            <w:noProof/>
            <w:webHidden/>
          </w:rPr>
        </w:r>
        <w:r>
          <w:rPr>
            <w:noProof/>
            <w:webHidden/>
          </w:rPr>
          <w:fldChar w:fldCharType="separate"/>
        </w:r>
        <w:r>
          <w:rPr>
            <w:noProof/>
            <w:webHidden/>
          </w:rPr>
          <w:t>1</w:t>
        </w:r>
        <w:r>
          <w:rPr>
            <w:noProof/>
            <w:webHidden/>
          </w:rPr>
          <w:fldChar w:fldCharType="end"/>
        </w:r>
      </w:hyperlink>
    </w:p>
    <w:p w:rsidR="00AF6422" w:rsidRDefault="00B9201F">
      <w:pPr>
        <w:pStyle w:val="20"/>
        <w:rPr>
          <w:smallCaps w:val="0"/>
          <w:noProof/>
          <w:kern w:val="2"/>
          <w:sz w:val="21"/>
          <w:szCs w:val="24"/>
        </w:rPr>
      </w:pPr>
      <w:hyperlink w:anchor="_Toc40598223" w:history="1">
        <w:r w:rsidR="00AF6422">
          <w:rPr>
            <w:rStyle w:val="af0"/>
            <w:noProof/>
            <w:szCs w:val="28"/>
          </w:rPr>
          <w:t>1.1</w:t>
        </w:r>
        <w:r w:rsidR="00AF6422">
          <w:rPr>
            <w:rStyle w:val="af0"/>
            <w:rFonts w:hint="eastAsia"/>
            <w:noProof/>
            <w:szCs w:val="28"/>
          </w:rPr>
          <w:t xml:space="preserve"> </w:t>
        </w:r>
        <w:r w:rsidR="00AF6422">
          <w:rPr>
            <w:rStyle w:val="af0"/>
            <w:rFonts w:hint="eastAsia"/>
            <w:noProof/>
            <w:szCs w:val="28"/>
          </w:rPr>
          <w:t>大庆油田有限责任公司信息化建设概述</w:t>
        </w:r>
        <w:r w:rsidR="00AF6422">
          <w:rPr>
            <w:noProof/>
            <w:webHidden/>
          </w:rPr>
          <w:tab/>
        </w:r>
        <w:r w:rsidR="00AF6422">
          <w:rPr>
            <w:noProof/>
            <w:webHidden/>
          </w:rPr>
          <w:fldChar w:fldCharType="begin"/>
        </w:r>
        <w:r w:rsidR="00AF6422">
          <w:rPr>
            <w:noProof/>
            <w:webHidden/>
          </w:rPr>
          <w:instrText xml:space="preserve"> PAGEREF _Toc40598223 \h </w:instrText>
        </w:r>
        <w:r w:rsidR="00AF6422">
          <w:rPr>
            <w:noProof/>
            <w:webHidden/>
          </w:rPr>
        </w:r>
        <w:r w:rsidR="00AF6422">
          <w:rPr>
            <w:noProof/>
            <w:webHidden/>
          </w:rPr>
          <w:fldChar w:fldCharType="separate"/>
        </w:r>
        <w:r w:rsidR="00AF6422">
          <w:rPr>
            <w:noProof/>
            <w:webHidden/>
          </w:rPr>
          <w:t>2</w:t>
        </w:r>
        <w:r w:rsidR="00AF6422">
          <w:rPr>
            <w:noProof/>
            <w:webHidden/>
          </w:rPr>
          <w:fldChar w:fldCharType="end"/>
        </w:r>
      </w:hyperlink>
    </w:p>
    <w:p w:rsidR="00AF6422" w:rsidRDefault="00B9201F">
      <w:pPr>
        <w:pStyle w:val="20"/>
        <w:rPr>
          <w:smallCaps w:val="0"/>
          <w:noProof/>
          <w:kern w:val="2"/>
          <w:sz w:val="21"/>
          <w:szCs w:val="24"/>
        </w:rPr>
      </w:pPr>
      <w:hyperlink w:anchor="_Toc40598224" w:history="1">
        <w:r w:rsidR="00AF6422">
          <w:rPr>
            <w:rStyle w:val="af0"/>
            <w:noProof/>
            <w:szCs w:val="28"/>
          </w:rPr>
          <w:t>1.2</w:t>
        </w:r>
        <w:r w:rsidR="00AF6422">
          <w:rPr>
            <w:rStyle w:val="af0"/>
            <w:rFonts w:hint="eastAsia"/>
            <w:noProof/>
            <w:szCs w:val="28"/>
          </w:rPr>
          <w:t xml:space="preserve"> </w:t>
        </w:r>
        <w:r w:rsidR="00AF6422">
          <w:rPr>
            <w:rStyle w:val="af0"/>
            <w:rFonts w:hint="eastAsia"/>
            <w:noProof/>
            <w:szCs w:val="28"/>
          </w:rPr>
          <w:t>数字油田的基本含义</w:t>
        </w:r>
        <w:r w:rsidR="00AF6422">
          <w:rPr>
            <w:noProof/>
            <w:webHidden/>
          </w:rPr>
          <w:tab/>
        </w:r>
        <w:r w:rsidR="00AF6422">
          <w:rPr>
            <w:noProof/>
            <w:webHidden/>
          </w:rPr>
          <w:fldChar w:fldCharType="begin"/>
        </w:r>
        <w:r w:rsidR="00AF6422">
          <w:rPr>
            <w:noProof/>
            <w:webHidden/>
          </w:rPr>
          <w:instrText xml:space="preserve"> PAGEREF _Toc40598224 \h </w:instrText>
        </w:r>
        <w:r w:rsidR="00AF6422">
          <w:rPr>
            <w:noProof/>
            <w:webHidden/>
          </w:rPr>
        </w:r>
        <w:r w:rsidR="00AF6422">
          <w:rPr>
            <w:noProof/>
            <w:webHidden/>
          </w:rPr>
          <w:fldChar w:fldCharType="separate"/>
        </w:r>
        <w:r w:rsidR="00AF6422">
          <w:rPr>
            <w:noProof/>
            <w:webHidden/>
          </w:rPr>
          <w:t>6</w:t>
        </w:r>
        <w:r w:rsidR="00AF6422">
          <w:rPr>
            <w:noProof/>
            <w:webHidden/>
          </w:rPr>
          <w:fldChar w:fldCharType="end"/>
        </w:r>
      </w:hyperlink>
    </w:p>
    <w:p w:rsidR="00AF6422" w:rsidRDefault="00B9201F">
      <w:pPr>
        <w:pStyle w:val="20"/>
        <w:rPr>
          <w:smallCaps w:val="0"/>
          <w:noProof/>
          <w:kern w:val="2"/>
          <w:sz w:val="21"/>
          <w:szCs w:val="24"/>
        </w:rPr>
      </w:pPr>
      <w:hyperlink w:anchor="_Toc40598225" w:history="1">
        <w:r w:rsidR="00AF6422">
          <w:rPr>
            <w:rStyle w:val="af0"/>
            <w:noProof/>
            <w:szCs w:val="28"/>
          </w:rPr>
          <w:t>1.3</w:t>
        </w:r>
        <w:r w:rsidR="00AF6422">
          <w:rPr>
            <w:rStyle w:val="af0"/>
            <w:rFonts w:hint="eastAsia"/>
            <w:noProof/>
            <w:szCs w:val="28"/>
          </w:rPr>
          <w:t xml:space="preserve"> </w:t>
        </w:r>
        <w:r w:rsidR="00AF6422">
          <w:rPr>
            <w:rStyle w:val="af0"/>
            <w:rFonts w:hint="eastAsia"/>
            <w:noProof/>
            <w:szCs w:val="28"/>
          </w:rPr>
          <w:t>数字油田战略与总体战略的关系</w:t>
        </w:r>
        <w:r w:rsidR="00AF6422">
          <w:rPr>
            <w:noProof/>
            <w:webHidden/>
          </w:rPr>
          <w:tab/>
        </w:r>
        <w:r w:rsidR="00AF6422">
          <w:rPr>
            <w:noProof/>
            <w:webHidden/>
          </w:rPr>
          <w:fldChar w:fldCharType="begin"/>
        </w:r>
        <w:r w:rsidR="00AF6422">
          <w:rPr>
            <w:noProof/>
            <w:webHidden/>
          </w:rPr>
          <w:instrText xml:space="preserve"> PAGEREF _Toc40598225 \h </w:instrText>
        </w:r>
        <w:r w:rsidR="00AF6422">
          <w:rPr>
            <w:noProof/>
            <w:webHidden/>
          </w:rPr>
        </w:r>
        <w:r w:rsidR="00AF6422">
          <w:rPr>
            <w:noProof/>
            <w:webHidden/>
          </w:rPr>
          <w:fldChar w:fldCharType="separate"/>
        </w:r>
        <w:r w:rsidR="00AF6422">
          <w:rPr>
            <w:noProof/>
            <w:webHidden/>
          </w:rPr>
          <w:t>7</w:t>
        </w:r>
        <w:r w:rsidR="00AF6422">
          <w:rPr>
            <w:noProof/>
            <w:webHidden/>
          </w:rPr>
          <w:fldChar w:fldCharType="end"/>
        </w:r>
      </w:hyperlink>
    </w:p>
    <w:p w:rsidR="00AF6422" w:rsidRDefault="00B9201F">
      <w:pPr>
        <w:pStyle w:val="20"/>
        <w:rPr>
          <w:smallCaps w:val="0"/>
          <w:noProof/>
          <w:kern w:val="2"/>
          <w:sz w:val="21"/>
          <w:szCs w:val="24"/>
        </w:rPr>
      </w:pPr>
      <w:hyperlink w:anchor="_Toc40598226" w:history="1">
        <w:r w:rsidR="00AF6422">
          <w:rPr>
            <w:rStyle w:val="af0"/>
            <w:noProof/>
            <w:szCs w:val="28"/>
          </w:rPr>
          <w:t>1.4</w:t>
        </w:r>
        <w:r w:rsidR="00AF6422">
          <w:rPr>
            <w:rStyle w:val="af0"/>
            <w:rFonts w:hint="eastAsia"/>
            <w:noProof/>
            <w:szCs w:val="28"/>
          </w:rPr>
          <w:t xml:space="preserve"> </w:t>
        </w:r>
        <w:r w:rsidR="00AF6422">
          <w:rPr>
            <w:rStyle w:val="af0"/>
            <w:rFonts w:hint="eastAsia"/>
            <w:noProof/>
            <w:szCs w:val="28"/>
          </w:rPr>
          <w:t>本文的研究目的与意义</w:t>
        </w:r>
        <w:r w:rsidR="00AF6422">
          <w:rPr>
            <w:noProof/>
            <w:webHidden/>
          </w:rPr>
          <w:tab/>
        </w:r>
        <w:r w:rsidR="00AF6422">
          <w:rPr>
            <w:noProof/>
            <w:webHidden/>
          </w:rPr>
          <w:fldChar w:fldCharType="begin"/>
        </w:r>
        <w:r w:rsidR="00AF6422">
          <w:rPr>
            <w:noProof/>
            <w:webHidden/>
          </w:rPr>
          <w:instrText xml:space="preserve"> PAGEREF _Toc40598226 \h </w:instrText>
        </w:r>
        <w:r w:rsidR="00AF6422">
          <w:rPr>
            <w:noProof/>
            <w:webHidden/>
          </w:rPr>
        </w:r>
        <w:r w:rsidR="00AF6422">
          <w:rPr>
            <w:noProof/>
            <w:webHidden/>
          </w:rPr>
          <w:fldChar w:fldCharType="separate"/>
        </w:r>
        <w:r w:rsidR="00AF6422">
          <w:rPr>
            <w:noProof/>
            <w:webHidden/>
          </w:rPr>
          <w:t>8</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27" w:history="1">
        <w:r w:rsidR="00AF6422">
          <w:rPr>
            <w:rStyle w:val="af0"/>
            <w:rFonts w:hint="eastAsia"/>
            <w:noProof/>
            <w:szCs w:val="30"/>
          </w:rPr>
          <w:t>第二章</w:t>
        </w:r>
        <w:r w:rsidR="00AF6422">
          <w:rPr>
            <w:rStyle w:val="af0"/>
            <w:noProof/>
            <w:szCs w:val="30"/>
          </w:rPr>
          <w:t xml:space="preserve">  </w:t>
        </w:r>
        <w:r w:rsidR="00AF6422">
          <w:rPr>
            <w:rStyle w:val="af0"/>
            <w:rFonts w:hint="eastAsia"/>
            <w:noProof/>
            <w:szCs w:val="30"/>
          </w:rPr>
          <w:t>数字油田战略研究的主要理论和方法</w:t>
        </w:r>
        <w:r w:rsidR="00AF6422">
          <w:rPr>
            <w:noProof/>
            <w:webHidden/>
          </w:rPr>
          <w:tab/>
        </w:r>
        <w:r w:rsidR="00AF6422">
          <w:rPr>
            <w:noProof/>
            <w:webHidden/>
          </w:rPr>
          <w:fldChar w:fldCharType="begin"/>
        </w:r>
        <w:r w:rsidR="00AF6422">
          <w:rPr>
            <w:noProof/>
            <w:webHidden/>
          </w:rPr>
          <w:instrText xml:space="preserve"> PAGEREF _Toc40598227 \h </w:instrText>
        </w:r>
        <w:r w:rsidR="00AF6422">
          <w:rPr>
            <w:noProof/>
            <w:webHidden/>
          </w:rPr>
        </w:r>
        <w:r w:rsidR="00AF6422">
          <w:rPr>
            <w:noProof/>
            <w:webHidden/>
          </w:rPr>
          <w:fldChar w:fldCharType="separate"/>
        </w:r>
        <w:r w:rsidR="00AF6422">
          <w:rPr>
            <w:noProof/>
            <w:webHidden/>
          </w:rPr>
          <w:t>10</w:t>
        </w:r>
        <w:r w:rsidR="00AF6422">
          <w:rPr>
            <w:noProof/>
            <w:webHidden/>
          </w:rPr>
          <w:fldChar w:fldCharType="end"/>
        </w:r>
      </w:hyperlink>
    </w:p>
    <w:p w:rsidR="00AF6422" w:rsidRDefault="00B9201F">
      <w:pPr>
        <w:pStyle w:val="20"/>
        <w:rPr>
          <w:smallCaps w:val="0"/>
          <w:noProof/>
          <w:kern w:val="2"/>
          <w:sz w:val="21"/>
          <w:szCs w:val="24"/>
        </w:rPr>
      </w:pPr>
      <w:hyperlink w:anchor="_Toc40598228" w:history="1">
        <w:r w:rsidR="00AF6422">
          <w:rPr>
            <w:rStyle w:val="af0"/>
            <w:noProof/>
            <w:szCs w:val="28"/>
          </w:rPr>
          <w:t>2.1</w:t>
        </w:r>
        <w:r w:rsidR="00AF6422">
          <w:rPr>
            <w:rStyle w:val="af0"/>
            <w:rFonts w:hint="eastAsia"/>
            <w:noProof/>
            <w:szCs w:val="28"/>
          </w:rPr>
          <w:t xml:space="preserve"> </w:t>
        </w:r>
        <w:r w:rsidR="00AF6422">
          <w:rPr>
            <w:rStyle w:val="af0"/>
            <w:rFonts w:hint="eastAsia"/>
            <w:noProof/>
            <w:szCs w:val="28"/>
          </w:rPr>
          <w:t>斯沃特分析法（</w:t>
        </w:r>
        <w:r w:rsidR="00AF6422">
          <w:rPr>
            <w:rStyle w:val="af0"/>
            <w:noProof/>
            <w:szCs w:val="28"/>
          </w:rPr>
          <w:t>SWOT</w:t>
        </w:r>
        <w:r w:rsidR="00AF6422">
          <w:rPr>
            <w:rStyle w:val="af0"/>
            <w:rFonts w:hint="eastAsia"/>
            <w:noProof/>
            <w:szCs w:val="28"/>
          </w:rPr>
          <w:t>）</w:t>
        </w:r>
        <w:r w:rsidR="00AF6422">
          <w:rPr>
            <w:noProof/>
            <w:webHidden/>
          </w:rPr>
          <w:tab/>
        </w:r>
        <w:r w:rsidR="00AF6422">
          <w:rPr>
            <w:noProof/>
            <w:webHidden/>
          </w:rPr>
          <w:fldChar w:fldCharType="begin"/>
        </w:r>
        <w:r w:rsidR="00AF6422">
          <w:rPr>
            <w:noProof/>
            <w:webHidden/>
          </w:rPr>
          <w:instrText xml:space="preserve"> PAGEREF _Toc40598228 \h </w:instrText>
        </w:r>
        <w:r w:rsidR="00AF6422">
          <w:rPr>
            <w:noProof/>
            <w:webHidden/>
          </w:rPr>
        </w:r>
        <w:r w:rsidR="00AF6422">
          <w:rPr>
            <w:noProof/>
            <w:webHidden/>
          </w:rPr>
          <w:fldChar w:fldCharType="separate"/>
        </w:r>
        <w:r w:rsidR="00AF6422">
          <w:rPr>
            <w:noProof/>
            <w:webHidden/>
          </w:rPr>
          <w:t>10</w:t>
        </w:r>
        <w:r w:rsidR="00AF6422">
          <w:rPr>
            <w:noProof/>
            <w:webHidden/>
          </w:rPr>
          <w:fldChar w:fldCharType="end"/>
        </w:r>
      </w:hyperlink>
    </w:p>
    <w:p w:rsidR="00AF6422" w:rsidRDefault="00B9201F">
      <w:pPr>
        <w:pStyle w:val="20"/>
        <w:rPr>
          <w:smallCaps w:val="0"/>
          <w:noProof/>
          <w:kern w:val="2"/>
          <w:sz w:val="21"/>
          <w:szCs w:val="24"/>
        </w:rPr>
      </w:pPr>
      <w:hyperlink w:anchor="_Toc40598229" w:history="1">
        <w:r w:rsidR="00AF6422">
          <w:rPr>
            <w:rStyle w:val="af0"/>
            <w:noProof/>
            <w:szCs w:val="28"/>
          </w:rPr>
          <w:t>2.2</w:t>
        </w:r>
        <w:r w:rsidR="00AF6422">
          <w:rPr>
            <w:rStyle w:val="af0"/>
            <w:rFonts w:hint="eastAsia"/>
            <w:noProof/>
            <w:szCs w:val="28"/>
          </w:rPr>
          <w:t xml:space="preserve"> </w:t>
        </w:r>
        <w:r w:rsidR="00AF6422">
          <w:rPr>
            <w:rStyle w:val="af0"/>
            <w:rFonts w:hint="eastAsia"/>
            <w:noProof/>
            <w:szCs w:val="28"/>
          </w:rPr>
          <w:t>层次分析法（</w:t>
        </w:r>
        <w:r w:rsidR="00AF6422">
          <w:rPr>
            <w:rStyle w:val="af0"/>
            <w:noProof/>
            <w:szCs w:val="28"/>
          </w:rPr>
          <w:t>AHP</w:t>
        </w:r>
        <w:r w:rsidR="00AF6422">
          <w:rPr>
            <w:rStyle w:val="af0"/>
            <w:rFonts w:hint="eastAsia"/>
            <w:noProof/>
            <w:szCs w:val="28"/>
          </w:rPr>
          <w:t>）</w:t>
        </w:r>
        <w:r w:rsidR="00AF6422">
          <w:rPr>
            <w:noProof/>
            <w:webHidden/>
          </w:rPr>
          <w:tab/>
        </w:r>
        <w:r w:rsidR="00AF6422">
          <w:rPr>
            <w:noProof/>
            <w:webHidden/>
          </w:rPr>
          <w:fldChar w:fldCharType="begin"/>
        </w:r>
        <w:r w:rsidR="00AF6422">
          <w:rPr>
            <w:noProof/>
            <w:webHidden/>
          </w:rPr>
          <w:instrText xml:space="preserve"> PAGEREF _Toc40598229 \h </w:instrText>
        </w:r>
        <w:r w:rsidR="00AF6422">
          <w:rPr>
            <w:noProof/>
            <w:webHidden/>
          </w:rPr>
        </w:r>
        <w:r w:rsidR="00AF6422">
          <w:rPr>
            <w:noProof/>
            <w:webHidden/>
          </w:rPr>
          <w:fldChar w:fldCharType="separate"/>
        </w:r>
        <w:r w:rsidR="00AF6422">
          <w:rPr>
            <w:noProof/>
            <w:webHidden/>
          </w:rPr>
          <w:t>12</w:t>
        </w:r>
        <w:r w:rsidR="00AF6422">
          <w:rPr>
            <w:noProof/>
            <w:webHidden/>
          </w:rPr>
          <w:fldChar w:fldCharType="end"/>
        </w:r>
      </w:hyperlink>
    </w:p>
    <w:p w:rsidR="00AF6422" w:rsidRDefault="00B9201F">
      <w:pPr>
        <w:pStyle w:val="20"/>
        <w:rPr>
          <w:smallCaps w:val="0"/>
          <w:noProof/>
          <w:kern w:val="2"/>
          <w:sz w:val="21"/>
          <w:szCs w:val="24"/>
        </w:rPr>
      </w:pPr>
      <w:hyperlink w:anchor="_Toc40598230" w:history="1">
        <w:r w:rsidR="00AF6422">
          <w:rPr>
            <w:rStyle w:val="af0"/>
            <w:noProof/>
            <w:szCs w:val="28"/>
          </w:rPr>
          <w:t>2.3</w:t>
        </w:r>
        <w:r w:rsidR="00AF6422">
          <w:rPr>
            <w:rStyle w:val="af0"/>
            <w:rFonts w:hint="eastAsia"/>
            <w:noProof/>
            <w:szCs w:val="28"/>
          </w:rPr>
          <w:t xml:space="preserve"> </w:t>
        </w:r>
        <w:r w:rsidR="00AF6422">
          <w:rPr>
            <w:rStyle w:val="af0"/>
            <w:rFonts w:hint="eastAsia"/>
            <w:noProof/>
            <w:szCs w:val="28"/>
          </w:rPr>
          <w:t>蒙特卡罗方法（</w:t>
        </w:r>
        <w:r w:rsidR="00AF6422">
          <w:rPr>
            <w:rStyle w:val="af0"/>
            <w:noProof/>
            <w:szCs w:val="28"/>
          </w:rPr>
          <w:t>Monte Carlo Method</w:t>
        </w:r>
        <w:r w:rsidR="00AF6422">
          <w:rPr>
            <w:rStyle w:val="af0"/>
            <w:rFonts w:hint="eastAsia"/>
            <w:noProof/>
            <w:szCs w:val="28"/>
          </w:rPr>
          <w:t>）</w:t>
        </w:r>
        <w:r w:rsidR="00AF6422">
          <w:rPr>
            <w:noProof/>
            <w:webHidden/>
          </w:rPr>
          <w:tab/>
        </w:r>
        <w:r w:rsidR="00AF6422">
          <w:rPr>
            <w:noProof/>
            <w:webHidden/>
          </w:rPr>
          <w:fldChar w:fldCharType="begin"/>
        </w:r>
        <w:r w:rsidR="00AF6422">
          <w:rPr>
            <w:noProof/>
            <w:webHidden/>
          </w:rPr>
          <w:instrText xml:space="preserve"> PAGEREF _Toc40598230 \h </w:instrText>
        </w:r>
        <w:r w:rsidR="00AF6422">
          <w:rPr>
            <w:noProof/>
            <w:webHidden/>
          </w:rPr>
        </w:r>
        <w:r w:rsidR="00AF6422">
          <w:rPr>
            <w:noProof/>
            <w:webHidden/>
          </w:rPr>
          <w:fldChar w:fldCharType="separate"/>
        </w:r>
        <w:r w:rsidR="00AF6422">
          <w:rPr>
            <w:noProof/>
            <w:webHidden/>
          </w:rPr>
          <w:t>13</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31" w:history="1">
        <w:r w:rsidR="00AF6422">
          <w:rPr>
            <w:rStyle w:val="af0"/>
            <w:rFonts w:hint="eastAsia"/>
            <w:noProof/>
            <w:szCs w:val="30"/>
          </w:rPr>
          <w:t>第三章</w:t>
        </w:r>
        <w:r w:rsidR="00AF6422">
          <w:rPr>
            <w:rStyle w:val="af0"/>
            <w:noProof/>
            <w:szCs w:val="30"/>
          </w:rPr>
          <w:t xml:space="preserve">  </w:t>
        </w:r>
        <w:r w:rsidR="00AF6422">
          <w:rPr>
            <w:rStyle w:val="af0"/>
            <w:rFonts w:hint="eastAsia"/>
            <w:noProof/>
            <w:szCs w:val="30"/>
          </w:rPr>
          <w:t>数字油田建设需求分析</w:t>
        </w:r>
        <w:r w:rsidR="00AF6422">
          <w:rPr>
            <w:noProof/>
            <w:webHidden/>
          </w:rPr>
          <w:tab/>
        </w:r>
        <w:r w:rsidR="00AF6422">
          <w:rPr>
            <w:noProof/>
            <w:webHidden/>
          </w:rPr>
          <w:fldChar w:fldCharType="begin"/>
        </w:r>
        <w:r w:rsidR="00AF6422">
          <w:rPr>
            <w:noProof/>
            <w:webHidden/>
          </w:rPr>
          <w:instrText xml:space="preserve"> PAGEREF _Toc40598231 \h </w:instrText>
        </w:r>
        <w:r w:rsidR="00AF6422">
          <w:rPr>
            <w:noProof/>
            <w:webHidden/>
          </w:rPr>
        </w:r>
        <w:r w:rsidR="00AF6422">
          <w:rPr>
            <w:noProof/>
            <w:webHidden/>
          </w:rPr>
          <w:fldChar w:fldCharType="separate"/>
        </w:r>
        <w:r w:rsidR="00AF6422">
          <w:rPr>
            <w:noProof/>
            <w:webHidden/>
          </w:rPr>
          <w:t>16</w:t>
        </w:r>
        <w:r w:rsidR="00AF6422">
          <w:rPr>
            <w:noProof/>
            <w:webHidden/>
          </w:rPr>
          <w:fldChar w:fldCharType="end"/>
        </w:r>
      </w:hyperlink>
    </w:p>
    <w:p w:rsidR="00AF6422" w:rsidRDefault="00B9201F">
      <w:pPr>
        <w:pStyle w:val="20"/>
        <w:rPr>
          <w:smallCaps w:val="0"/>
          <w:noProof/>
          <w:kern w:val="2"/>
          <w:sz w:val="21"/>
          <w:szCs w:val="24"/>
        </w:rPr>
      </w:pPr>
      <w:hyperlink w:anchor="_Toc40598232" w:history="1">
        <w:r w:rsidR="00AF6422">
          <w:rPr>
            <w:rStyle w:val="af0"/>
            <w:noProof/>
            <w:szCs w:val="28"/>
          </w:rPr>
          <w:t>3.1</w:t>
        </w:r>
        <w:r w:rsidR="00AF6422">
          <w:rPr>
            <w:rStyle w:val="af0"/>
            <w:rFonts w:hint="eastAsia"/>
            <w:noProof/>
            <w:szCs w:val="28"/>
          </w:rPr>
          <w:t xml:space="preserve"> </w:t>
        </w:r>
        <w:r w:rsidR="00AF6422">
          <w:rPr>
            <w:rStyle w:val="af0"/>
            <w:rFonts w:hint="eastAsia"/>
            <w:noProof/>
            <w:szCs w:val="28"/>
          </w:rPr>
          <w:t>总体需求</w:t>
        </w:r>
        <w:r w:rsidR="00AF6422">
          <w:rPr>
            <w:noProof/>
            <w:webHidden/>
          </w:rPr>
          <w:tab/>
        </w:r>
        <w:r w:rsidR="00AF6422">
          <w:rPr>
            <w:noProof/>
            <w:webHidden/>
          </w:rPr>
          <w:fldChar w:fldCharType="begin"/>
        </w:r>
        <w:r w:rsidR="00AF6422">
          <w:rPr>
            <w:noProof/>
            <w:webHidden/>
          </w:rPr>
          <w:instrText xml:space="preserve"> PAGEREF _Toc40598232 \h </w:instrText>
        </w:r>
        <w:r w:rsidR="00AF6422">
          <w:rPr>
            <w:noProof/>
            <w:webHidden/>
          </w:rPr>
        </w:r>
        <w:r w:rsidR="00AF6422">
          <w:rPr>
            <w:noProof/>
            <w:webHidden/>
          </w:rPr>
          <w:fldChar w:fldCharType="separate"/>
        </w:r>
        <w:r w:rsidR="00AF6422">
          <w:rPr>
            <w:noProof/>
            <w:webHidden/>
          </w:rPr>
          <w:t>16</w:t>
        </w:r>
        <w:r w:rsidR="00AF6422">
          <w:rPr>
            <w:noProof/>
            <w:webHidden/>
          </w:rPr>
          <w:fldChar w:fldCharType="end"/>
        </w:r>
      </w:hyperlink>
    </w:p>
    <w:p w:rsidR="00AF6422" w:rsidRDefault="00B9201F">
      <w:pPr>
        <w:pStyle w:val="20"/>
        <w:rPr>
          <w:smallCaps w:val="0"/>
          <w:noProof/>
          <w:kern w:val="2"/>
          <w:sz w:val="21"/>
          <w:szCs w:val="24"/>
        </w:rPr>
      </w:pPr>
      <w:hyperlink w:anchor="_Toc40598233" w:history="1">
        <w:r w:rsidR="00AF6422">
          <w:rPr>
            <w:rStyle w:val="af0"/>
            <w:noProof/>
            <w:szCs w:val="28"/>
          </w:rPr>
          <w:t>3.2</w:t>
        </w:r>
        <w:r w:rsidR="00AF6422">
          <w:rPr>
            <w:rStyle w:val="af0"/>
            <w:rFonts w:hint="eastAsia"/>
            <w:noProof/>
            <w:szCs w:val="28"/>
          </w:rPr>
          <w:t xml:space="preserve"> </w:t>
        </w:r>
        <w:r w:rsidR="00AF6422">
          <w:rPr>
            <w:rStyle w:val="af0"/>
            <w:rFonts w:hint="eastAsia"/>
            <w:noProof/>
            <w:szCs w:val="28"/>
          </w:rPr>
          <w:t>应用系统总体需求</w:t>
        </w:r>
        <w:r w:rsidR="00AF6422">
          <w:rPr>
            <w:noProof/>
            <w:webHidden/>
          </w:rPr>
          <w:tab/>
        </w:r>
        <w:r w:rsidR="00AF6422">
          <w:rPr>
            <w:noProof/>
            <w:webHidden/>
          </w:rPr>
          <w:fldChar w:fldCharType="begin"/>
        </w:r>
        <w:r w:rsidR="00AF6422">
          <w:rPr>
            <w:noProof/>
            <w:webHidden/>
          </w:rPr>
          <w:instrText xml:space="preserve"> PAGEREF _Toc40598233 \h </w:instrText>
        </w:r>
        <w:r w:rsidR="00AF6422">
          <w:rPr>
            <w:noProof/>
            <w:webHidden/>
          </w:rPr>
        </w:r>
        <w:r w:rsidR="00AF6422">
          <w:rPr>
            <w:noProof/>
            <w:webHidden/>
          </w:rPr>
          <w:fldChar w:fldCharType="separate"/>
        </w:r>
        <w:r w:rsidR="00AF6422">
          <w:rPr>
            <w:noProof/>
            <w:webHidden/>
          </w:rPr>
          <w:t>19</w:t>
        </w:r>
        <w:r w:rsidR="00AF6422">
          <w:rPr>
            <w:noProof/>
            <w:webHidden/>
          </w:rPr>
          <w:fldChar w:fldCharType="end"/>
        </w:r>
      </w:hyperlink>
    </w:p>
    <w:p w:rsidR="00AF6422" w:rsidRDefault="00B9201F">
      <w:pPr>
        <w:pStyle w:val="20"/>
        <w:rPr>
          <w:smallCaps w:val="0"/>
          <w:noProof/>
          <w:kern w:val="2"/>
          <w:sz w:val="21"/>
          <w:szCs w:val="24"/>
        </w:rPr>
      </w:pPr>
      <w:hyperlink w:anchor="_Toc40598234" w:history="1">
        <w:r w:rsidR="00AF6422">
          <w:rPr>
            <w:rStyle w:val="af0"/>
            <w:noProof/>
            <w:szCs w:val="28"/>
          </w:rPr>
          <w:t>3.3</w:t>
        </w:r>
        <w:r w:rsidR="00AF6422">
          <w:rPr>
            <w:rStyle w:val="af0"/>
            <w:rFonts w:hint="eastAsia"/>
            <w:noProof/>
            <w:szCs w:val="28"/>
          </w:rPr>
          <w:t xml:space="preserve"> </w:t>
        </w:r>
        <w:r w:rsidR="00AF6422">
          <w:rPr>
            <w:rStyle w:val="af0"/>
            <w:rFonts w:hint="eastAsia"/>
            <w:noProof/>
            <w:szCs w:val="28"/>
          </w:rPr>
          <w:t>信息总体需求</w:t>
        </w:r>
        <w:r w:rsidR="00AF6422">
          <w:rPr>
            <w:noProof/>
            <w:webHidden/>
          </w:rPr>
          <w:tab/>
        </w:r>
        <w:r w:rsidR="00AF6422">
          <w:rPr>
            <w:noProof/>
            <w:webHidden/>
          </w:rPr>
          <w:fldChar w:fldCharType="begin"/>
        </w:r>
        <w:r w:rsidR="00AF6422">
          <w:rPr>
            <w:noProof/>
            <w:webHidden/>
          </w:rPr>
          <w:instrText xml:space="preserve"> PAGEREF _Toc40598234 \h </w:instrText>
        </w:r>
        <w:r w:rsidR="00AF6422">
          <w:rPr>
            <w:noProof/>
            <w:webHidden/>
          </w:rPr>
        </w:r>
        <w:r w:rsidR="00AF6422">
          <w:rPr>
            <w:noProof/>
            <w:webHidden/>
          </w:rPr>
          <w:fldChar w:fldCharType="separate"/>
        </w:r>
        <w:r w:rsidR="00AF6422">
          <w:rPr>
            <w:noProof/>
            <w:webHidden/>
          </w:rPr>
          <w:t>20</w:t>
        </w:r>
        <w:r w:rsidR="00AF6422">
          <w:rPr>
            <w:noProof/>
            <w:webHidden/>
          </w:rPr>
          <w:fldChar w:fldCharType="end"/>
        </w:r>
      </w:hyperlink>
    </w:p>
    <w:p w:rsidR="00AF6422" w:rsidRDefault="00B9201F">
      <w:pPr>
        <w:pStyle w:val="20"/>
        <w:rPr>
          <w:smallCaps w:val="0"/>
          <w:noProof/>
          <w:kern w:val="2"/>
          <w:sz w:val="21"/>
          <w:szCs w:val="24"/>
        </w:rPr>
      </w:pPr>
      <w:hyperlink w:anchor="_Toc40598235" w:history="1">
        <w:r w:rsidR="00AF6422">
          <w:rPr>
            <w:rStyle w:val="af0"/>
            <w:noProof/>
            <w:szCs w:val="28"/>
          </w:rPr>
          <w:t>3.4</w:t>
        </w:r>
        <w:r w:rsidR="00AF6422">
          <w:rPr>
            <w:rStyle w:val="af0"/>
            <w:rFonts w:hint="eastAsia"/>
            <w:noProof/>
            <w:szCs w:val="28"/>
          </w:rPr>
          <w:t xml:space="preserve"> </w:t>
        </w:r>
        <w:r w:rsidR="00AF6422">
          <w:rPr>
            <w:rStyle w:val="af0"/>
            <w:rFonts w:hint="eastAsia"/>
            <w:noProof/>
            <w:szCs w:val="28"/>
          </w:rPr>
          <w:t>基础设施总体需求</w:t>
        </w:r>
        <w:r w:rsidR="00AF6422">
          <w:rPr>
            <w:noProof/>
            <w:webHidden/>
          </w:rPr>
          <w:tab/>
        </w:r>
        <w:r w:rsidR="00AF6422">
          <w:rPr>
            <w:noProof/>
            <w:webHidden/>
          </w:rPr>
          <w:fldChar w:fldCharType="begin"/>
        </w:r>
        <w:r w:rsidR="00AF6422">
          <w:rPr>
            <w:noProof/>
            <w:webHidden/>
          </w:rPr>
          <w:instrText xml:space="preserve"> PAGEREF _Toc40598235 \h </w:instrText>
        </w:r>
        <w:r w:rsidR="00AF6422">
          <w:rPr>
            <w:noProof/>
            <w:webHidden/>
          </w:rPr>
        </w:r>
        <w:r w:rsidR="00AF6422">
          <w:rPr>
            <w:noProof/>
            <w:webHidden/>
          </w:rPr>
          <w:fldChar w:fldCharType="separate"/>
        </w:r>
        <w:r w:rsidR="00AF6422">
          <w:rPr>
            <w:noProof/>
            <w:webHidden/>
          </w:rPr>
          <w:t>22</w:t>
        </w:r>
        <w:r w:rsidR="00AF6422">
          <w:rPr>
            <w:noProof/>
            <w:webHidden/>
          </w:rPr>
          <w:fldChar w:fldCharType="end"/>
        </w:r>
      </w:hyperlink>
    </w:p>
    <w:p w:rsidR="00AF6422" w:rsidRDefault="00B9201F">
      <w:pPr>
        <w:pStyle w:val="20"/>
        <w:rPr>
          <w:smallCaps w:val="0"/>
          <w:noProof/>
          <w:kern w:val="2"/>
          <w:sz w:val="21"/>
          <w:szCs w:val="24"/>
        </w:rPr>
      </w:pPr>
      <w:hyperlink w:anchor="_Toc40598236" w:history="1">
        <w:r w:rsidR="00AF6422">
          <w:rPr>
            <w:rStyle w:val="af0"/>
            <w:noProof/>
            <w:szCs w:val="28"/>
          </w:rPr>
          <w:t>3.5</w:t>
        </w:r>
        <w:r w:rsidR="00AF6422">
          <w:rPr>
            <w:rStyle w:val="af0"/>
            <w:rFonts w:hint="eastAsia"/>
            <w:noProof/>
            <w:szCs w:val="28"/>
          </w:rPr>
          <w:t xml:space="preserve"> </w:t>
        </w:r>
        <w:r w:rsidR="00AF6422">
          <w:rPr>
            <w:rStyle w:val="af0"/>
            <w:rFonts w:hint="eastAsia"/>
            <w:noProof/>
            <w:szCs w:val="28"/>
          </w:rPr>
          <w:t>数字油田的背景</w:t>
        </w:r>
        <w:r w:rsidR="00AF6422">
          <w:rPr>
            <w:noProof/>
            <w:webHidden/>
          </w:rPr>
          <w:tab/>
        </w:r>
        <w:r w:rsidR="00AF6422">
          <w:rPr>
            <w:noProof/>
            <w:webHidden/>
          </w:rPr>
          <w:fldChar w:fldCharType="begin"/>
        </w:r>
        <w:r w:rsidR="00AF6422">
          <w:rPr>
            <w:noProof/>
            <w:webHidden/>
          </w:rPr>
          <w:instrText xml:space="preserve"> PAGEREF _Toc40598236 \h </w:instrText>
        </w:r>
        <w:r w:rsidR="00AF6422">
          <w:rPr>
            <w:noProof/>
            <w:webHidden/>
          </w:rPr>
        </w:r>
        <w:r w:rsidR="00AF6422">
          <w:rPr>
            <w:noProof/>
            <w:webHidden/>
          </w:rPr>
          <w:fldChar w:fldCharType="separate"/>
        </w:r>
        <w:r w:rsidR="00AF6422">
          <w:rPr>
            <w:noProof/>
            <w:webHidden/>
          </w:rPr>
          <w:t>23</w:t>
        </w:r>
        <w:r w:rsidR="00AF6422">
          <w:rPr>
            <w:noProof/>
            <w:webHidden/>
          </w:rPr>
          <w:fldChar w:fldCharType="end"/>
        </w:r>
      </w:hyperlink>
    </w:p>
    <w:p w:rsidR="00AF6422" w:rsidRDefault="00B9201F">
      <w:pPr>
        <w:pStyle w:val="20"/>
        <w:rPr>
          <w:smallCaps w:val="0"/>
          <w:noProof/>
          <w:kern w:val="2"/>
          <w:sz w:val="21"/>
          <w:szCs w:val="24"/>
        </w:rPr>
      </w:pPr>
      <w:hyperlink w:anchor="_Toc40598237" w:history="1">
        <w:r w:rsidR="00AF6422">
          <w:rPr>
            <w:rStyle w:val="af0"/>
            <w:noProof/>
            <w:szCs w:val="28"/>
          </w:rPr>
          <w:t>3.6</w:t>
        </w:r>
        <w:r w:rsidR="00AF6422">
          <w:rPr>
            <w:rStyle w:val="af0"/>
            <w:rFonts w:hint="eastAsia"/>
            <w:noProof/>
            <w:szCs w:val="28"/>
          </w:rPr>
          <w:t xml:space="preserve"> </w:t>
        </w:r>
        <w:r w:rsidR="00AF6422">
          <w:rPr>
            <w:rStyle w:val="af0"/>
            <w:rFonts w:hint="eastAsia"/>
            <w:noProof/>
            <w:szCs w:val="28"/>
          </w:rPr>
          <w:t>数字油田发展现状</w:t>
        </w:r>
        <w:r w:rsidR="00AF6422">
          <w:rPr>
            <w:noProof/>
            <w:webHidden/>
          </w:rPr>
          <w:tab/>
        </w:r>
        <w:r w:rsidR="00AF6422">
          <w:rPr>
            <w:noProof/>
            <w:webHidden/>
          </w:rPr>
          <w:fldChar w:fldCharType="begin"/>
        </w:r>
        <w:r w:rsidR="00AF6422">
          <w:rPr>
            <w:noProof/>
            <w:webHidden/>
          </w:rPr>
          <w:instrText xml:space="preserve"> PAGEREF _Toc40598237 \h </w:instrText>
        </w:r>
        <w:r w:rsidR="00AF6422">
          <w:rPr>
            <w:noProof/>
            <w:webHidden/>
          </w:rPr>
        </w:r>
        <w:r w:rsidR="00AF6422">
          <w:rPr>
            <w:noProof/>
            <w:webHidden/>
          </w:rPr>
          <w:fldChar w:fldCharType="separate"/>
        </w:r>
        <w:r w:rsidR="00AF6422">
          <w:rPr>
            <w:noProof/>
            <w:webHidden/>
          </w:rPr>
          <w:t>25</w:t>
        </w:r>
        <w:r w:rsidR="00AF6422">
          <w:rPr>
            <w:noProof/>
            <w:webHidden/>
          </w:rPr>
          <w:fldChar w:fldCharType="end"/>
        </w:r>
      </w:hyperlink>
    </w:p>
    <w:p w:rsidR="00AF6422" w:rsidRDefault="00B9201F">
      <w:pPr>
        <w:pStyle w:val="20"/>
        <w:rPr>
          <w:smallCaps w:val="0"/>
          <w:noProof/>
          <w:kern w:val="2"/>
          <w:sz w:val="21"/>
          <w:szCs w:val="24"/>
        </w:rPr>
      </w:pPr>
      <w:hyperlink w:anchor="_Toc40598238" w:history="1">
        <w:r w:rsidR="00AF6422">
          <w:rPr>
            <w:rStyle w:val="af0"/>
            <w:noProof/>
            <w:szCs w:val="28"/>
          </w:rPr>
          <w:t>3.7</w:t>
        </w:r>
        <w:r w:rsidR="00AF6422">
          <w:rPr>
            <w:rStyle w:val="af0"/>
            <w:rFonts w:hint="eastAsia"/>
            <w:noProof/>
            <w:szCs w:val="28"/>
          </w:rPr>
          <w:t xml:space="preserve"> </w:t>
        </w:r>
        <w:r w:rsidR="00AF6422">
          <w:rPr>
            <w:rStyle w:val="af0"/>
            <w:rFonts w:hint="eastAsia"/>
            <w:noProof/>
            <w:szCs w:val="28"/>
          </w:rPr>
          <w:t>大庆油田有限责任公司数字油田研究与建设现状</w:t>
        </w:r>
        <w:r w:rsidR="00AF6422">
          <w:rPr>
            <w:noProof/>
            <w:webHidden/>
          </w:rPr>
          <w:tab/>
        </w:r>
        <w:r w:rsidR="00AF6422">
          <w:rPr>
            <w:noProof/>
            <w:webHidden/>
          </w:rPr>
          <w:fldChar w:fldCharType="begin"/>
        </w:r>
        <w:r w:rsidR="00AF6422">
          <w:rPr>
            <w:noProof/>
            <w:webHidden/>
          </w:rPr>
          <w:instrText xml:space="preserve"> PAGEREF _Toc40598238 \h </w:instrText>
        </w:r>
        <w:r w:rsidR="00AF6422">
          <w:rPr>
            <w:noProof/>
            <w:webHidden/>
          </w:rPr>
        </w:r>
        <w:r w:rsidR="00AF6422">
          <w:rPr>
            <w:noProof/>
            <w:webHidden/>
          </w:rPr>
          <w:fldChar w:fldCharType="separate"/>
        </w:r>
        <w:r w:rsidR="00AF6422">
          <w:rPr>
            <w:noProof/>
            <w:webHidden/>
          </w:rPr>
          <w:t>29</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45" w:history="1">
        <w:r w:rsidR="00AF6422">
          <w:rPr>
            <w:rStyle w:val="af0"/>
            <w:rFonts w:hint="eastAsia"/>
            <w:noProof/>
            <w:szCs w:val="30"/>
          </w:rPr>
          <w:t>第四章</w:t>
        </w:r>
        <w:r w:rsidR="00AF6422">
          <w:rPr>
            <w:rStyle w:val="af0"/>
            <w:noProof/>
            <w:szCs w:val="30"/>
          </w:rPr>
          <w:t xml:space="preserve">  </w:t>
        </w:r>
        <w:r w:rsidR="00AF6422">
          <w:rPr>
            <w:rStyle w:val="af0"/>
            <w:rFonts w:hint="eastAsia"/>
            <w:noProof/>
            <w:szCs w:val="30"/>
          </w:rPr>
          <w:t>数字油田模式研究与设计</w:t>
        </w:r>
        <w:r w:rsidR="00AF6422">
          <w:rPr>
            <w:noProof/>
            <w:webHidden/>
          </w:rPr>
          <w:tab/>
        </w:r>
        <w:r w:rsidR="00AF6422">
          <w:rPr>
            <w:noProof/>
            <w:webHidden/>
          </w:rPr>
          <w:fldChar w:fldCharType="begin"/>
        </w:r>
        <w:r w:rsidR="00AF6422">
          <w:rPr>
            <w:noProof/>
            <w:webHidden/>
          </w:rPr>
          <w:instrText xml:space="preserve"> PAGEREF _Toc40598245 \h </w:instrText>
        </w:r>
        <w:r w:rsidR="00AF6422">
          <w:rPr>
            <w:noProof/>
            <w:webHidden/>
          </w:rPr>
        </w:r>
        <w:r w:rsidR="00AF6422">
          <w:rPr>
            <w:noProof/>
            <w:webHidden/>
          </w:rPr>
          <w:fldChar w:fldCharType="separate"/>
        </w:r>
        <w:r w:rsidR="00AF6422">
          <w:rPr>
            <w:noProof/>
            <w:webHidden/>
          </w:rPr>
          <w:t>38</w:t>
        </w:r>
        <w:r w:rsidR="00AF6422">
          <w:rPr>
            <w:noProof/>
            <w:webHidden/>
          </w:rPr>
          <w:fldChar w:fldCharType="end"/>
        </w:r>
      </w:hyperlink>
    </w:p>
    <w:p w:rsidR="00AF6422" w:rsidRDefault="00B9201F">
      <w:pPr>
        <w:pStyle w:val="20"/>
        <w:rPr>
          <w:smallCaps w:val="0"/>
          <w:noProof/>
          <w:kern w:val="2"/>
          <w:sz w:val="21"/>
          <w:szCs w:val="24"/>
        </w:rPr>
      </w:pPr>
      <w:hyperlink w:anchor="_Toc40598247" w:history="1">
        <w:r w:rsidR="00AF6422">
          <w:rPr>
            <w:rStyle w:val="af0"/>
            <w:noProof/>
            <w:szCs w:val="28"/>
          </w:rPr>
          <w:t>4.1</w:t>
        </w:r>
        <w:r w:rsidR="00AF6422">
          <w:rPr>
            <w:rStyle w:val="af0"/>
            <w:rFonts w:hint="eastAsia"/>
            <w:noProof/>
            <w:szCs w:val="28"/>
          </w:rPr>
          <w:t xml:space="preserve"> </w:t>
        </w:r>
        <w:r w:rsidR="00AF6422">
          <w:rPr>
            <w:rStyle w:val="af0"/>
            <w:rFonts w:hint="eastAsia"/>
            <w:noProof/>
            <w:szCs w:val="28"/>
          </w:rPr>
          <w:t>数字油田概念的演变</w:t>
        </w:r>
        <w:r w:rsidR="00AF6422">
          <w:rPr>
            <w:noProof/>
            <w:webHidden/>
          </w:rPr>
          <w:tab/>
        </w:r>
        <w:r w:rsidR="00AF6422">
          <w:rPr>
            <w:noProof/>
            <w:webHidden/>
          </w:rPr>
          <w:fldChar w:fldCharType="begin"/>
        </w:r>
        <w:r w:rsidR="00AF6422">
          <w:rPr>
            <w:noProof/>
            <w:webHidden/>
          </w:rPr>
          <w:instrText xml:space="preserve"> PAGEREF _Toc40598247 \h </w:instrText>
        </w:r>
        <w:r w:rsidR="00AF6422">
          <w:rPr>
            <w:noProof/>
            <w:webHidden/>
          </w:rPr>
        </w:r>
        <w:r w:rsidR="00AF6422">
          <w:rPr>
            <w:noProof/>
            <w:webHidden/>
          </w:rPr>
          <w:fldChar w:fldCharType="separate"/>
        </w:r>
        <w:r w:rsidR="00AF6422">
          <w:rPr>
            <w:noProof/>
            <w:webHidden/>
          </w:rPr>
          <w:t>38</w:t>
        </w:r>
        <w:r w:rsidR="00AF6422">
          <w:rPr>
            <w:noProof/>
            <w:webHidden/>
          </w:rPr>
          <w:fldChar w:fldCharType="end"/>
        </w:r>
      </w:hyperlink>
    </w:p>
    <w:p w:rsidR="00AF6422" w:rsidRDefault="00B9201F">
      <w:pPr>
        <w:pStyle w:val="20"/>
        <w:rPr>
          <w:smallCaps w:val="0"/>
          <w:noProof/>
          <w:kern w:val="2"/>
          <w:sz w:val="21"/>
          <w:szCs w:val="24"/>
        </w:rPr>
      </w:pPr>
      <w:hyperlink w:anchor="_Toc40598248" w:history="1">
        <w:r w:rsidR="00AF6422">
          <w:rPr>
            <w:rStyle w:val="af0"/>
            <w:noProof/>
            <w:szCs w:val="28"/>
          </w:rPr>
          <w:t>4.2</w:t>
        </w:r>
        <w:r w:rsidR="00AF6422">
          <w:rPr>
            <w:rStyle w:val="af0"/>
            <w:rFonts w:hint="eastAsia"/>
            <w:noProof/>
            <w:szCs w:val="28"/>
          </w:rPr>
          <w:t xml:space="preserve"> </w:t>
        </w:r>
        <w:r w:rsidR="00AF6422">
          <w:rPr>
            <w:rStyle w:val="af0"/>
            <w:rFonts w:hint="eastAsia"/>
            <w:noProof/>
            <w:szCs w:val="28"/>
          </w:rPr>
          <w:t>数字油田的模式</w:t>
        </w:r>
        <w:r w:rsidR="00AF6422">
          <w:rPr>
            <w:noProof/>
            <w:webHidden/>
          </w:rPr>
          <w:tab/>
        </w:r>
        <w:r w:rsidR="00AF6422">
          <w:rPr>
            <w:noProof/>
            <w:webHidden/>
          </w:rPr>
          <w:fldChar w:fldCharType="begin"/>
        </w:r>
        <w:r w:rsidR="00AF6422">
          <w:rPr>
            <w:noProof/>
            <w:webHidden/>
          </w:rPr>
          <w:instrText xml:space="preserve"> PAGEREF _Toc40598248 \h </w:instrText>
        </w:r>
        <w:r w:rsidR="00AF6422">
          <w:rPr>
            <w:noProof/>
            <w:webHidden/>
          </w:rPr>
        </w:r>
        <w:r w:rsidR="00AF6422">
          <w:rPr>
            <w:noProof/>
            <w:webHidden/>
          </w:rPr>
          <w:fldChar w:fldCharType="separate"/>
        </w:r>
        <w:r w:rsidR="00AF6422">
          <w:rPr>
            <w:noProof/>
            <w:webHidden/>
          </w:rPr>
          <w:t>39</w:t>
        </w:r>
        <w:r w:rsidR="00AF6422">
          <w:rPr>
            <w:noProof/>
            <w:webHidden/>
          </w:rPr>
          <w:fldChar w:fldCharType="end"/>
        </w:r>
      </w:hyperlink>
    </w:p>
    <w:p w:rsidR="00AF6422" w:rsidRDefault="00B9201F">
      <w:pPr>
        <w:pStyle w:val="20"/>
        <w:rPr>
          <w:smallCaps w:val="0"/>
          <w:noProof/>
          <w:kern w:val="2"/>
          <w:sz w:val="21"/>
          <w:szCs w:val="24"/>
        </w:rPr>
      </w:pPr>
      <w:hyperlink w:anchor="_Toc40598249" w:history="1">
        <w:r w:rsidR="00AF6422">
          <w:rPr>
            <w:rStyle w:val="af0"/>
            <w:noProof/>
            <w:szCs w:val="28"/>
          </w:rPr>
          <w:t>4.3</w:t>
        </w:r>
        <w:r w:rsidR="00AF6422">
          <w:rPr>
            <w:rStyle w:val="af0"/>
            <w:rFonts w:hint="eastAsia"/>
            <w:noProof/>
            <w:szCs w:val="28"/>
          </w:rPr>
          <w:t xml:space="preserve"> </w:t>
        </w:r>
        <w:r w:rsidR="00AF6422">
          <w:rPr>
            <w:rStyle w:val="af0"/>
            <w:rFonts w:hint="eastAsia"/>
            <w:noProof/>
            <w:szCs w:val="28"/>
          </w:rPr>
          <w:t>数字油田的主要研究内容</w:t>
        </w:r>
        <w:r w:rsidR="00AF6422">
          <w:rPr>
            <w:noProof/>
            <w:webHidden/>
          </w:rPr>
          <w:tab/>
        </w:r>
        <w:r w:rsidR="00AF6422">
          <w:rPr>
            <w:noProof/>
            <w:webHidden/>
          </w:rPr>
          <w:fldChar w:fldCharType="begin"/>
        </w:r>
        <w:r w:rsidR="00AF6422">
          <w:rPr>
            <w:noProof/>
            <w:webHidden/>
          </w:rPr>
          <w:instrText xml:space="preserve"> PAGEREF _Toc40598249 \h </w:instrText>
        </w:r>
        <w:r w:rsidR="00AF6422">
          <w:rPr>
            <w:noProof/>
            <w:webHidden/>
          </w:rPr>
        </w:r>
        <w:r w:rsidR="00AF6422">
          <w:rPr>
            <w:noProof/>
            <w:webHidden/>
          </w:rPr>
          <w:fldChar w:fldCharType="separate"/>
        </w:r>
        <w:r w:rsidR="00AF6422">
          <w:rPr>
            <w:noProof/>
            <w:webHidden/>
          </w:rPr>
          <w:t>41</w:t>
        </w:r>
        <w:r w:rsidR="00AF6422">
          <w:rPr>
            <w:noProof/>
            <w:webHidden/>
          </w:rPr>
          <w:fldChar w:fldCharType="end"/>
        </w:r>
      </w:hyperlink>
    </w:p>
    <w:p w:rsidR="00AF6422" w:rsidRDefault="00B9201F">
      <w:pPr>
        <w:pStyle w:val="20"/>
        <w:rPr>
          <w:smallCaps w:val="0"/>
          <w:noProof/>
          <w:kern w:val="2"/>
          <w:sz w:val="21"/>
          <w:szCs w:val="24"/>
        </w:rPr>
      </w:pPr>
      <w:hyperlink w:anchor="_Toc40598250" w:history="1">
        <w:r w:rsidR="00AF6422">
          <w:rPr>
            <w:rStyle w:val="af0"/>
            <w:noProof/>
            <w:szCs w:val="28"/>
          </w:rPr>
          <w:t>4.4</w:t>
        </w:r>
        <w:r w:rsidR="00AF6422">
          <w:rPr>
            <w:rStyle w:val="af0"/>
            <w:rFonts w:hint="eastAsia"/>
            <w:noProof/>
            <w:szCs w:val="28"/>
          </w:rPr>
          <w:t xml:space="preserve"> </w:t>
        </w:r>
        <w:r w:rsidR="00AF6422">
          <w:rPr>
            <w:rStyle w:val="af0"/>
            <w:rFonts w:hint="eastAsia"/>
            <w:noProof/>
            <w:szCs w:val="28"/>
          </w:rPr>
          <w:t>数字油田的基本架构</w:t>
        </w:r>
        <w:r w:rsidR="00AF6422">
          <w:rPr>
            <w:noProof/>
            <w:webHidden/>
          </w:rPr>
          <w:tab/>
        </w:r>
        <w:r w:rsidR="00AF6422">
          <w:rPr>
            <w:noProof/>
            <w:webHidden/>
          </w:rPr>
          <w:fldChar w:fldCharType="begin"/>
        </w:r>
        <w:r w:rsidR="00AF6422">
          <w:rPr>
            <w:noProof/>
            <w:webHidden/>
          </w:rPr>
          <w:instrText xml:space="preserve"> PAGEREF _Toc40598250 \h </w:instrText>
        </w:r>
        <w:r w:rsidR="00AF6422">
          <w:rPr>
            <w:noProof/>
            <w:webHidden/>
          </w:rPr>
        </w:r>
        <w:r w:rsidR="00AF6422">
          <w:rPr>
            <w:noProof/>
            <w:webHidden/>
          </w:rPr>
          <w:fldChar w:fldCharType="separate"/>
        </w:r>
        <w:r w:rsidR="00AF6422">
          <w:rPr>
            <w:noProof/>
            <w:webHidden/>
          </w:rPr>
          <w:t>43</w:t>
        </w:r>
        <w:r w:rsidR="00AF6422">
          <w:rPr>
            <w:noProof/>
            <w:webHidden/>
          </w:rPr>
          <w:fldChar w:fldCharType="end"/>
        </w:r>
      </w:hyperlink>
    </w:p>
    <w:p w:rsidR="00AF6422" w:rsidRDefault="00B9201F">
      <w:pPr>
        <w:pStyle w:val="20"/>
        <w:rPr>
          <w:smallCaps w:val="0"/>
          <w:noProof/>
          <w:kern w:val="2"/>
          <w:sz w:val="21"/>
          <w:szCs w:val="24"/>
        </w:rPr>
      </w:pPr>
      <w:hyperlink w:anchor="_Toc40598251" w:history="1">
        <w:r w:rsidR="00AF6422">
          <w:rPr>
            <w:rStyle w:val="af0"/>
            <w:noProof/>
            <w:szCs w:val="28"/>
          </w:rPr>
          <w:t>4.5</w:t>
        </w:r>
        <w:r w:rsidR="00AF6422">
          <w:rPr>
            <w:rStyle w:val="af0"/>
            <w:rFonts w:hint="eastAsia"/>
            <w:noProof/>
            <w:szCs w:val="28"/>
          </w:rPr>
          <w:t xml:space="preserve"> </w:t>
        </w:r>
        <w:r w:rsidR="00AF6422">
          <w:rPr>
            <w:rStyle w:val="af0"/>
            <w:rFonts w:hint="eastAsia"/>
            <w:noProof/>
            <w:szCs w:val="28"/>
          </w:rPr>
          <w:t>数字油田的关键技术</w:t>
        </w:r>
        <w:r w:rsidR="00AF6422">
          <w:rPr>
            <w:noProof/>
            <w:webHidden/>
          </w:rPr>
          <w:tab/>
        </w:r>
        <w:r w:rsidR="00AF6422">
          <w:rPr>
            <w:noProof/>
            <w:webHidden/>
          </w:rPr>
          <w:fldChar w:fldCharType="begin"/>
        </w:r>
        <w:r w:rsidR="00AF6422">
          <w:rPr>
            <w:noProof/>
            <w:webHidden/>
          </w:rPr>
          <w:instrText xml:space="preserve"> PAGEREF _Toc40598251 \h </w:instrText>
        </w:r>
        <w:r w:rsidR="00AF6422">
          <w:rPr>
            <w:noProof/>
            <w:webHidden/>
          </w:rPr>
        </w:r>
        <w:r w:rsidR="00AF6422">
          <w:rPr>
            <w:noProof/>
            <w:webHidden/>
          </w:rPr>
          <w:fldChar w:fldCharType="separate"/>
        </w:r>
        <w:r w:rsidR="00AF6422">
          <w:rPr>
            <w:noProof/>
            <w:webHidden/>
          </w:rPr>
          <w:t>45</w:t>
        </w:r>
        <w:r w:rsidR="00AF6422">
          <w:rPr>
            <w:noProof/>
            <w:webHidden/>
          </w:rPr>
          <w:fldChar w:fldCharType="end"/>
        </w:r>
      </w:hyperlink>
    </w:p>
    <w:p w:rsidR="00AF6422" w:rsidRDefault="00B9201F">
      <w:pPr>
        <w:pStyle w:val="20"/>
        <w:rPr>
          <w:smallCaps w:val="0"/>
          <w:noProof/>
          <w:kern w:val="2"/>
          <w:sz w:val="21"/>
          <w:szCs w:val="24"/>
        </w:rPr>
      </w:pPr>
      <w:hyperlink w:anchor="_Toc40598255" w:history="1">
        <w:r w:rsidR="00AF6422">
          <w:rPr>
            <w:rStyle w:val="af0"/>
            <w:noProof/>
            <w:szCs w:val="28"/>
          </w:rPr>
          <w:t>4.6</w:t>
        </w:r>
        <w:r w:rsidR="00AF6422">
          <w:rPr>
            <w:rStyle w:val="af0"/>
            <w:rFonts w:hint="eastAsia"/>
            <w:noProof/>
            <w:szCs w:val="28"/>
          </w:rPr>
          <w:t xml:space="preserve"> </w:t>
        </w:r>
        <w:r w:rsidR="00AF6422">
          <w:rPr>
            <w:rStyle w:val="af0"/>
            <w:rFonts w:hint="eastAsia"/>
            <w:noProof/>
            <w:szCs w:val="28"/>
          </w:rPr>
          <w:t>数字油田应用效果预测</w:t>
        </w:r>
        <w:r w:rsidR="00AF6422">
          <w:rPr>
            <w:noProof/>
            <w:webHidden/>
          </w:rPr>
          <w:tab/>
        </w:r>
        <w:r w:rsidR="00AF6422">
          <w:rPr>
            <w:noProof/>
            <w:webHidden/>
          </w:rPr>
          <w:fldChar w:fldCharType="begin"/>
        </w:r>
        <w:r w:rsidR="00AF6422">
          <w:rPr>
            <w:noProof/>
            <w:webHidden/>
          </w:rPr>
          <w:instrText xml:space="preserve"> PAGEREF _Toc40598255 \h </w:instrText>
        </w:r>
        <w:r w:rsidR="00AF6422">
          <w:rPr>
            <w:noProof/>
            <w:webHidden/>
          </w:rPr>
        </w:r>
        <w:r w:rsidR="00AF6422">
          <w:rPr>
            <w:noProof/>
            <w:webHidden/>
          </w:rPr>
          <w:fldChar w:fldCharType="separate"/>
        </w:r>
        <w:r w:rsidR="00AF6422">
          <w:rPr>
            <w:noProof/>
            <w:webHidden/>
          </w:rPr>
          <w:t>47</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60" w:history="1">
        <w:r w:rsidR="00AF6422">
          <w:rPr>
            <w:rStyle w:val="af0"/>
            <w:rFonts w:hint="eastAsia"/>
            <w:noProof/>
            <w:szCs w:val="30"/>
          </w:rPr>
          <w:t>第五章</w:t>
        </w:r>
        <w:r w:rsidR="00AF6422">
          <w:rPr>
            <w:rStyle w:val="af0"/>
            <w:noProof/>
            <w:szCs w:val="30"/>
          </w:rPr>
          <w:t xml:space="preserve">  </w:t>
        </w:r>
        <w:r w:rsidR="00AF6422">
          <w:rPr>
            <w:rStyle w:val="af0"/>
            <w:rFonts w:hint="eastAsia"/>
            <w:noProof/>
            <w:szCs w:val="30"/>
          </w:rPr>
          <w:t>数字油田发展战略分析</w:t>
        </w:r>
        <w:r w:rsidR="00AF6422">
          <w:rPr>
            <w:noProof/>
            <w:webHidden/>
          </w:rPr>
          <w:tab/>
        </w:r>
        <w:r w:rsidR="00AF6422">
          <w:rPr>
            <w:noProof/>
            <w:webHidden/>
          </w:rPr>
          <w:fldChar w:fldCharType="begin"/>
        </w:r>
        <w:r w:rsidR="00AF6422">
          <w:rPr>
            <w:noProof/>
            <w:webHidden/>
          </w:rPr>
          <w:instrText xml:space="preserve"> PAGEREF _Toc40598260 \h </w:instrText>
        </w:r>
        <w:r w:rsidR="00AF6422">
          <w:rPr>
            <w:noProof/>
            <w:webHidden/>
          </w:rPr>
        </w:r>
        <w:r w:rsidR="00AF6422">
          <w:rPr>
            <w:noProof/>
            <w:webHidden/>
          </w:rPr>
          <w:fldChar w:fldCharType="separate"/>
        </w:r>
        <w:r w:rsidR="00AF6422">
          <w:rPr>
            <w:noProof/>
            <w:webHidden/>
          </w:rPr>
          <w:t>51</w:t>
        </w:r>
        <w:r w:rsidR="00AF6422">
          <w:rPr>
            <w:noProof/>
            <w:webHidden/>
          </w:rPr>
          <w:fldChar w:fldCharType="end"/>
        </w:r>
      </w:hyperlink>
    </w:p>
    <w:p w:rsidR="00AF6422" w:rsidRDefault="00B9201F">
      <w:pPr>
        <w:pStyle w:val="20"/>
        <w:rPr>
          <w:smallCaps w:val="0"/>
          <w:noProof/>
          <w:kern w:val="2"/>
          <w:sz w:val="21"/>
          <w:szCs w:val="24"/>
        </w:rPr>
      </w:pPr>
      <w:hyperlink w:anchor="_Toc40598261" w:history="1">
        <w:r w:rsidR="00AF6422">
          <w:rPr>
            <w:rStyle w:val="af0"/>
            <w:noProof/>
            <w:szCs w:val="28"/>
          </w:rPr>
          <w:t>5.1</w:t>
        </w:r>
        <w:r w:rsidR="00AF6422">
          <w:rPr>
            <w:rStyle w:val="af0"/>
            <w:rFonts w:hint="eastAsia"/>
            <w:noProof/>
            <w:szCs w:val="28"/>
          </w:rPr>
          <w:t xml:space="preserve"> </w:t>
        </w:r>
        <w:r w:rsidR="00AF6422">
          <w:rPr>
            <w:rStyle w:val="af0"/>
            <w:rFonts w:hint="eastAsia"/>
            <w:noProof/>
            <w:szCs w:val="28"/>
          </w:rPr>
          <w:t>数字油田建设环境分析</w:t>
        </w:r>
        <w:r w:rsidR="00AF6422">
          <w:rPr>
            <w:noProof/>
            <w:webHidden/>
          </w:rPr>
          <w:tab/>
        </w:r>
        <w:r w:rsidR="00AF6422">
          <w:rPr>
            <w:noProof/>
            <w:webHidden/>
          </w:rPr>
          <w:fldChar w:fldCharType="begin"/>
        </w:r>
        <w:r w:rsidR="00AF6422">
          <w:rPr>
            <w:noProof/>
            <w:webHidden/>
          </w:rPr>
          <w:instrText xml:space="preserve"> PAGEREF _Toc40598261 \h </w:instrText>
        </w:r>
        <w:r w:rsidR="00AF6422">
          <w:rPr>
            <w:noProof/>
            <w:webHidden/>
          </w:rPr>
        </w:r>
        <w:r w:rsidR="00AF6422">
          <w:rPr>
            <w:noProof/>
            <w:webHidden/>
          </w:rPr>
          <w:fldChar w:fldCharType="separate"/>
        </w:r>
        <w:r w:rsidR="00AF6422">
          <w:rPr>
            <w:noProof/>
            <w:webHidden/>
          </w:rPr>
          <w:t>51</w:t>
        </w:r>
        <w:r w:rsidR="00AF6422">
          <w:rPr>
            <w:noProof/>
            <w:webHidden/>
          </w:rPr>
          <w:fldChar w:fldCharType="end"/>
        </w:r>
      </w:hyperlink>
    </w:p>
    <w:p w:rsidR="00AF6422" w:rsidRDefault="00B9201F">
      <w:pPr>
        <w:pStyle w:val="20"/>
        <w:rPr>
          <w:smallCaps w:val="0"/>
          <w:noProof/>
          <w:kern w:val="2"/>
          <w:sz w:val="21"/>
          <w:szCs w:val="24"/>
        </w:rPr>
      </w:pPr>
      <w:hyperlink w:anchor="_Toc40598262" w:history="1">
        <w:r w:rsidR="00AF6422">
          <w:rPr>
            <w:rStyle w:val="af0"/>
            <w:noProof/>
            <w:szCs w:val="28"/>
          </w:rPr>
          <w:t>5.2</w:t>
        </w:r>
        <w:r w:rsidR="00AF6422">
          <w:rPr>
            <w:rStyle w:val="af0"/>
            <w:rFonts w:hint="eastAsia"/>
            <w:noProof/>
            <w:szCs w:val="28"/>
          </w:rPr>
          <w:t xml:space="preserve"> </w:t>
        </w:r>
        <w:r w:rsidR="00AF6422">
          <w:rPr>
            <w:rStyle w:val="af0"/>
            <w:rFonts w:hint="eastAsia"/>
            <w:noProof/>
            <w:szCs w:val="28"/>
          </w:rPr>
          <w:t>数字油田建设环境因素评价</w:t>
        </w:r>
        <w:r w:rsidR="00AF6422">
          <w:rPr>
            <w:noProof/>
            <w:webHidden/>
          </w:rPr>
          <w:tab/>
        </w:r>
        <w:r w:rsidR="00AF6422">
          <w:rPr>
            <w:noProof/>
            <w:webHidden/>
          </w:rPr>
          <w:fldChar w:fldCharType="begin"/>
        </w:r>
        <w:r w:rsidR="00AF6422">
          <w:rPr>
            <w:noProof/>
            <w:webHidden/>
          </w:rPr>
          <w:instrText xml:space="preserve"> PAGEREF _Toc40598262 \h </w:instrText>
        </w:r>
        <w:r w:rsidR="00AF6422">
          <w:rPr>
            <w:noProof/>
            <w:webHidden/>
          </w:rPr>
        </w:r>
        <w:r w:rsidR="00AF6422">
          <w:rPr>
            <w:noProof/>
            <w:webHidden/>
          </w:rPr>
          <w:fldChar w:fldCharType="separate"/>
        </w:r>
        <w:r w:rsidR="00AF6422">
          <w:rPr>
            <w:noProof/>
            <w:webHidden/>
          </w:rPr>
          <w:t>61</w:t>
        </w:r>
        <w:r w:rsidR="00AF6422">
          <w:rPr>
            <w:noProof/>
            <w:webHidden/>
          </w:rPr>
          <w:fldChar w:fldCharType="end"/>
        </w:r>
      </w:hyperlink>
    </w:p>
    <w:p w:rsidR="00AF6422" w:rsidRDefault="00B9201F">
      <w:pPr>
        <w:pStyle w:val="20"/>
        <w:rPr>
          <w:smallCaps w:val="0"/>
          <w:noProof/>
          <w:kern w:val="2"/>
          <w:sz w:val="21"/>
          <w:szCs w:val="24"/>
        </w:rPr>
      </w:pPr>
      <w:hyperlink w:anchor="_Toc40598263" w:history="1">
        <w:r w:rsidR="00AF6422">
          <w:rPr>
            <w:rStyle w:val="af0"/>
            <w:noProof/>
            <w:szCs w:val="28"/>
          </w:rPr>
          <w:t>5.3</w:t>
        </w:r>
        <w:r w:rsidR="00AF6422">
          <w:rPr>
            <w:rStyle w:val="af0"/>
            <w:rFonts w:hint="eastAsia"/>
            <w:noProof/>
            <w:szCs w:val="28"/>
          </w:rPr>
          <w:t xml:space="preserve"> </w:t>
        </w:r>
        <w:r w:rsidR="00AF6422">
          <w:rPr>
            <w:rStyle w:val="af0"/>
            <w:rFonts w:hint="eastAsia"/>
            <w:noProof/>
            <w:szCs w:val="28"/>
          </w:rPr>
          <w:t>数字油田建设资源与能力分析</w:t>
        </w:r>
        <w:r w:rsidR="00AF6422">
          <w:rPr>
            <w:noProof/>
            <w:webHidden/>
          </w:rPr>
          <w:tab/>
        </w:r>
        <w:r w:rsidR="00AF6422">
          <w:rPr>
            <w:noProof/>
            <w:webHidden/>
          </w:rPr>
          <w:fldChar w:fldCharType="begin"/>
        </w:r>
        <w:r w:rsidR="00AF6422">
          <w:rPr>
            <w:noProof/>
            <w:webHidden/>
          </w:rPr>
          <w:instrText xml:space="preserve"> PAGEREF _Toc40598263 \h </w:instrText>
        </w:r>
        <w:r w:rsidR="00AF6422">
          <w:rPr>
            <w:noProof/>
            <w:webHidden/>
          </w:rPr>
        </w:r>
        <w:r w:rsidR="00AF6422">
          <w:rPr>
            <w:noProof/>
            <w:webHidden/>
          </w:rPr>
          <w:fldChar w:fldCharType="separate"/>
        </w:r>
        <w:r w:rsidR="00AF6422">
          <w:rPr>
            <w:noProof/>
            <w:webHidden/>
          </w:rPr>
          <w:t>63</w:t>
        </w:r>
        <w:r w:rsidR="00AF6422">
          <w:rPr>
            <w:noProof/>
            <w:webHidden/>
          </w:rPr>
          <w:fldChar w:fldCharType="end"/>
        </w:r>
      </w:hyperlink>
    </w:p>
    <w:p w:rsidR="00AF6422" w:rsidRDefault="00B9201F">
      <w:pPr>
        <w:pStyle w:val="20"/>
        <w:rPr>
          <w:smallCaps w:val="0"/>
          <w:noProof/>
          <w:kern w:val="2"/>
          <w:sz w:val="21"/>
          <w:szCs w:val="24"/>
        </w:rPr>
      </w:pPr>
      <w:hyperlink w:anchor="_Toc40598264" w:history="1">
        <w:r w:rsidR="00AF6422">
          <w:rPr>
            <w:rStyle w:val="af0"/>
            <w:noProof/>
            <w:szCs w:val="28"/>
          </w:rPr>
          <w:t>5.4</w:t>
        </w:r>
        <w:r w:rsidR="00AF6422">
          <w:rPr>
            <w:rStyle w:val="af0"/>
            <w:rFonts w:hint="eastAsia"/>
            <w:noProof/>
            <w:szCs w:val="28"/>
          </w:rPr>
          <w:t xml:space="preserve"> </w:t>
        </w:r>
        <w:r w:rsidR="00AF6422">
          <w:rPr>
            <w:rStyle w:val="af0"/>
            <w:rFonts w:hint="eastAsia"/>
            <w:noProof/>
            <w:szCs w:val="28"/>
          </w:rPr>
          <w:t>数字油田建设内部因素评价</w:t>
        </w:r>
        <w:r w:rsidR="00AF6422">
          <w:rPr>
            <w:noProof/>
            <w:webHidden/>
          </w:rPr>
          <w:tab/>
        </w:r>
        <w:r w:rsidR="00AF6422">
          <w:rPr>
            <w:noProof/>
            <w:webHidden/>
          </w:rPr>
          <w:fldChar w:fldCharType="begin"/>
        </w:r>
        <w:r w:rsidR="00AF6422">
          <w:rPr>
            <w:noProof/>
            <w:webHidden/>
          </w:rPr>
          <w:instrText xml:space="preserve"> PAGEREF _Toc40598264 \h </w:instrText>
        </w:r>
        <w:r w:rsidR="00AF6422">
          <w:rPr>
            <w:noProof/>
            <w:webHidden/>
          </w:rPr>
        </w:r>
        <w:r w:rsidR="00AF6422">
          <w:rPr>
            <w:noProof/>
            <w:webHidden/>
          </w:rPr>
          <w:fldChar w:fldCharType="separate"/>
        </w:r>
        <w:r w:rsidR="00AF6422">
          <w:rPr>
            <w:noProof/>
            <w:webHidden/>
          </w:rPr>
          <w:t>68</w:t>
        </w:r>
        <w:r w:rsidR="00AF6422">
          <w:rPr>
            <w:noProof/>
            <w:webHidden/>
          </w:rPr>
          <w:fldChar w:fldCharType="end"/>
        </w:r>
      </w:hyperlink>
    </w:p>
    <w:p w:rsidR="00AF6422" w:rsidRDefault="00B9201F">
      <w:pPr>
        <w:pStyle w:val="20"/>
        <w:rPr>
          <w:smallCaps w:val="0"/>
          <w:noProof/>
          <w:kern w:val="2"/>
          <w:sz w:val="21"/>
          <w:szCs w:val="24"/>
        </w:rPr>
      </w:pPr>
      <w:hyperlink w:anchor="_Toc40598265" w:history="1">
        <w:r w:rsidR="00AF6422">
          <w:rPr>
            <w:rStyle w:val="af0"/>
            <w:noProof/>
            <w:szCs w:val="28"/>
          </w:rPr>
          <w:t>5.5</w:t>
        </w:r>
        <w:r w:rsidR="00AF6422">
          <w:rPr>
            <w:rStyle w:val="af0"/>
            <w:rFonts w:hint="eastAsia"/>
            <w:noProof/>
            <w:szCs w:val="28"/>
          </w:rPr>
          <w:t xml:space="preserve"> </w:t>
        </w:r>
        <w:r w:rsidR="00AF6422">
          <w:rPr>
            <w:rStyle w:val="af0"/>
            <w:rFonts w:hint="eastAsia"/>
            <w:noProof/>
            <w:szCs w:val="28"/>
          </w:rPr>
          <w:t>数字油田发展战略</w:t>
        </w:r>
        <w:r w:rsidR="00AF6422">
          <w:rPr>
            <w:rStyle w:val="af0"/>
            <w:noProof/>
            <w:szCs w:val="28"/>
          </w:rPr>
          <w:t>SWOT</w:t>
        </w:r>
        <w:r w:rsidR="00AF6422">
          <w:rPr>
            <w:rStyle w:val="af0"/>
            <w:rFonts w:hint="eastAsia"/>
            <w:noProof/>
            <w:szCs w:val="28"/>
          </w:rPr>
          <w:t>分析</w:t>
        </w:r>
        <w:r w:rsidR="00AF6422">
          <w:rPr>
            <w:noProof/>
            <w:webHidden/>
          </w:rPr>
          <w:tab/>
        </w:r>
        <w:r w:rsidR="00AF6422">
          <w:rPr>
            <w:noProof/>
            <w:webHidden/>
          </w:rPr>
          <w:fldChar w:fldCharType="begin"/>
        </w:r>
        <w:r w:rsidR="00AF6422">
          <w:rPr>
            <w:noProof/>
            <w:webHidden/>
          </w:rPr>
          <w:instrText xml:space="preserve"> PAGEREF _Toc40598265 \h </w:instrText>
        </w:r>
        <w:r w:rsidR="00AF6422">
          <w:rPr>
            <w:noProof/>
            <w:webHidden/>
          </w:rPr>
        </w:r>
        <w:r w:rsidR="00AF6422">
          <w:rPr>
            <w:noProof/>
            <w:webHidden/>
          </w:rPr>
          <w:fldChar w:fldCharType="separate"/>
        </w:r>
        <w:r w:rsidR="00AF6422">
          <w:rPr>
            <w:noProof/>
            <w:webHidden/>
          </w:rPr>
          <w:t>70</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66" w:history="1">
        <w:r w:rsidR="00AF6422">
          <w:rPr>
            <w:rStyle w:val="af0"/>
            <w:rFonts w:hint="eastAsia"/>
            <w:noProof/>
            <w:szCs w:val="30"/>
          </w:rPr>
          <w:t>第六章</w:t>
        </w:r>
        <w:r w:rsidR="00AF6422">
          <w:rPr>
            <w:rStyle w:val="af0"/>
            <w:noProof/>
            <w:szCs w:val="30"/>
          </w:rPr>
          <w:t xml:space="preserve">  </w:t>
        </w:r>
        <w:r w:rsidR="00AF6422">
          <w:rPr>
            <w:rStyle w:val="af0"/>
            <w:rFonts w:hint="eastAsia"/>
            <w:noProof/>
            <w:szCs w:val="30"/>
          </w:rPr>
          <w:t>数字油田发展战略制定与评价</w:t>
        </w:r>
        <w:r w:rsidR="00AF6422">
          <w:rPr>
            <w:noProof/>
            <w:webHidden/>
          </w:rPr>
          <w:tab/>
        </w:r>
        <w:r w:rsidR="00AF6422">
          <w:rPr>
            <w:noProof/>
            <w:webHidden/>
          </w:rPr>
          <w:fldChar w:fldCharType="begin"/>
        </w:r>
        <w:r w:rsidR="00AF6422">
          <w:rPr>
            <w:noProof/>
            <w:webHidden/>
          </w:rPr>
          <w:instrText xml:space="preserve"> PAGEREF _Toc40598266 \h </w:instrText>
        </w:r>
        <w:r w:rsidR="00AF6422">
          <w:rPr>
            <w:noProof/>
            <w:webHidden/>
          </w:rPr>
        </w:r>
        <w:r w:rsidR="00AF6422">
          <w:rPr>
            <w:noProof/>
            <w:webHidden/>
          </w:rPr>
          <w:fldChar w:fldCharType="separate"/>
        </w:r>
        <w:r w:rsidR="00AF6422">
          <w:rPr>
            <w:noProof/>
            <w:webHidden/>
          </w:rPr>
          <w:t>72</w:t>
        </w:r>
        <w:r w:rsidR="00AF6422">
          <w:rPr>
            <w:noProof/>
            <w:webHidden/>
          </w:rPr>
          <w:fldChar w:fldCharType="end"/>
        </w:r>
      </w:hyperlink>
    </w:p>
    <w:p w:rsidR="00AF6422" w:rsidRDefault="00B9201F">
      <w:pPr>
        <w:pStyle w:val="20"/>
        <w:rPr>
          <w:smallCaps w:val="0"/>
          <w:noProof/>
          <w:kern w:val="2"/>
          <w:sz w:val="21"/>
          <w:szCs w:val="24"/>
        </w:rPr>
      </w:pPr>
      <w:hyperlink w:anchor="_Toc40598267" w:history="1">
        <w:r w:rsidR="00AF6422">
          <w:rPr>
            <w:rStyle w:val="af0"/>
            <w:noProof/>
            <w:szCs w:val="28"/>
          </w:rPr>
          <w:t>6.1</w:t>
        </w:r>
        <w:r w:rsidR="00AF6422">
          <w:rPr>
            <w:rStyle w:val="af0"/>
            <w:rFonts w:hint="eastAsia"/>
            <w:noProof/>
            <w:szCs w:val="28"/>
          </w:rPr>
          <w:t xml:space="preserve"> </w:t>
        </w:r>
        <w:r w:rsidR="00AF6422">
          <w:rPr>
            <w:rStyle w:val="af0"/>
            <w:rFonts w:hint="eastAsia"/>
            <w:noProof/>
            <w:szCs w:val="28"/>
          </w:rPr>
          <w:t>备选战略制定</w:t>
        </w:r>
        <w:r w:rsidR="00AF6422">
          <w:rPr>
            <w:noProof/>
            <w:webHidden/>
          </w:rPr>
          <w:tab/>
        </w:r>
        <w:r w:rsidR="00AF6422">
          <w:rPr>
            <w:noProof/>
            <w:webHidden/>
          </w:rPr>
          <w:fldChar w:fldCharType="begin"/>
        </w:r>
        <w:r w:rsidR="00AF6422">
          <w:rPr>
            <w:noProof/>
            <w:webHidden/>
          </w:rPr>
          <w:instrText xml:space="preserve"> PAGEREF _Toc40598267 \h </w:instrText>
        </w:r>
        <w:r w:rsidR="00AF6422">
          <w:rPr>
            <w:noProof/>
            <w:webHidden/>
          </w:rPr>
        </w:r>
        <w:r w:rsidR="00AF6422">
          <w:rPr>
            <w:noProof/>
            <w:webHidden/>
          </w:rPr>
          <w:fldChar w:fldCharType="separate"/>
        </w:r>
        <w:r w:rsidR="00AF6422">
          <w:rPr>
            <w:noProof/>
            <w:webHidden/>
          </w:rPr>
          <w:t>72</w:t>
        </w:r>
        <w:r w:rsidR="00AF6422">
          <w:rPr>
            <w:noProof/>
            <w:webHidden/>
          </w:rPr>
          <w:fldChar w:fldCharType="end"/>
        </w:r>
      </w:hyperlink>
    </w:p>
    <w:p w:rsidR="00AF6422" w:rsidRDefault="00B9201F">
      <w:pPr>
        <w:pStyle w:val="20"/>
        <w:rPr>
          <w:smallCaps w:val="0"/>
          <w:noProof/>
          <w:kern w:val="2"/>
          <w:sz w:val="21"/>
          <w:szCs w:val="24"/>
        </w:rPr>
      </w:pPr>
      <w:hyperlink w:anchor="_Toc40598268" w:history="1">
        <w:r w:rsidR="00AF6422">
          <w:rPr>
            <w:rStyle w:val="af0"/>
            <w:noProof/>
            <w:szCs w:val="28"/>
          </w:rPr>
          <w:t>6.2</w:t>
        </w:r>
        <w:r w:rsidR="00AF6422">
          <w:rPr>
            <w:rStyle w:val="af0"/>
            <w:rFonts w:hint="eastAsia"/>
            <w:noProof/>
            <w:szCs w:val="28"/>
          </w:rPr>
          <w:t xml:space="preserve"> </w:t>
        </w:r>
        <w:r w:rsidR="00AF6422">
          <w:rPr>
            <w:rStyle w:val="af0"/>
            <w:rFonts w:hint="eastAsia"/>
            <w:noProof/>
            <w:szCs w:val="28"/>
          </w:rPr>
          <w:t>可行发展战略</w:t>
        </w:r>
        <w:r w:rsidR="00AF6422">
          <w:rPr>
            <w:noProof/>
            <w:webHidden/>
          </w:rPr>
          <w:tab/>
        </w:r>
        <w:r w:rsidR="00AF6422">
          <w:rPr>
            <w:noProof/>
            <w:webHidden/>
          </w:rPr>
          <w:fldChar w:fldCharType="begin"/>
        </w:r>
        <w:r w:rsidR="00AF6422">
          <w:rPr>
            <w:noProof/>
            <w:webHidden/>
          </w:rPr>
          <w:instrText xml:space="preserve"> PAGEREF _Toc40598268 \h </w:instrText>
        </w:r>
        <w:r w:rsidR="00AF6422">
          <w:rPr>
            <w:noProof/>
            <w:webHidden/>
          </w:rPr>
        </w:r>
        <w:r w:rsidR="00AF6422">
          <w:rPr>
            <w:noProof/>
            <w:webHidden/>
          </w:rPr>
          <w:fldChar w:fldCharType="separate"/>
        </w:r>
        <w:r w:rsidR="00AF6422">
          <w:rPr>
            <w:noProof/>
            <w:webHidden/>
          </w:rPr>
          <w:t>73</w:t>
        </w:r>
        <w:r w:rsidR="00AF6422">
          <w:rPr>
            <w:noProof/>
            <w:webHidden/>
          </w:rPr>
          <w:fldChar w:fldCharType="end"/>
        </w:r>
      </w:hyperlink>
    </w:p>
    <w:p w:rsidR="00AF6422" w:rsidRDefault="00B9201F">
      <w:pPr>
        <w:pStyle w:val="20"/>
        <w:rPr>
          <w:smallCaps w:val="0"/>
          <w:noProof/>
          <w:kern w:val="2"/>
          <w:sz w:val="21"/>
          <w:szCs w:val="24"/>
        </w:rPr>
      </w:pPr>
      <w:hyperlink w:anchor="_Toc40598269" w:history="1">
        <w:r w:rsidR="00AF6422">
          <w:rPr>
            <w:rStyle w:val="af0"/>
            <w:noProof/>
            <w:szCs w:val="28"/>
          </w:rPr>
          <w:t>6.3</w:t>
        </w:r>
        <w:r w:rsidR="00AF6422">
          <w:rPr>
            <w:rStyle w:val="af0"/>
            <w:rFonts w:hint="eastAsia"/>
            <w:noProof/>
            <w:szCs w:val="28"/>
          </w:rPr>
          <w:t xml:space="preserve"> </w:t>
        </w:r>
        <w:r w:rsidR="00AF6422">
          <w:rPr>
            <w:rStyle w:val="af0"/>
            <w:rFonts w:hint="eastAsia"/>
            <w:noProof/>
            <w:szCs w:val="28"/>
          </w:rPr>
          <w:t>具体对策</w:t>
        </w:r>
        <w:r w:rsidR="00AF6422">
          <w:rPr>
            <w:noProof/>
            <w:webHidden/>
          </w:rPr>
          <w:tab/>
        </w:r>
        <w:r w:rsidR="00AF6422">
          <w:rPr>
            <w:noProof/>
            <w:webHidden/>
          </w:rPr>
          <w:fldChar w:fldCharType="begin"/>
        </w:r>
        <w:r w:rsidR="00AF6422">
          <w:rPr>
            <w:noProof/>
            <w:webHidden/>
          </w:rPr>
          <w:instrText xml:space="preserve"> PAGEREF _Toc40598269 \h </w:instrText>
        </w:r>
        <w:r w:rsidR="00AF6422">
          <w:rPr>
            <w:noProof/>
            <w:webHidden/>
          </w:rPr>
        </w:r>
        <w:r w:rsidR="00AF6422">
          <w:rPr>
            <w:noProof/>
            <w:webHidden/>
          </w:rPr>
          <w:fldChar w:fldCharType="separate"/>
        </w:r>
        <w:r w:rsidR="00AF6422">
          <w:rPr>
            <w:noProof/>
            <w:webHidden/>
          </w:rPr>
          <w:t>75</w:t>
        </w:r>
        <w:r w:rsidR="00AF6422">
          <w:rPr>
            <w:noProof/>
            <w:webHidden/>
          </w:rPr>
          <w:fldChar w:fldCharType="end"/>
        </w:r>
      </w:hyperlink>
    </w:p>
    <w:p w:rsidR="00AF6422" w:rsidRDefault="00B9201F">
      <w:pPr>
        <w:pStyle w:val="20"/>
        <w:rPr>
          <w:smallCaps w:val="0"/>
          <w:noProof/>
          <w:kern w:val="2"/>
          <w:sz w:val="21"/>
          <w:szCs w:val="24"/>
        </w:rPr>
      </w:pPr>
      <w:hyperlink w:anchor="_Toc40598270" w:history="1">
        <w:r w:rsidR="00AF6422">
          <w:rPr>
            <w:rStyle w:val="af0"/>
            <w:noProof/>
            <w:szCs w:val="28"/>
          </w:rPr>
          <w:t>6.4</w:t>
        </w:r>
        <w:r w:rsidR="00AF6422">
          <w:rPr>
            <w:rStyle w:val="af0"/>
            <w:rFonts w:hint="eastAsia"/>
            <w:noProof/>
            <w:szCs w:val="28"/>
          </w:rPr>
          <w:t xml:space="preserve"> </w:t>
        </w:r>
        <w:r w:rsidR="00AF6422">
          <w:rPr>
            <w:rStyle w:val="af0"/>
            <w:rFonts w:hint="eastAsia"/>
            <w:noProof/>
            <w:szCs w:val="28"/>
          </w:rPr>
          <w:t>可行发展战略的评价</w:t>
        </w:r>
        <w:r w:rsidR="00AF6422">
          <w:rPr>
            <w:noProof/>
            <w:webHidden/>
          </w:rPr>
          <w:tab/>
        </w:r>
        <w:r w:rsidR="00AF6422">
          <w:rPr>
            <w:noProof/>
            <w:webHidden/>
          </w:rPr>
          <w:fldChar w:fldCharType="begin"/>
        </w:r>
        <w:r w:rsidR="00AF6422">
          <w:rPr>
            <w:noProof/>
            <w:webHidden/>
          </w:rPr>
          <w:instrText xml:space="preserve"> PAGEREF _Toc40598270 \h </w:instrText>
        </w:r>
        <w:r w:rsidR="00AF6422">
          <w:rPr>
            <w:noProof/>
            <w:webHidden/>
          </w:rPr>
        </w:r>
        <w:r w:rsidR="00AF6422">
          <w:rPr>
            <w:noProof/>
            <w:webHidden/>
          </w:rPr>
          <w:fldChar w:fldCharType="separate"/>
        </w:r>
        <w:r w:rsidR="00AF6422">
          <w:rPr>
            <w:noProof/>
            <w:webHidden/>
          </w:rPr>
          <w:t>76</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71" w:history="1">
        <w:r w:rsidR="00AF6422">
          <w:rPr>
            <w:rStyle w:val="af0"/>
            <w:rFonts w:hint="eastAsia"/>
            <w:noProof/>
            <w:szCs w:val="30"/>
          </w:rPr>
          <w:t>第七章</w:t>
        </w:r>
        <w:r w:rsidR="00AF6422">
          <w:rPr>
            <w:rStyle w:val="af0"/>
            <w:noProof/>
            <w:szCs w:val="30"/>
          </w:rPr>
          <w:t xml:space="preserve">  </w:t>
        </w:r>
        <w:r w:rsidR="00AF6422">
          <w:rPr>
            <w:rStyle w:val="af0"/>
            <w:rFonts w:hint="eastAsia"/>
            <w:noProof/>
            <w:szCs w:val="30"/>
          </w:rPr>
          <w:t>数字油田实施方案制定与优选</w:t>
        </w:r>
        <w:r w:rsidR="00AF6422">
          <w:rPr>
            <w:noProof/>
            <w:webHidden/>
          </w:rPr>
          <w:tab/>
        </w:r>
        <w:r w:rsidR="00AF6422">
          <w:rPr>
            <w:noProof/>
            <w:webHidden/>
          </w:rPr>
          <w:fldChar w:fldCharType="begin"/>
        </w:r>
        <w:r w:rsidR="00AF6422">
          <w:rPr>
            <w:noProof/>
            <w:webHidden/>
          </w:rPr>
          <w:instrText xml:space="preserve"> PAGEREF _Toc40598271 \h </w:instrText>
        </w:r>
        <w:r w:rsidR="00AF6422">
          <w:rPr>
            <w:noProof/>
            <w:webHidden/>
          </w:rPr>
        </w:r>
        <w:r w:rsidR="00AF6422">
          <w:rPr>
            <w:noProof/>
            <w:webHidden/>
          </w:rPr>
          <w:fldChar w:fldCharType="separate"/>
        </w:r>
        <w:r w:rsidR="00AF6422">
          <w:rPr>
            <w:noProof/>
            <w:webHidden/>
          </w:rPr>
          <w:t>79</w:t>
        </w:r>
        <w:r w:rsidR="00AF6422">
          <w:rPr>
            <w:noProof/>
            <w:webHidden/>
          </w:rPr>
          <w:fldChar w:fldCharType="end"/>
        </w:r>
      </w:hyperlink>
    </w:p>
    <w:p w:rsidR="00AF6422" w:rsidRDefault="00B9201F">
      <w:pPr>
        <w:pStyle w:val="20"/>
        <w:rPr>
          <w:smallCaps w:val="0"/>
          <w:noProof/>
          <w:kern w:val="2"/>
          <w:sz w:val="21"/>
          <w:szCs w:val="24"/>
        </w:rPr>
      </w:pPr>
      <w:hyperlink w:anchor="_Toc40598272" w:history="1">
        <w:r w:rsidR="00AF6422">
          <w:rPr>
            <w:rStyle w:val="af0"/>
            <w:noProof/>
            <w:szCs w:val="28"/>
          </w:rPr>
          <w:t>7.1</w:t>
        </w:r>
        <w:r w:rsidR="00AF6422">
          <w:rPr>
            <w:rStyle w:val="af0"/>
            <w:rFonts w:hint="eastAsia"/>
            <w:noProof/>
            <w:szCs w:val="28"/>
          </w:rPr>
          <w:t xml:space="preserve"> </w:t>
        </w:r>
        <w:r w:rsidR="00AF6422">
          <w:rPr>
            <w:rStyle w:val="af0"/>
            <w:rFonts w:hint="eastAsia"/>
            <w:noProof/>
            <w:szCs w:val="28"/>
          </w:rPr>
          <w:t>数字油田建设总体方案</w:t>
        </w:r>
        <w:r w:rsidR="00AF6422">
          <w:rPr>
            <w:noProof/>
            <w:webHidden/>
          </w:rPr>
          <w:tab/>
        </w:r>
        <w:r w:rsidR="00AF6422">
          <w:rPr>
            <w:noProof/>
            <w:webHidden/>
          </w:rPr>
          <w:fldChar w:fldCharType="begin"/>
        </w:r>
        <w:r w:rsidR="00AF6422">
          <w:rPr>
            <w:noProof/>
            <w:webHidden/>
          </w:rPr>
          <w:instrText xml:space="preserve"> PAGEREF _Toc40598272 \h </w:instrText>
        </w:r>
        <w:r w:rsidR="00AF6422">
          <w:rPr>
            <w:noProof/>
            <w:webHidden/>
          </w:rPr>
        </w:r>
        <w:r w:rsidR="00AF6422">
          <w:rPr>
            <w:noProof/>
            <w:webHidden/>
          </w:rPr>
          <w:fldChar w:fldCharType="separate"/>
        </w:r>
        <w:r w:rsidR="00AF6422">
          <w:rPr>
            <w:noProof/>
            <w:webHidden/>
          </w:rPr>
          <w:t>79</w:t>
        </w:r>
        <w:r w:rsidR="00AF6422">
          <w:rPr>
            <w:noProof/>
            <w:webHidden/>
          </w:rPr>
          <w:fldChar w:fldCharType="end"/>
        </w:r>
      </w:hyperlink>
    </w:p>
    <w:p w:rsidR="00AF6422" w:rsidRDefault="00B9201F">
      <w:pPr>
        <w:pStyle w:val="20"/>
        <w:rPr>
          <w:smallCaps w:val="0"/>
          <w:noProof/>
          <w:kern w:val="2"/>
          <w:sz w:val="21"/>
          <w:szCs w:val="24"/>
        </w:rPr>
      </w:pPr>
      <w:hyperlink w:anchor="_Toc40598273" w:history="1">
        <w:r w:rsidR="00AF6422">
          <w:rPr>
            <w:rStyle w:val="af0"/>
            <w:noProof/>
            <w:szCs w:val="28"/>
          </w:rPr>
          <w:t>7.2</w:t>
        </w:r>
        <w:r w:rsidR="00AF6422">
          <w:rPr>
            <w:rStyle w:val="af0"/>
            <w:rFonts w:hint="eastAsia"/>
            <w:noProof/>
            <w:szCs w:val="28"/>
          </w:rPr>
          <w:t xml:space="preserve"> </w:t>
        </w:r>
        <w:r w:rsidR="00AF6422">
          <w:rPr>
            <w:rStyle w:val="af0"/>
            <w:rFonts w:hint="eastAsia"/>
            <w:noProof/>
            <w:szCs w:val="28"/>
          </w:rPr>
          <w:t>实施方案</w:t>
        </w:r>
        <w:r w:rsidR="00AF6422">
          <w:rPr>
            <w:noProof/>
            <w:webHidden/>
          </w:rPr>
          <w:tab/>
        </w:r>
        <w:r w:rsidR="00AF6422">
          <w:rPr>
            <w:noProof/>
            <w:webHidden/>
          </w:rPr>
          <w:fldChar w:fldCharType="begin"/>
        </w:r>
        <w:r w:rsidR="00AF6422">
          <w:rPr>
            <w:noProof/>
            <w:webHidden/>
          </w:rPr>
          <w:instrText xml:space="preserve"> PAGEREF _Toc40598273 \h </w:instrText>
        </w:r>
        <w:r w:rsidR="00AF6422">
          <w:rPr>
            <w:noProof/>
            <w:webHidden/>
          </w:rPr>
        </w:r>
        <w:r w:rsidR="00AF6422">
          <w:rPr>
            <w:noProof/>
            <w:webHidden/>
          </w:rPr>
          <w:fldChar w:fldCharType="separate"/>
        </w:r>
        <w:r w:rsidR="00AF6422">
          <w:rPr>
            <w:noProof/>
            <w:webHidden/>
          </w:rPr>
          <w:t>83</w:t>
        </w:r>
        <w:r w:rsidR="00AF6422">
          <w:rPr>
            <w:noProof/>
            <w:webHidden/>
          </w:rPr>
          <w:fldChar w:fldCharType="end"/>
        </w:r>
      </w:hyperlink>
    </w:p>
    <w:p w:rsidR="00AF6422" w:rsidRDefault="00B9201F">
      <w:pPr>
        <w:pStyle w:val="20"/>
        <w:rPr>
          <w:smallCaps w:val="0"/>
          <w:noProof/>
          <w:kern w:val="2"/>
          <w:sz w:val="21"/>
          <w:szCs w:val="24"/>
        </w:rPr>
      </w:pPr>
      <w:hyperlink w:anchor="_Toc40598274" w:history="1">
        <w:r w:rsidR="00AF6422">
          <w:rPr>
            <w:rStyle w:val="af0"/>
            <w:noProof/>
            <w:szCs w:val="28"/>
          </w:rPr>
          <w:t>7.3</w:t>
        </w:r>
        <w:r w:rsidR="00AF6422">
          <w:rPr>
            <w:rStyle w:val="af0"/>
            <w:rFonts w:hint="eastAsia"/>
            <w:noProof/>
            <w:szCs w:val="28"/>
          </w:rPr>
          <w:t xml:space="preserve"> </w:t>
        </w:r>
        <w:r w:rsidR="00AF6422">
          <w:rPr>
            <w:rStyle w:val="af0"/>
            <w:rFonts w:hint="eastAsia"/>
            <w:noProof/>
            <w:szCs w:val="28"/>
          </w:rPr>
          <w:t>实施方案对比与优选</w:t>
        </w:r>
        <w:r w:rsidR="00AF6422">
          <w:rPr>
            <w:noProof/>
            <w:webHidden/>
          </w:rPr>
          <w:tab/>
        </w:r>
        <w:r w:rsidR="00AF6422">
          <w:rPr>
            <w:noProof/>
            <w:webHidden/>
          </w:rPr>
          <w:fldChar w:fldCharType="begin"/>
        </w:r>
        <w:r w:rsidR="00AF6422">
          <w:rPr>
            <w:noProof/>
            <w:webHidden/>
          </w:rPr>
          <w:instrText xml:space="preserve"> PAGEREF _Toc40598274 \h </w:instrText>
        </w:r>
        <w:r w:rsidR="00AF6422">
          <w:rPr>
            <w:noProof/>
            <w:webHidden/>
          </w:rPr>
        </w:r>
        <w:r w:rsidR="00AF6422">
          <w:rPr>
            <w:noProof/>
            <w:webHidden/>
          </w:rPr>
          <w:fldChar w:fldCharType="separate"/>
        </w:r>
        <w:r w:rsidR="00AF6422">
          <w:rPr>
            <w:noProof/>
            <w:webHidden/>
          </w:rPr>
          <w:t>89</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76" w:history="1">
        <w:r w:rsidR="00AF6422">
          <w:rPr>
            <w:rStyle w:val="af0"/>
            <w:rFonts w:hint="eastAsia"/>
            <w:noProof/>
            <w:szCs w:val="30"/>
          </w:rPr>
          <w:t>第八章</w:t>
        </w:r>
        <w:r w:rsidR="00AF6422">
          <w:rPr>
            <w:rStyle w:val="af0"/>
            <w:noProof/>
            <w:szCs w:val="30"/>
          </w:rPr>
          <w:t xml:space="preserve">  </w:t>
        </w:r>
        <w:r w:rsidR="00AF6422">
          <w:rPr>
            <w:rStyle w:val="af0"/>
            <w:rFonts w:hint="eastAsia"/>
            <w:noProof/>
            <w:szCs w:val="30"/>
          </w:rPr>
          <w:t>数字油田建设经济效益与风险分析</w:t>
        </w:r>
        <w:r w:rsidR="00AF6422">
          <w:rPr>
            <w:noProof/>
            <w:webHidden/>
          </w:rPr>
          <w:tab/>
        </w:r>
        <w:r w:rsidR="00AF6422">
          <w:rPr>
            <w:noProof/>
            <w:webHidden/>
          </w:rPr>
          <w:fldChar w:fldCharType="begin"/>
        </w:r>
        <w:r w:rsidR="00AF6422">
          <w:rPr>
            <w:noProof/>
            <w:webHidden/>
          </w:rPr>
          <w:instrText xml:space="preserve"> PAGEREF _Toc40598276 \h </w:instrText>
        </w:r>
        <w:r w:rsidR="00AF6422">
          <w:rPr>
            <w:noProof/>
            <w:webHidden/>
          </w:rPr>
        </w:r>
        <w:r w:rsidR="00AF6422">
          <w:rPr>
            <w:noProof/>
            <w:webHidden/>
          </w:rPr>
          <w:fldChar w:fldCharType="separate"/>
        </w:r>
        <w:r w:rsidR="00AF6422">
          <w:rPr>
            <w:noProof/>
            <w:webHidden/>
          </w:rPr>
          <w:t>93</w:t>
        </w:r>
        <w:r w:rsidR="00AF6422">
          <w:rPr>
            <w:noProof/>
            <w:webHidden/>
          </w:rPr>
          <w:fldChar w:fldCharType="end"/>
        </w:r>
      </w:hyperlink>
    </w:p>
    <w:p w:rsidR="00AF6422" w:rsidRDefault="00B9201F">
      <w:pPr>
        <w:pStyle w:val="20"/>
        <w:rPr>
          <w:smallCaps w:val="0"/>
          <w:noProof/>
          <w:kern w:val="2"/>
          <w:sz w:val="21"/>
          <w:szCs w:val="24"/>
        </w:rPr>
      </w:pPr>
      <w:hyperlink w:anchor="_Toc40598277" w:history="1">
        <w:r w:rsidR="00AF6422">
          <w:rPr>
            <w:rStyle w:val="af0"/>
            <w:noProof/>
            <w:szCs w:val="28"/>
          </w:rPr>
          <w:t>8.1</w:t>
        </w:r>
        <w:r w:rsidR="00AF6422">
          <w:rPr>
            <w:rStyle w:val="af0"/>
            <w:rFonts w:hint="eastAsia"/>
            <w:noProof/>
            <w:szCs w:val="28"/>
          </w:rPr>
          <w:t xml:space="preserve"> </w:t>
        </w:r>
        <w:r w:rsidR="00AF6422">
          <w:rPr>
            <w:rStyle w:val="af0"/>
            <w:rFonts w:hint="eastAsia"/>
            <w:noProof/>
            <w:szCs w:val="28"/>
          </w:rPr>
          <w:t>数字油田经济效益构成</w:t>
        </w:r>
        <w:r w:rsidR="00AF6422">
          <w:rPr>
            <w:noProof/>
            <w:webHidden/>
          </w:rPr>
          <w:tab/>
        </w:r>
        <w:r w:rsidR="00AF6422">
          <w:rPr>
            <w:noProof/>
            <w:webHidden/>
          </w:rPr>
          <w:fldChar w:fldCharType="begin"/>
        </w:r>
        <w:r w:rsidR="00AF6422">
          <w:rPr>
            <w:noProof/>
            <w:webHidden/>
          </w:rPr>
          <w:instrText xml:space="preserve"> PAGEREF _Toc40598277 \h </w:instrText>
        </w:r>
        <w:r w:rsidR="00AF6422">
          <w:rPr>
            <w:noProof/>
            <w:webHidden/>
          </w:rPr>
        </w:r>
        <w:r w:rsidR="00AF6422">
          <w:rPr>
            <w:noProof/>
            <w:webHidden/>
          </w:rPr>
          <w:fldChar w:fldCharType="separate"/>
        </w:r>
        <w:r w:rsidR="00AF6422">
          <w:rPr>
            <w:noProof/>
            <w:webHidden/>
          </w:rPr>
          <w:t>93</w:t>
        </w:r>
        <w:r w:rsidR="00AF6422">
          <w:rPr>
            <w:noProof/>
            <w:webHidden/>
          </w:rPr>
          <w:fldChar w:fldCharType="end"/>
        </w:r>
      </w:hyperlink>
    </w:p>
    <w:p w:rsidR="00AF6422" w:rsidRDefault="00B9201F">
      <w:pPr>
        <w:pStyle w:val="20"/>
        <w:rPr>
          <w:smallCaps w:val="0"/>
          <w:noProof/>
          <w:kern w:val="2"/>
          <w:sz w:val="21"/>
          <w:szCs w:val="24"/>
        </w:rPr>
      </w:pPr>
      <w:hyperlink w:anchor="_Toc40598278" w:history="1">
        <w:r w:rsidR="00AF6422">
          <w:rPr>
            <w:rStyle w:val="af0"/>
            <w:noProof/>
            <w:szCs w:val="28"/>
          </w:rPr>
          <w:t>8.2</w:t>
        </w:r>
        <w:r w:rsidR="00AF6422">
          <w:rPr>
            <w:rStyle w:val="af0"/>
            <w:rFonts w:hint="eastAsia"/>
            <w:noProof/>
            <w:szCs w:val="28"/>
          </w:rPr>
          <w:t xml:space="preserve"> </w:t>
        </w:r>
        <w:r w:rsidR="00AF6422">
          <w:rPr>
            <w:rStyle w:val="af0"/>
            <w:rFonts w:hint="eastAsia"/>
            <w:noProof/>
            <w:szCs w:val="28"/>
          </w:rPr>
          <w:t>风险评价指标</w:t>
        </w:r>
        <w:r w:rsidR="00AF6422">
          <w:rPr>
            <w:noProof/>
            <w:webHidden/>
          </w:rPr>
          <w:tab/>
        </w:r>
        <w:r w:rsidR="00AF6422">
          <w:rPr>
            <w:noProof/>
            <w:webHidden/>
          </w:rPr>
          <w:fldChar w:fldCharType="begin"/>
        </w:r>
        <w:r w:rsidR="00AF6422">
          <w:rPr>
            <w:noProof/>
            <w:webHidden/>
          </w:rPr>
          <w:instrText xml:space="preserve"> PAGEREF _Toc40598278 \h </w:instrText>
        </w:r>
        <w:r w:rsidR="00AF6422">
          <w:rPr>
            <w:noProof/>
            <w:webHidden/>
          </w:rPr>
        </w:r>
        <w:r w:rsidR="00AF6422">
          <w:rPr>
            <w:noProof/>
            <w:webHidden/>
          </w:rPr>
          <w:fldChar w:fldCharType="separate"/>
        </w:r>
        <w:r w:rsidR="00AF6422">
          <w:rPr>
            <w:noProof/>
            <w:webHidden/>
          </w:rPr>
          <w:t>94</w:t>
        </w:r>
        <w:r w:rsidR="00AF6422">
          <w:rPr>
            <w:noProof/>
            <w:webHidden/>
          </w:rPr>
          <w:fldChar w:fldCharType="end"/>
        </w:r>
      </w:hyperlink>
    </w:p>
    <w:p w:rsidR="00AF6422" w:rsidRDefault="00B9201F">
      <w:pPr>
        <w:pStyle w:val="20"/>
        <w:rPr>
          <w:smallCaps w:val="0"/>
          <w:noProof/>
          <w:kern w:val="2"/>
          <w:sz w:val="21"/>
          <w:szCs w:val="24"/>
        </w:rPr>
      </w:pPr>
      <w:hyperlink w:anchor="_Toc40598279" w:history="1">
        <w:r w:rsidR="00AF6422">
          <w:rPr>
            <w:rStyle w:val="af0"/>
            <w:noProof/>
            <w:szCs w:val="28"/>
          </w:rPr>
          <w:t>8.3</w:t>
        </w:r>
        <w:r w:rsidR="00AF6422">
          <w:rPr>
            <w:rStyle w:val="af0"/>
            <w:rFonts w:hint="eastAsia"/>
            <w:noProof/>
            <w:szCs w:val="28"/>
          </w:rPr>
          <w:t xml:space="preserve"> </w:t>
        </w:r>
        <w:r w:rsidR="00AF6422">
          <w:rPr>
            <w:rStyle w:val="af0"/>
            <w:rFonts w:hint="eastAsia"/>
            <w:noProof/>
            <w:szCs w:val="28"/>
          </w:rPr>
          <w:t>风险分析模型</w:t>
        </w:r>
        <w:r w:rsidR="00AF6422">
          <w:rPr>
            <w:noProof/>
            <w:webHidden/>
          </w:rPr>
          <w:tab/>
        </w:r>
        <w:r w:rsidR="00AF6422">
          <w:rPr>
            <w:noProof/>
            <w:webHidden/>
          </w:rPr>
          <w:fldChar w:fldCharType="begin"/>
        </w:r>
        <w:r w:rsidR="00AF6422">
          <w:rPr>
            <w:noProof/>
            <w:webHidden/>
          </w:rPr>
          <w:instrText xml:space="preserve"> PAGEREF _Toc40598279 \h </w:instrText>
        </w:r>
        <w:r w:rsidR="00AF6422">
          <w:rPr>
            <w:noProof/>
            <w:webHidden/>
          </w:rPr>
        </w:r>
        <w:r w:rsidR="00AF6422">
          <w:rPr>
            <w:noProof/>
            <w:webHidden/>
          </w:rPr>
          <w:fldChar w:fldCharType="separate"/>
        </w:r>
        <w:r w:rsidR="00AF6422">
          <w:rPr>
            <w:noProof/>
            <w:webHidden/>
          </w:rPr>
          <w:t>94</w:t>
        </w:r>
        <w:r w:rsidR="00AF6422">
          <w:rPr>
            <w:noProof/>
            <w:webHidden/>
          </w:rPr>
          <w:fldChar w:fldCharType="end"/>
        </w:r>
      </w:hyperlink>
    </w:p>
    <w:p w:rsidR="00AF6422" w:rsidRDefault="00B9201F">
      <w:pPr>
        <w:pStyle w:val="20"/>
        <w:rPr>
          <w:smallCaps w:val="0"/>
          <w:noProof/>
          <w:kern w:val="2"/>
          <w:sz w:val="21"/>
          <w:szCs w:val="24"/>
        </w:rPr>
      </w:pPr>
      <w:hyperlink w:anchor="_Toc40598280" w:history="1">
        <w:r w:rsidR="00AF6422">
          <w:rPr>
            <w:rStyle w:val="af0"/>
            <w:noProof/>
            <w:szCs w:val="28"/>
          </w:rPr>
          <w:t>8.4</w:t>
        </w:r>
        <w:r w:rsidR="00AF6422">
          <w:rPr>
            <w:rStyle w:val="af0"/>
            <w:rFonts w:hint="eastAsia"/>
            <w:noProof/>
            <w:szCs w:val="28"/>
          </w:rPr>
          <w:t xml:space="preserve"> </w:t>
        </w:r>
        <w:r w:rsidR="00AF6422">
          <w:rPr>
            <w:rStyle w:val="af0"/>
            <w:rFonts w:hint="eastAsia"/>
            <w:noProof/>
            <w:szCs w:val="28"/>
          </w:rPr>
          <w:t>参数设定与估计</w:t>
        </w:r>
        <w:r w:rsidR="00AF6422">
          <w:rPr>
            <w:noProof/>
            <w:webHidden/>
          </w:rPr>
          <w:tab/>
        </w:r>
        <w:r w:rsidR="00AF6422">
          <w:rPr>
            <w:noProof/>
            <w:webHidden/>
          </w:rPr>
          <w:fldChar w:fldCharType="begin"/>
        </w:r>
        <w:r w:rsidR="00AF6422">
          <w:rPr>
            <w:noProof/>
            <w:webHidden/>
          </w:rPr>
          <w:instrText xml:space="preserve"> PAGEREF _Toc40598280 \h </w:instrText>
        </w:r>
        <w:r w:rsidR="00AF6422">
          <w:rPr>
            <w:noProof/>
            <w:webHidden/>
          </w:rPr>
        </w:r>
        <w:r w:rsidR="00AF6422">
          <w:rPr>
            <w:noProof/>
            <w:webHidden/>
          </w:rPr>
          <w:fldChar w:fldCharType="separate"/>
        </w:r>
        <w:r w:rsidR="00AF6422">
          <w:rPr>
            <w:noProof/>
            <w:webHidden/>
          </w:rPr>
          <w:t>96</w:t>
        </w:r>
        <w:r w:rsidR="00AF6422">
          <w:rPr>
            <w:noProof/>
            <w:webHidden/>
          </w:rPr>
          <w:fldChar w:fldCharType="end"/>
        </w:r>
      </w:hyperlink>
    </w:p>
    <w:p w:rsidR="00AF6422" w:rsidRDefault="00B9201F">
      <w:pPr>
        <w:pStyle w:val="20"/>
        <w:rPr>
          <w:smallCaps w:val="0"/>
          <w:noProof/>
          <w:kern w:val="2"/>
          <w:sz w:val="21"/>
          <w:szCs w:val="24"/>
        </w:rPr>
      </w:pPr>
      <w:hyperlink w:anchor="_Toc40598281" w:history="1">
        <w:r w:rsidR="00AF6422">
          <w:rPr>
            <w:rStyle w:val="af0"/>
            <w:noProof/>
            <w:szCs w:val="28"/>
          </w:rPr>
          <w:t>8.5</w:t>
        </w:r>
        <w:r w:rsidR="00AF6422">
          <w:rPr>
            <w:rStyle w:val="af0"/>
            <w:rFonts w:hint="eastAsia"/>
            <w:noProof/>
            <w:szCs w:val="28"/>
          </w:rPr>
          <w:t xml:space="preserve"> </w:t>
        </w:r>
        <w:r w:rsidR="00AF6422">
          <w:rPr>
            <w:rStyle w:val="af0"/>
            <w:rFonts w:hint="eastAsia"/>
            <w:noProof/>
            <w:szCs w:val="28"/>
          </w:rPr>
          <w:t>蒙特卡罗模拟计算与结果分析</w:t>
        </w:r>
        <w:r w:rsidR="00AF6422">
          <w:rPr>
            <w:noProof/>
            <w:webHidden/>
          </w:rPr>
          <w:tab/>
        </w:r>
        <w:r w:rsidR="00AF6422">
          <w:rPr>
            <w:noProof/>
            <w:webHidden/>
          </w:rPr>
          <w:fldChar w:fldCharType="begin"/>
        </w:r>
        <w:r w:rsidR="00AF6422">
          <w:rPr>
            <w:noProof/>
            <w:webHidden/>
          </w:rPr>
          <w:instrText xml:space="preserve"> PAGEREF _Toc40598281 \h </w:instrText>
        </w:r>
        <w:r w:rsidR="00AF6422">
          <w:rPr>
            <w:noProof/>
            <w:webHidden/>
          </w:rPr>
        </w:r>
        <w:r w:rsidR="00AF6422">
          <w:rPr>
            <w:noProof/>
            <w:webHidden/>
          </w:rPr>
          <w:fldChar w:fldCharType="separate"/>
        </w:r>
        <w:r w:rsidR="00AF6422">
          <w:rPr>
            <w:noProof/>
            <w:webHidden/>
          </w:rPr>
          <w:t>98</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83" w:history="1">
        <w:r w:rsidR="00AF6422">
          <w:rPr>
            <w:rStyle w:val="af0"/>
            <w:rFonts w:hint="eastAsia"/>
            <w:noProof/>
            <w:szCs w:val="30"/>
          </w:rPr>
          <w:t>结束语</w:t>
        </w:r>
        <w:r w:rsidR="00AF6422">
          <w:rPr>
            <w:noProof/>
            <w:webHidden/>
          </w:rPr>
          <w:tab/>
        </w:r>
        <w:r w:rsidR="00AF6422">
          <w:rPr>
            <w:noProof/>
            <w:webHidden/>
          </w:rPr>
          <w:fldChar w:fldCharType="begin"/>
        </w:r>
        <w:r w:rsidR="00AF6422">
          <w:rPr>
            <w:noProof/>
            <w:webHidden/>
          </w:rPr>
          <w:instrText xml:space="preserve"> PAGEREF _Toc40598283 \h </w:instrText>
        </w:r>
        <w:r w:rsidR="00AF6422">
          <w:rPr>
            <w:noProof/>
            <w:webHidden/>
          </w:rPr>
        </w:r>
        <w:r w:rsidR="00AF6422">
          <w:rPr>
            <w:noProof/>
            <w:webHidden/>
          </w:rPr>
          <w:fldChar w:fldCharType="separate"/>
        </w:r>
        <w:r w:rsidR="00AF6422">
          <w:rPr>
            <w:noProof/>
            <w:webHidden/>
          </w:rPr>
          <w:t>103</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84" w:history="1">
        <w:r w:rsidR="00AF6422">
          <w:rPr>
            <w:rStyle w:val="af0"/>
            <w:rFonts w:hint="eastAsia"/>
            <w:noProof/>
            <w:szCs w:val="30"/>
          </w:rPr>
          <w:t>参考文献</w:t>
        </w:r>
        <w:r w:rsidR="00AF6422">
          <w:rPr>
            <w:noProof/>
            <w:webHidden/>
          </w:rPr>
          <w:tab/>
        </w:r>
        <w:r w:rsidR="00AF6422">
          <w:rPr>
            <w:noProof/>
            <w:webHidden/>
          </w:rPr>
          <w:fldChar w:fldCharType="begin"/>
        </w:r>
        <w:r w:rsidR="00AF6422">
          <w:rPr>
            <w:noProof/>
            <w:webHidden/>
          </w:rPr>
          <w:instrText xml:space="preserve"> PAGEREF _Toc40598284 \h </w:instrText>
        </w:r>
        <w:r w:rsidR="00AF6422">
          <w:rPr>
            <w:noProof/>
            <w:webHidden/>
          </w:rPr>
        </w:r>
        <w:r w:rsidR="00AF6422">
          <w:rPr>
            <w:noProof/>
            <w:webHidden/>
          </w:rPr>
          <w:fldChar w:fldCharType="separate"/>
        </w:r>
        <w:r w:rsidR="00AF6422">
          <w:rPr>
            <w:noProof/>
            <w:webHidden/>
          </w:rPr>
          <w:t>104</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85" w:history="1">
        <w:r w:rsidR="00AF6422">
          <w:rPr>
            <w:rStyle w:val="af0"/>
            <w:rFonts w:hint="eastAsia"/>
            <w:noProof/>
            <w:szCs w:val="30"/>
          </w:rPr>
          <w:t>发表论文和参加科研情况说明</w:t>
        </w:r>
        <w:r w:rsidR="00AF6422">
          <w:rPr>
            <w:noProof/>
            <w:webHidden/>
          </w:rPr>
          <w:tab/>
        </w:r>
        <w:r w:rsidR="00AF6422">
          <w:rPr>
            <w:noProof/>
            <w:webHidden/>
          </w:rPr>
          <w:fldChar w:fldCharType="begin"/>
        </w:r>
        <w:r w:rsidR="00AF6422">
          <w:rPr>
            <w:noProof/>
            <w:webHidden/>
          </w:rPr>
          <w:instrText xml:space="preserve"> PAGEREF _Toc40598285 \h </w:instrText>
        </w:r>
        <w:r w:rsidR="00AF6422">
          <w:rPr>
            <w:noProof/>
            <w:webHidden/>
          </w:rPr>
        </w:r>
        <w:r w:rsidR="00AF6422">
          <w:rPr>
            <w:noProof/>
            <w:webHidden/>
          </w:rPr>
          <w:fldChar w:fldCharType="separate"/>
        </w:r>
        <w:r w:rsidR="00AF6422">
          <w:rPr>
            <w:noProof/>
            <w:webHidden/>
          </w:rPr>
          <w:t>106</w:t>
        </w:r>
        <w:r w:rsidR="00AF6422">
          <w:rPr>
            <w:noProof/>
            <w:webHidden/>
          </w:rPr>
          <w:fldChar w:fldCharType="end"/>
        </w:r>
      </w:hyperlink>
    </w:p>
    <w:p w:rsidR="00AF6422" w:rsidRDefault="00B9201F">
      <w:pPr>
        <w:pStyle w:val="10"/>
        <w:rPr>
          <w:rFonts w:eastAsia="宋体"/>
          <w:caps w:val="0"/>
          <w:noProof/>
          <w:kern w:val="2"/>
          <w:sz w:val="21"/>
          <w:szCs w:val="24"/>
        </w:rPr>
      </w:pPr>
      <w:hyperlink w:anchor="_Toc40598286" w:history="1">
        <w:r w:rsidR="00AF6422">
          <w:rPr>
            <w:rStyle w:val="af0"/>
            <w:rFonts w:hint="eastAsia"/>
            <w:noProof/>
            <w:szCs w:val="30"/>
          </w:rPr>
          <w:t>致谢</w:t>
        </w:r>
        <w:r w:rsidR="00AF6422">
          <w:rPr>
            <w:noProof/>
            <w:webHidden/>
          </w:rPr>
          <w:tab/>
        </w:r>
        <w:r w:rsidR="00AF6422">
          <w:rPr>
            <w:noProof/>
            <w:webHidden/>
          </w:rPr>
          <w:fldChar w:fldCharType="begin"/>
        </w:r>
        <w:r w:rsidR="00AF6422">
          <w:rPr>
            <w:noProof/>
            <w:webHidden/>
          </w:rPr>
          <w:instrText xml:space="preserve"> PAGEREF _Toc40598286 \h </w:instrText>
        </w:r>
        <w:r w:rsidR="00AF6422">
          <w:rPr>
            <w:noProof/>
            <w:webHidden/>
          </w:rPr>
        </w:r>
        <w:r w:rsidR="00AF6422">
          <w:rPr>
            <w:noProof/>
            <w:webHidden/>
          </w:rPr>
          <w:fldChar w:fldCharType="separate"/>
        </w:r>
        <w:r w:rsidR="00AF6422">
          <w:rPr>
            <w:noProof/>
            <w:webHidden/>
          </w:rPr>
          <w:t>107</w:t>
        </w:r>
        <w:r w:rsidR="00AF6422">
          <w:rPr>
            <w:noProof/>
            <w:webHidden/>
          </w:rPr>
          <w:fldChar w:fldCharType="end"/>
        </w:r>
      </w:hyperlink>
    </w:p>
    <w:p w:rsidR="00AF6422" w:rsidRDefault="00AF6422">
      <w:pPr>
        <w:sectPr w:rsidR="00AF6422">
          <w:headerReference w:type="even" r:id="rId39"/>
          <w:pgSz w:w="11907" w:h="16840" w:code="9"/>
          <w:pgMar w:top="2268" w:right="1758" w:bottom="2211" w:left="1985" w:header="1871" w:footer="1871" w:gutter="0"/>
          <w:pgNumType w:fmt="upperRoman" w:start="1"/>
          <w:cols w:space="425"/>
        </w:sectPr>
      </w:pPr>
      <w:r>
        <w:rPr>
          <w:rFonts w:eastAsia="黑体"/>
        </w:rPr>
        <w:fldChar w:fldCharType="end"/>
      </w:r>
    </w:p>
    <w:p w:rsidR="00AF6422" w:rsidRDefault="00AF6422">
      <w:pPr>
        <w:rPr>
          <w:rFonts w:ascii="宋体" w:hAnsi="宋体"/>
          <w:sz w:val="21"/>
          <w:szCs w:val="21"/>
        </w:rPr>
      </w:pPr>
      <w:r>
        <w:rPr>
          <w:rFonts w:ascii="宋体" w:hAnsi="宋体" w:hint="eastAsia"/>
          <w:sz w:val="21"/>
          <w:szCs w:val="21"/>
        </w:rPr>
        <w:lastRenderedPageBreak/>
        <w:t>天津大学硕士学位论文</w:t>
      </w:r>
    </w:p>
    <w:p w:rsidR="00AF6422" w:rsidRDefault="00AF6422">
      <w:pPr>
        <w:rPr>
          <w:rFonts w:ascii="宋体" w:hAnsi="宋体"/>
          <w:sz w:val="21"/>
          <w:szCs w:val="21"/>
        </w:rPr>
      </w:pPr>
      <w:r>
        <w:rPr>
          <w:rFonts w:ascii="宋体" w:hAnsi="宋体" w:hint="eastAsia"/>
          <w:sz w:val="21"/>
          <w:szCs w:val="21"/>
        </w:rPr>
        <w:t>管理科学与工程</w:t>
      </w: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r>
        <w:rPr>
          <w:rFonts w:ascii="宋体" w:hAnsi="宋体" w:hint="eastAsia"/>
          <w:b/>
          <w:sz w:val="32"/>
          <w:szCs w:val="32"/>
        </w:rPr>
        <w:t>大庆油田有限责任公司数字油田模式与发展战略研究</w:t>
      </w: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r>
        <w:rPr>
          <w:rFonts w:ascii="宋体" w:hAnsi="宋体" w:hint="eastAsia"/>
          <w:b/>
          <w:sz w:val="32"/>
          <w:szCs w:val="32"/>
        </w:rPr>
        <w:t>（第2稿）</w:t>
      </w: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jc w:val="center"/>
        <w:rPr>
          <w:rFonts w:ascii="宋体" w:hAnsi="宋体"/>
          <w:b/>
          <w:sz w:val="32"/>
          <w:szCs w:val="32"/>
        </w:rPr>
      </w:pPr>
    </w:p>
    <w:p w:rsidR="00AF6422" w:rsidRDefault="00AF6422">
      <w:pPr>
        <w:rPr>
          <w:rFonts w:ascii="宋体" w:hAnsi="宋体"/>
          <w:b/>
          <w:sz w:val="32"/>
          <w:szCs w:val="32"/>
        </w:rPr>
      </w:pPr>
      <w:r>
        <w:rPr>
          <w:rFonts w:ascii="宋体" w:hAnsi="宋体" w:hint="eastAsia"/>
          <w:b/>
          <w:sz w:val="32"/>
          <w:szCs w:val="32"/>
        </w:rPr>
        <w:t>王权</w:t>
      </w:r>
    </w:p>
    <w:p w:rsidR="00AF6422" w:rsidRDefault="00AF6422" w:rsidP="00E13D30">
      <w:pPr>
        <w:rPr>
          <w:rFonts w:ascii="宋体" w:hAnsi="宋体"/>
          <w:b/>
          <w:sz w:val="32"/>
          <w:szCs w:val="32"/>
        </w:rPr>
      </w:pPr>
      <w:r>
        <w:rPr>
          <w:rFonts w:ascii="宋体" w:hAnsi="宋体" w:hint="eastAsia"/>
          <w:b/>
          <w:sz w:val="32"/>
          <w:szCs w:val="32"/>
        </w:rPr>
        <w:t>电话：</w:t>
      </w:r>
    </w:p>
    <w:p w:rsidR="00AF6422" w:rsidRDefault="00AF6422">
      <w:pPr>
        <w:rPr>
          <w:rFonts w:ascii="宋体" w:hAnsi="宋体"/>
          <w:b/>
          <w:sz w:val="32"/>
          <w:szCs w:val="32"/>
        </w:rPr>
      </w:pPr>
      <w:r>
        <w:rPr>
          <w:rFonts w:ascii="宋体" w:hAnsi="宋体" w:hint="eastAsia"/>
          <w:b/>
          <w:sz w:val="32"/>
          <w:szCs w:val="32"/>
        </w:rPr>
        <w:t>单位：大庆油田有限责任公司信息中心</w:t>
      </w:r>
    </w:p>
    <w:p w:rsidR="00AF6422" w:rsidRDefault="00AF6422">
      <w:pPr>
        <w:rPr>
          <w:rFonts w:ascii="宋体" w:hAnsi="宋体"/>
          <w:b/>
          <w:sz w:val="32"/>
          <w:szCs w:val="32"/>
        </w:rPr>
      </w:pPr>
      <w:r>
        <w:rPr>
          <w:rFonts w:ascii="宋体" w:hAnsi="宋体" w:hint="eastAsia"/>
          <w:b/>
          <w:sz w:val="32"/>
          <w:szCs w:val="32"/>
        </w:rPr>
        <w:t>2003.5.12</w:t>
      </w:r>
    </w:p>
    <w:p w:rsidR="00AF6422" w:rsidRDefault="00AF6422">
      <w:pPr>
        <w:spacing w:line="240" w:lineRule="auto"/>
        <w:jc w:val="center"/>
        <w:rPr>
          <w:rFonts w:ascii="宋体" w:hAnsi="宋体"/>
          <w:b/>
          <w:sz w:val="32"/>
          <w:szCs w:val="32"/>
        </w:rPr>
      </w:pPr>
      <w:r>
        <w:rPr>
          <w:rFonts w:ascii="宋体" w:hAnsi="宋体"/>
          <w:b/>
          <w:sz w:val="32"/>
          <w:szCs w:val="32"/>
        </w:rPr>
        <w:br w:type="page"/>
      </w:r>
    </w:p>
    <w:p w:rsidR="00AF6422" w:rsidRDefault="00AF6422">
      <w:pPr>
        <w:spacing w:line="240" w:lineRule="auto"/>
        <w:jc w:val="center"/>
        <w:rPr>
          <w:rFonts w:ascii="宋体" w:hAnsi="宋体"/>
          <w:b/>
          <w:sz w:val="32"/>
          <w:szCs w:val="32"/>
        </w:rPr>
      </w:pPr>
    </w:p>
    <w:p w:rsidR="00AF6422" w:rsidRDefault="00AF6422">
      <w:pPr>
        <w:spacing w:line="240" w:lineRule="auto"/>
        <w:jc w:val="center"/>
        <w:rPr>
          <w:rFonts w:ascii="宋体" w:hAnsi="宋体"/>
          <w:b/>
          <w:sz w:val="36"/>
          <w:szCs w:val="36"/>
        </w:rPr>
      </w:pPr>
      <w:r>
        <w:rPr>
          <w:rFonts w:ascii="宋体" w:hAnsi="宋体" w:hint="eastAsia"/>
          <w:b/>
          <w:sz w:val="36"/>
          <w:szCs w:val="36"/>
        </w:rPr>
        <w:t>大庆油田有限责任公司</w:t>
      </w:r>
    </w:p>
    <w:p w:rsidR="00AF6422" w:rsidRDefault="00AF6422">
      <w:pPr>
        <w:spacing w:line="240" w:lineRule="auto"/>
        <w:jc w:val="center"/>
        <w:rPr>
          <w:rFonts w:ascii="宋体" w:hAnsi="宋体"/>
          <w:b/>
          <w:sz w:val="36"/>
          <w:szCs w:val="36"/>
        </w:rPr>
      </w:pPr>
      <w:r>
        <w:rPr>
          <w:rFonts w:ascii="宋体" w:hAnsi="宋体" w:hint="eastAsia"/>
          <w:b/>
          <w:sz w:val="36"/>
          <w:szCs w:val="36"/>
        </w:rPr>
        <w:t>数字油田模式与发展战略研究</w:t>
      </w: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r>
        <w:rPr>
          <w:rFonts w:ascii="宋体" w:hAnsi="宋体"/>
          <w:b/>
          <w:sz w:val="36"/>
          <w:szCs w:val="36"/>
        </w:rPr>
        <w:t>The Research on the Mode</w:t>
      </w:r>
      <w:r>
        <w:rPr>
          <w:rFonts w:ascii="宋体" w:hAnsi="宋体" w:hint="eastAsia"/>
          <w:b/>
          <w:sz w:val="36"/>
          <w:szCs w:val="36"/>
        </w:rPr>
        <w:t>s</w:t>
      </w:r>
      <w:r>
        <w:rPr>
          <w:rFonts w:ascii="宋体" w:hAnsi="宋体"/>
          <w:b/>
          <w:sz w:val="36"/>
          <w:szCs w:val="36"/>
        </w:rPr>
        <w:t xml:space="preserve"> and the Developing Strategies of Digital Oilfield of </w:t>
      </w:r>
    </w:p>
    <w:p w:rsidR="00AF6422" w:rsidRDefault="00AF6422">
      <w:pPr>
        <w:spacing w:line="240" w:lineRule="auto"/>
        <w:jc w:val="center"/>
        <w:rPr>
          <w:rFonts w:ascii="宋体" w:hAnsi="宋体"/>
          <w:b/>
          <w:sz w:val="36"/>
          <w:szCs w:val="36"/>
        </w:rPr>
      </w:pPr>
      <w:r>
        <w:rPr>
          <w:rFonts w:ascii="宋体" w:hAnsi="宋体"/>
          <w:b/>
          <w:sz w:val="36"/>
          <w:szCs w:val="36"/>
        </w:rPr>
        <w:t>Daqing Oilfield Co.</w:t>
      </w:r>
      <w:r>
        <w:rPr>
          <w:rFonts w:ascii="宋体" w:hAnsi="宋体" w:hint="eastAsia"/>
          <w:b/>
          <w:sz w:val="36"/>
          <w:szCs w:val="36"/>
        </w:rPr>
        <w:t>,</w:t>
      </w:r>
      <w:r>
        <w:rPr>
          <w:rFonts w:ascii="宋体" w:hAnsi="宋体"/>
          <w:b/>
          <w:sz w:val="36"/>
          <w:szCs w:val="36"/>
        </w:rPr>
        <w:t xml:space="preserve"> Ltd. </w:t>
      </w: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ind w:firstLine="2200"/>
        <w:rPr>
          <w:rFonts w:ascii="宋体" w:hAnsi="宋体"/>
          <w:b/>
          <w:sz w:val="36"/>
          <w:szCs w:val="36"/>
        </w:rPr>
      </w:pPr>
    </w:p>
    <w:p w:rsidR="00AF6422" w:rsidRDefault="00AF6422">
      <w:pPr>
        <w:spacing w:line="240" w:lineRule="auto"/>
        <w:ind w:firstLine="2200"/>
        <w:rPr>
          <w:rFonts w:ascii="宋体" w:hAnsi="宋体"/>
          <w:sz w:val="28"/>
          <w:szCs w:val="28"/>
        </w:rPr>
      </w:pPr>
      <w:r>
        <w:rPr>
          <w:rFonts w:ascii="宋体" w:hAnsi="宋体" w:hint="eastAsia"/>
          <w:sz w:val="28"/>
          <w:szCs w:val="28"/>
        </w:rPr>
        <w:t xml:space="preserve">专    业  </w:t>
      </w:r>
      <w:r>
        <w:rPr>
          <w:rFonts w:ascii="宋体" w:hAnsi="宋体" w:hint="eastAsia"/>
          <w:sz w:val="28"/>
          <w:szCs w:val="28"/>
          <w:u w:val="single"/>
        </w:rPr>
        <w:t>管理科学与工程</w:t>
      </w:r>
    </w:p>
    <w:p w:rsidR="00AF6422" w:rsidRDefault="00AF6422">
      <w:pPr>
        <w:spacing w:line="240" w:lineRule="auto"/>
        <w:ind w:firstLine="2200"/>
        <w:rPr>
          <w:rFonts w:ascii="宋体" w:hAnsi="宋体"/>
          <w:sz w:val="28"/>
          <w:szCs w:val="28"/>
        </w:rPr>
      </w:pPr>
    </w:p>
    <w:p w:rsidR="00AF6422" w:rsidRDefault="00AF6422">
      <w:pPr>
        <w:spacing w:line="240" w:lineRule="auto"/>
        <w:ind w:firstLine="2200"/>
        <w:rPr>
          <w:rFonts w:ascii="宋体" w:hAnsi="宋体"/>
          <w:sz w:val="28"/>
          <w:szCs w:val="28"/>
        </w:rPr>
      </w:pPr>
      <w:r>
        <w:rPr>
          <w:rFonts w:ascii="宋体" w:hAnsi="宋体" w:hint="eastAsia"/>
          <w:sz w:val="28"/>
          <w:szCs w:val="28"/>
        </w:rPr>
        <w:t xml:space="preserve">研 究 生  </w:t>
      </w:r>
      <w:r>
        <w:rPr>
          <w:rFonts w:ascii="宋体" w:hAnsi="宋体" w:hint="eastAsia"/>
          <w:sz w:val="28"/>
          <w:szCs w:val="28"/>
          <w:u w:val="single"/>
        </w:rPr>
        <w:t>王  权</w:t>
      </w:r>
    </w:p>
    <w:p w:rsidR="00AF6422" w:rsidRDefault="00AF6422">
      <w:pPr>
        <w:spacing w:line="240" w:lineRule="auto"/>
        <w:ind w:firstLine="2200"/>
        <w:rPr>
          <w:rFonts w:ascii="宋体" w:hAnsi="宋体"/>
          <w:sz w:val="28"/>
          <w:szCs w:val="28"/>
        </w:rPr>
      </w:pPr>
    </w:p>
    <w:p w:rsidR="00AF6422" w:rsidRDefault="00AF6422">
      <w:pPr>
        <w:spacing w:line="240" w:lineRule="auto"/>
        <w:ind w:firstLine="2200"/>
        <w:rPr>
          <w:rFonts w:ascii="宋体" w:hAnsi="宋体"/>
          <w:sz w:val="28"/>
          <w:szCs w:val="28"/>
        </w:rPr>
      </w:pPr>
      <w:r>
        <w:rPr>
          <w:rFonts w:ascii="宋体" w:hAnsi="宋体" w:hint="eastAsia"/>
          <w:sz w:val="28"/>
          <w:szCs w:val="28"/>
        </w:rPr>
        <w:t xml:space="preserve">指导教师  </w:t>
      </w:r>
      <w:r>
        <w:rPr>
          <w:rFonts w:ascii="宋体" w:hAnsi="宋体" w:hint="eastAsia"/>
          <w:sz w:val="28"/>
          <w:szCs w:val="28"/>
          <w:u w:val="single"/>
        </w:rPr>
        <w:t>刘金兰</w:t>
      </w: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240" w:lineRule="auto"/>
        <w:jc w:val="center"/>
        <w:rPr>
          <w:rFonts w:ascii="宋体" w:hAnsi="宋体"/>
          <w:b/>
          <w:sz w:val="36"/>
          <w:szCs w:val="36"/>
        </w:rPr>
      </w:pPr>
    </w:p>
    <w:p w:rsidR="00AF6422" w:rsidRDefault="00AF6422">
      <w:pPr>
        <w:spacing w:line="360" w:lineRule="auto"/>
        <w:jc w:val="center"/>
        <w:rPr>
          <w:rFonts w:ascii="宋体" w:hAnsi="宋体"/>
          <w:sz w:val="28"/>
          <w:szCs w:val="28"/>
        </w:rPr>
      </w:pPr>
      <w:r>
        <w:rPr>
          <w:rFonts w:ascii="宋体" w:hAnsi="宋体" w:hint="eastAsia"/>
          <w:sz w:val="28"/>
          <w:szCs w:val="28"/>
        </w:rPr>
        <w:t>天津大学管理学院</w:t>
      </w:r>
    </w:p>
    <w:p w:rsidR="00AF6422" w:rsidRDefault="00AF6422">
      <w:pPr>
        <w:spacing w:line="360" w:lineRule="auto"/>
        <w:jc w:val="center"/>
        <w:rPr>
          <w:rFonts w:ascii="宋体" w:hAnsi="宋体"/>
          <w:sz w:val="28"/>
          <w:szCs w:val="28"/>
        </w:rPr>
        <w:sectPr w:rsidR="00AF6422">
          <w:footerReference w:type="default" r:id="rId40"/>
          <w:pgSz w:w="11907" w:h="16840" w:code="9"/>
          <w:pgMar w:top="2268" w:right="1758" w:bottom="2211" w:left="1985" w:header="1871" w:footer="1871" w:gutter="0"/>
          <w:pgNumType w:fmt="upperRoman" w:start="1"/>
          <w:cols w:space="425"/>
        </w:sectPr>
      </w:pPr>
      <w:r>
        <w:rPr>
          <w:rFonts w:ascii="宋体" w:hAnsi="宋体" w:hint="eastAsia"/>
          <w:sz w:val="28"/>
          <w:szCs w:val="28"/>
        </w:rPr>
        <w:t>二〇〇三年六月</w:t>
      </w:r>
    </w:p>
    <w:p w:rsidR="00AF6422" w:rsidRDefault="00AF6422">
      <w:pPr>
        <w:jc w:val="center"/>
        <w:rPr>
          <w:rFonts w:ascii="宋体" w:hAnsi="宋体"/>
          <w:b/>
          <w:sz w:val="44"/>
          <w:szCs w:val="44"/>
        </w:rPr>
      </w:pPr>
      <w:r>
        <w:rPr>
          <w:rFonts w:ascii="宋体" w:hAnsi="宋体" w:hint="eastAsia"/>
          <w:b/>
          <w:sz w:val="44"/>
          <w:szCs w:val="44"/>
        </w:rPr>
        <w:lastRenderedPageBreak/>
        <w:t>中文摘要</w:t>
      </w:r>
    </w:p>
    <w:p w:rsidR="00AF6422" w:rsidRDefault="00AF6422">
      <w:pPr>
        <w:rPr>
          <w:rFonts w:ascii="宋体" w:hAnsi="宋体"/>
          <w:b/>
          <w:sz w:val="28"/>
          <w:szCs w:val="28"/>
        </w:rPr>
      </w:pPr>
    </w:p>
    <w:p w:rsidR="00AF6422" w:rsidRDefault="00AF6422">
      <w:pPr>
        <w:rPr>
          <w:rFonts w:ascii="宋体" w:hAnsi="宋体"/>
          <w:b/>
          <w:sz w:val="28"/>
          <w:szCs w:val="28"/>
        </w:rPr>
      </w:pPr>
    </w:p>
    <w:p w:rsidR="00AF6422" w:rsidRDefault="00AF6422">
      <w:pPr>
        <w:pStyle w:val="af5"/>
      </w:pPr>
      <w:r>
        <w:rPr>
          <w:rFonts w:hint="eastAsia"/>
        </w:rPr>
        <w:t>数字油田研究是一个新课题。自从大庆油田有限责任公司首次在全球范围内提出数字油田的概念以来，该课题的研究进展十分迅速。各方面的专家、学者已经对数字油田的内涵、研究内容、技术方法以及总体方案进行了较为深入的研究和讨论，但到目前为止，还有许多重要问题没有得到回答和解决。大庆油田是我国最大的石油生产与加工基地，对国家经济具有强大的支撑作用。大庆油田不仅是我国石油行业的领头羊，也是中国工业的一面旗帜。面对新的形势，加快大庆油田有限责任公司数字油田建设具有突出的政治意义、经济意义和社会意义。因此，对大庆油田有限责任公司数字油田的建设模式和发展策略进行深入研究是十分必要的，也是非常紧迫的。</w:t>
      </w:r>
    </w:p>
    <w:p w:rsidR="00AF6422" w:rsidRDefault="00AF6422">
      <w:pPr>
        <w:pStyle w:val="af5"/>
      </w:pPr>
      <w:r>
        <w:rPr>
          <w:rFonts w:hint="eastAsia"/>
        </w:rPr>
        <w:t>本文的主要工作是：(1)划分了数字油田的模式，并对各个模式数字油田进行了对比；(2)提出了广义数字油田的概念，并确定了它的基本框架；(3)使用SWOT方法制定了大庆油田有限责任公司数字油田的发展战略，并进行了战略评价与选择；(4)提出了数字油田的总体技术方案，并利用AHP法对实施方案进行了优选；(5)利用蒙特卡罗模拟对数字油田建设的经济效益和风险进行了定量分析。</w:t>
      </w:r>
    </w:p>
    <w:p w:rsidR="00AF6422" w:rsidRDefault="00AF6422">
      <w:pPr>
        <w:pStyle w:val="af5"/>
        <w:ind w:leftChars="-3" w:left="1191" w:hangingChars="428" w:hanging="1198"/>
      </w:pPr>
      <w:r>
        <w:rPr>
          <w:rFonts w:hint="eastAsia"/>
        </w:rPr>
        <w:t>关键词：数字油田 广义数字油田 战略 蒙特卡罗模拟 经济评价 风险分析 SWOT AHP</w:t>
      </w:r>
    </w:p>
    <w:p w:rsidR="00AF6422" w:rsidRDefault="00AF6422">
      <w:pPr>
        <w:jc w:val="center"/>
        <w:rPr>
          <w:b/>
          <w:sz w:val="44"/>
          <w:szCs w:val="44"/>
        </w:rPr>
      </w:pPr>
      <w:r>
        <w:br w:type="page"/>
      </w:r>
      <w:r>
        <w:rPr>
          <w:rFonts w:hint="eastAsia"/>
          <w:b/>
          <w:sz w:val="44"/>
          <w:szCs w:val="44"/>
        </w:rPr>
        <w:lastRenderedPageBreak/>
        <w:t>ABSTRACT</w:t>
      </w:r>
    </w:p>
    <w:p w:rsidR="00AF6422" w:rsidRDefault="00AF6422">
      <w:pPr>
        <w:pStyle w:val="af5"/>
        <w:ind w:leftChars="-3" w:left="1191" w:hangingChars="428" w:hanging="1198"/>
      </w:pPr>
    </w:p>
    <w:p w:rsidR="00AF6422" w:rsidRDefault="00AF6422">
      <w:pPr>
        <w:pStyle w:val="af5"/>
        <w:spacing w:line="440" w:lineRule="exact"/>
        <w:ind w:leftChars="-2" w:left="-5" w:firstLineChars="192" w:firstLine="538"/>
        <w:rPr>
          <w:rFonts w:ascii="Times New Roman" w:hAnsi="Times New Roman"/>
        </w:rPr>
      </w:pPr>
      <w:r>
        <w:rPr>
          <w:rFonts w:ascii="Times New Roman" w:hAnsi="Times New Roman"/>
        </w:rPr>
        <w:t xml:space="preserve">Digital Oilfield is a very new </w:t>
      </w:r>
      <w:r>
        <w:rPr>
          <w:rFonts w:ascii="Times New Roman" w:hAnsi="Times New Roman" w:hint="eastAsia"/>
        </w:rPr>
        <w:t xml:space="preserve">topic. The research on this topic has been developing quickly since the concept of Digital Oilfield was first time given out by Daqing Oilfield Co., Ltd. (DOCL). Scientists and experts in different research areas have studied and </w:t>
      </w:r>
      <w:r>
        <w:rPr>
          <w:rFonts w:ascii="Times New Roman" w:hAnsi="Times New Roman"/>
        </w:rPr>
        <w:t>discussed</w:t>
      </w:r>
      <w:r>
        <w:rPr>
          <w:rFonts w:ascii="Times New Roman" w:hAnsi="Times New Roman" w:hint="eastAsia"/>
        </w:rPr>
        <w:t xml:space="preserve"> deeply about content, technique, method and the general solution of Digital Oilfield, but there are still lots of problems to be answered and solved up to now. Being the biggest base of </w:t>
      </w:r>
      <w:r>
        <w:rPr>
          <w:rFonts w:ascii="Times New Roman" w:hAnsi="Times New Roman"/>
        </w:rPr>
        <w:t>petroleum</w:t>
      </w:r>
      <w:r>
        <w:rPr>
          <w:rFonts w:ascii="Times New Roman" w:hAnsi="Times New Roman" w:hint="eastAsia"/>
        </w:rPr>
        <w:t xml:space="preserve"> </w:t>
      </w:r>
      <w:r>
        <w:rPr>
          <w:rFonts w:ascii="Times New Roman" w:hAnsi="Times New Roman"/>
        </w:rPr>
        <w:t>producing</w:t>
      </w:r>
      <w:r>
        <w:rPr>
          <w:rFonts w:ascii="Times New Roman" w:hAnsi="Times New Roman" w:hint="eastAsia"/>
        </w:rPr>
        <w:t xml:space="preserve"> and processing in China,  Daqing Oilfield firmly </w:t>
      </w:r>
      <w:r>
        <w:rPr>
          <w:rFonts w:ascii="Times New Roman" w:hAnsi="Times New Roman"/>
        </w:rPr>
        <w:t>support</w:t>
      </w:r>
      <w:r>
        <w:rPr>
          <w:rFonts w:ascii="Times New Roman" w:hAnsi="Times New Roman" w:hint="eastAsia"/>
        </w:rPr>
        <w:t xml:space="preserve">s the economy of China. Daqing Oilfield is not only the leader of Chinese petroleum industry but also a banner of the whole industry of China. It </w:t>
      </w:r>
      <w:r>
        <w:rPr>
          <w:rFonts w:ascii="Times New Roman" w:hAnsi="Times New Roman"/>
        </w:rPr>
        <w:t>obviously</w:t>
      </w:r>
      <w:r>
        <w:rPr>
          <w:rFonts w:ascii="Times New Roman" w:hAnsi="Times New Roman" w:hint="eastAsia"/>
        </w:rPr>
        <w:t xml:space="preserve"> includes meaning of polity, economy and society of China that DOCL expedites its Digital Oilfield project. Therefore, </w:t>
      </w:r>
      <w:r>
        <w:rPr>
          <w:rFonts w:ascii="Times New Roman" w:hAnsi="Times New Roman"/>
        </w:rPr>
        <w:t>seriously</w:t>
      </w:r>
      <w:r>
        <w:rPr>
          <w:rFonts w:ascii="Times New Roman" w:hAnsi="Times New Roman" w:hint="eastAsia"/>
        </w:rPr>
        <w:t xml:space="preserve"> studying the mode and the developing strategies of the digital </w:t>
      </w:r>
      <w:r>
        <w:rPr>
          <w:rFonts w:ascii="Times New Roman" w:hAnsi="Times New Roman"/>
        </w:rPr>
        <w:t>oilfield</w:t>
      </w:r>
      <w:r>
        <w:rPr>
          <w:rFonts w:ascii="Times New Roman" w:hAnsi="Times New Roman" w:hint="eastAsia"/>
        </w:rPr>
        <w:t xml:space="preserve"> of DOCL is very important and urgent.</w:t>
      </w:r>
    </w:p>
    <w:p w:rsidR="00AF6422" w:rsidRDefault="00AF6422">
      <w:pPr>
        <w:pStyle w:val="af5"/>
        <w:spacing w:line="440" w:lineRule="exact"/>
        <w:ind w:leftChars="-2" w:left="-5" w:firstLineChars="192" w:firstLine="538"/>
        <w:rPr>
          <w:rFonts w:ascii="Times New Roman" w:hAnsi="Times New Roman"/>
        </w:rPr>
      </w:pPr>
      <w:r>
        <w:rPr>
          <w:rFonts w:ascii="Times New Roman" w:hAnsi="Times New Roman" w:hint="eastAsia"/>
        </w:rPr>
        <w:t xml:space="preserve">The main jobs of this paper are: (1) to define the modes of Digital Oilfield and to give out the </w:t>
      </w:r>
      <w:r>
        <w:rPr>
          <w:rFonts w:ascii="Times New Roman" w:hAnsi="Times New Roman"/>
        </w:rPr>
        <w:t>differences</w:t>
      </w:r>
      <w:r>
        <w:rPr>
          <w:rFonts w:ascii="Times New Roman" w:hAnsi="Times New Roman" w:hint="eastAsia"/>
        </w:rPr>
        <w:t xml:space="preserve"> among them; (2) to set up the concept of General Digital Oilfield, and to build the basic framework for it;  (3) to make, </w:t>
      </w:r>
      <w:r>
        <w:rPr>
          <w:rFonts w:ascii="Times New Roman" w:hAnsi="Times New Roman"/>
        </w:rPr>
        <w:t>evaluate</w:t>
      </w:r>
      <w:r>
        <w:rPr>
          <w:rFonts w:ascii="Times New Roman" w:hAnsi="Times New Roman" w:hint="eastAsia"/>
        </w:rPr>
        <w:t xml:space="preserve"> and select the strategies for building the digital oilfield of DOCL; (4) to propose the general technical solution for the digital oilfield and to optimize the plans with AHP method; (5) to </w:t>
      </w:r>
      <w:r>
        <w:rPr>
          <w:rFonts w:ascii="Times New Roman" w:hAnsi="Times New Roman"/>
        </w:rPr>
        <w:t>analyze</w:t>
      </w:r>
      <w:r>
        <w:rPr>
          <w:rFonts w:ascii="Times New Roman" w:hAnsi="Times New Roman" w:hint="eastAsia"/>
        </w:rPr>
        <w:t xml:space="preserve"> profit and risk of the Digital Oilfield project for DOCL in quantity through the stimulation process of Monte Carlo Method.</w:t>
      </w:r>
    </w:p>
    <w:p w:rsidR="00AF6422" w:rsidRDefault="00AF6422">
      <w:pPr>
        <w:pStyle w:val="af5"/>
        <w:spacing w:line="440" w:lineRule="exact"/>
        <w:ind w:leftChars="4" w:left="1270" w:hangingChars="450" w:hanging="1260"/>
        <w:rPr>
          <w:rFonts w:ascii="Times New Roman" w:hAnsi="Times New Roman"/>
        </w:rPr>
      </w:pPr>
      <w:r>
        <w:rPr>
          <w:rFonts w:ascii="Times New Roman" w:hAnsi="Times New Roman" w:hint="eastAsia"/>
        </w:rPr>
        <w:t xml:space="preserve">Keywords: Digital Oilfield, General Digital Oilfield, Strategy, Monte Carlo Method, Profit </w:t>
      </w:r>
      <w:r>
        <w:rPr>
          <w:rFonts w:ascii="Times New Roman" w:hAnsi="Times New Roman"/>
        </w:rPr>
        <w:t>Evaluation</w:t>
      </w:r>
      <w:r>
        <w:rPr>
          <w:rFonts w:ascii="Times New Roman" w:hAnsi="Times New Roman" w:hint="eastAsia"/>
        </w:rPr>
        <w:t>, Risk Analysis, SWOT, AHP</w:t>
      </w:r>
    </w:p>
    <w:sectPr w:rsidR="00AF6422">
      <w:pgSz w:w="11907" w:h="16840" w:code="9"/>
      <w:pgMar w:top="2268" w:right="1758" w:bottom="2211" w:left="1985" w:header="1871" w:footer="1871" w:gutter="0"/>
      <w:pgNumType w:fmt="upperRoman" w:start="1"/>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01F" w:rsidRDefault="00B9201F">
      <w:r>
        <w:separator/>
      </w:r>
    </w:p>
  </w:endnote>
  <w:endnote w:type="continuationSeparator" w:id="0">
    <w:p w:rsidR="00B9201F" w:rsidRDefault="00B92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幼圆">
    <w:panose1 w:val="02010509060101010101"/>
    <w:charset w:val="86"/>
    <w:family w:val="modern"/>
    <w:pitch w:val="fixed"/>
    <w:sig w:usb0="00000001" w:usb1="080E0000" w:usb2="00000010" w:usb3="00000000" w:csb0="00040000" w:csb1="00000000"/>
  </w:font>
  <w:font w:name="Monotype Corsiva">
    <w:panose1 w:val="03010101010201010101"/>
    <w:charset w:val="00"/>
    <w:family w:val="script"/>
    <w:pitch w:val="variable"/>
    <w:sig w:usb0="00000287" w:usb1="00000000" w:usb2="00000000" w:usb3="00000000" w:csb0="0000009F"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F6422" w:rsidRDefault="00AF6422">
    <w:pPr>
      <w:pStyle w:val="a5"/>
      <w:ind w:hanging="20"/>
    </w:pPr>
  </w:p>
  <w:p w:rsidR="00AF6422" w:rsidRDefault="00AF6422">
    <w:pPr>
      <w:pStyle w:val="a5"/>
      <w:pBdr>
        <w:top w:val="single" w:sz="6" w:space="1" w:color="auto"/>
      </w:pBdr>
      <w:ind w:right="1" w:firstLine="10"/>
      <w:rPr>
        <w:rFonts w:ascii="楷体_GB2312" w:eastAsia="楷体_GB2312"/>
      </w:rPr>
    </w:pPr>
    <w:r>
      <w:rPr>
        <w:rStyle w:val="a6"/>
        <w:rFonts w:ascii="楷体_GB2312" w:eastAsia="楷体_GB2312"/>
      </w:rPr>
      <w:t xml:space="preserve">    </w:t>
    </w:r>
    <w:r>
      <w:rPr>
        <w:rStyle w:val="a6"/>
        <w:rFonts w:ascii="楷体_GB2312" w:eastAsia="楷体_GB2312" w:hAnsi="Times New Roman"/>
      </w:rPr>
      <w:t xml:space="preserve">          </w:t>
    </w:r>
    <w:r>
      <w:rPr>
        <w:rFonts w:ascii="楷体_GB2312" w:eastAsia="楷体_GB2312"/>
      </w:rPr>
      <w:t xml:space="preserve">                               </w:t>
    </w:r>
    <w:r>
      <w:rPr>
        <w:rFonts w:ascii="楷体_GB2312" w:eastAsia="楷体_GB2312" w:hint="eastAsia"/>
      </w:rPr>
      <w:t xml:space="preserve">          大庆油田有限责任公司信息中心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5"/>
      <w:framePr w:wrap="around" w:vAnchor="text" w:hAnchor="margin" w:xAlign="center" w:y="1"/>
      <w:rPr>
        <w:rStyle w:val="a6"/>
        <w:sz w:val="15"/>
      </w:rPr>
    </w:pPr>
    <w:r>
      <w:rPr>
        <w:rStyle w:val="a6"/>
        <w:sz w:val="15"/>
      </w:rPr>
      <w:fldChar w:fldCharType="begin"/>
    </w:r>
    <w:r>
      <w:rPr>
        <w:rStyle w:val="a6"/>
        <w:sz w:val="15"/>
      </w:rPr>
      <w:instrText xml:space="preserve">PAGE  </w:instrText>
    </w:r>
    <w:r>
      <w:rPr>
        <w:rStyle w:val="a6"/>
        <w:sz w:val="15"/>
      </w:rPr>
      <w:fldChar w:fldCharType="separate"/>
    </w:r>
    <w:r w:rsidR="0011183B">
      <w:rPr>
        <w:rStyle w:val="a6"/>
        <w:noProof/>
        <w:sz w:val="15"/>
      </w:rPr>
      <w:t>107</w:t>
    </w:r>
    <w:r>
      <w:rPr>
        <w:rStyle w:val="a6"/>
        <w:sz w:val="15"/>
      </w:rPr>
      <w:fldChar w:fldCharType="end"/>
    </w:r>
  </w:p>
  <w:p w:rsidR="00AF6422" w:rsidRDefault="00AF642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01F" w:rsidRDefault="00B9201F">
      <w:r>
        <w:separator/>
      </w:r>
    </w:p>
  </w:footnote>
  <w:footnote w:type="continuationSeparator" w:id="0">
    <w:p w:rsidR="00B9201F" w:rsidRDefault="00B92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pBdr>
        <w:bottom w:val="double" w:sz="6" w:space="1" w:color="auto"/>
      </w:pBdr>
      <w:ind w:firstLine="0"/>
      <w:rPr>
        <w:rFonts w:ascii="楷体_GB2312" w:eastAsia="楷体_GB2312"/>
      </w:rPr>
    </w:pPr>
    <w:r>
      <w:rPr>
        <w:rFonts w:ascii="楷体_GB2312" w:eastAsia="楷体_GB2312" w:hint="eastAsia"/>
      </w:rPr>
      <w:t>大庆油田公司信息化建设技术篇需求分析报告</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第一章</w:t>
    </w:r>
    <w:r>
      <w:rPr>
        <w:rFonts w:hint="eastAsia"/>
        <w:sz w:val="21"/>
        <w:szCs w:val="21"/>
      </w:rPr>
      <w:t xml:space="preserve">  </w:t>
    </w:r>
    <w:r>
      <w:rPr>
        <w:rFonts w:hint="eastAsia"/>
        <w:sz w:val="21"/>
        <w:szCs w:val="21"/>
      </w:rPr>
      <w:t>绪论</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第二章</w:t>
    </w:r>
    <w:r>
      <w:rPr>
        <w:rFonts w:hint="eastAsia"/>
        <w:sz w:val="21"/>
        <w:szCs w:val="21"/>
      </w:rPr>
      <w:t xml:space="preserve">  </w:t>
    </w:r>
    <w:r>
      <w:rPr>
        <w:rFonts w:hint="eastAsia"/>
        <w:sz w:val="21"/>
        <w:szCs w:val="21"/>
      </w:rPr>
      <w:t>数字油田战略研究的主要理论和方法</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420"/>
      <w:rPr>
        <w:sz w:val="21"/>
        <w:szCs w:val="21"/>
      </w:rPr>
    </w:pPr>
    <w:r>
      <w:rPr>
        <w:rFonts w:hint="eastAsia"/>
        <w:sz w:val="21"/>
        <w:szCs w:val="21"/>
      </w:rPr>
      <w:t>第三章</w:t>
    </w:r>
    <w:r>
      <w:rPr>
        <w:rFonts w:hint="eastAsia"/>
        <w:sz w:val="21"/>
        <w:szCs w:val="21"/>
      </w:rPr>
      <w:t xml:space="preserve">  </w:t>
    </w:r>
    <w:r>
      <w:rPr>
        <w:rFonts w:hint="eastAsia"/>
        <w:sz w:val="21"/>
        <w:szCs w:val="21"/>
      </w:rPr>
      <w:t>数字油田建设需求分析</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第四章</w:t>
    </w:r>
    <w:r>
      <w:rPr>
        <w:rFonts w:hint="eastAsia"/>
        <w:sz w:val="21"/>
        <w:szCs w:val="21"/>
      </w:rPr>
      <w:t xml:space="preserve">  </w:t>
    </w:r>
    <w:r>
      <w:rPr>
        <w:rFonts w:hint="eastAsia"/>
        <w:sz w:val="21"/>
        <w:szCs w:val="21"/>
      </w:rPr>
      <w:t>数字油田模式研究与设计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第五章</w:t>
    </w:r>
    <w:r>
      <w:rPr>
        <w:rFonts w:hint="eastAsia"/>
        <w:sz w:val="21"/>
        <w:szCs w:val="21"/>
      </w:rPr>
      <w:t xml:space="preserve">  </w:t>
    </w:r>
    <w:r>
      <w:rPr>
        <w:rFonts w:hint="eastAsia"/>
        <w:sz w:val="21"/>
        <w:szCs w:val="21"/>
      </w:rPr>
      <w:t>数字油田发展战略分析</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第六章</w:t>
    </w:r>
    <w:r>
      <w:rPr>
        <w:rFonts w:hint="eastAsia"/>
        <w:sz w:val="21"/>
        <w:szCs w:val="21"/>
      </w:rPr>
      <w:t xml:space="preserve">  </w:t>
    </w:r>
    <w:r>
      <w:rPr>
        <w:rFonts w:hint="eastAsia"/>
        <w:sz w:val="21"/>
        <w:szCs w:val="21"/>
      </w:rPr>
      <w:t>数字油田发展战略制定与评价</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第七章</w:t>
    </w:r>
    <w:r>
      <w:rPr>
        <w:rFonts w:hint="eastAsia"/>
        <w:sz w:val="21"/>
        <w:szCs w:val="21"/>
      </w:rPr>
      <w:t xml:space="preserve">  </w:t>
    </w:r>
    <w:r>
      <w:rPr>
        <w:rFonts w:hint="eastAsia"/>
        <w:sz w:val="21"/>
        <w:szCs w:val="21"/>
      </w:rPr>
      <w:t>数字油田实施方案制定与优选</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422" w:rsidRDefault="00AF6422">
    <w:pPr>
      <w:pStyle w:val="a7"/>
      <w:ind w:firstLine="0"/>
      <w:rPr>
        <w:sz w:val="21"/>
        <w:szCs w:val="21"/>
      </w:rPr>
    </w:pPr>
    <w:r>
      <w:rPr>
        <w:rFonts w:hint="eastAsia"/>
        <w:sz w:val="21"/>
        <w:szCs w:val="21"/>
      </w:rPr>
      <w:t>第八章</w:t>
    </w:r>
    <w:r>
      <w:rPr>
        <w:rFonts w:hint="eastAsia"/>
        <w:sz w:val="21"/>
        <w:szCs w:val="21"/>
      </w:rPr>
      <w:t xml:space="preserve">  </w:t>
    </w:r>
    <w:r>
      <w:rPr>
        <w:rFonts w:hint="eastAsia"/>
        <w:sz w:val="21"/>
        <w:szCs w:val="21"/>
      </w:rPr>
      <w:t>数字油田建设经济效益与风险分析</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5390A"/>
    <w:multiLevelType w:val="hybridMultilevel"/>
    <w:tmpl w:val="0BA89A28"/>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 w15:restartNumberingAfterBreak="0">
    <w:nsid w:val="0D3847E9"/>
    <w:multiLevelType w:val="hybridMultilevel"/>
    <w:tmpl w:val="DA5A6F1E"/>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 w15:restartNumberingAfterBreak="0">
    <w:nsid w:val="0E0517A1"/>
    <w:multiLevelType w:val="hybridMultilevel"/>
    <w:tmpl w:val="0C8483FC"/>
    <w:lvl w:ilvl="0" w:tplc="04090003">
      <w:start w:val="1"/>
      <w:numFmt w:val="bullet"/>
      <w:lvlText w:val=""/>
      <w:lvlJc w:val="left"/>
      <w:pPr>
        <w:tabs>
          <w:tab w:val="num" w:pos="959"/>
        </w:tabs>
        <w:ind w:left="959" w:hanging="420"/>
      </w:pPr>
      <w:rPr>
        <w:rFonts w:ascii="Wingdings" w:hAnsi="Wingdings" w:hint="default"/>
      </w:rPr>
    </w:lvl>
    <w:lvl w:ilvl="1" w:tplc="C7943212">
      <w:start w:val="1"/>
      <w:numFmt w:val="bullet"/>
      <w:lvlText w:val=""/>
      <w:lvlJc w:val="left"/>
      <w:pPr>
        <w:tabs>
          <w:tab w:val="num" w:pos="1379"/>
        </w:tabs>
        <w:ind w:left="1379" w:hanging="420"/>
      </w:pPr>
      <w:rPr>
        <w:rFonts w:ascii="Wingdings" w:hAnsi="Wingdings" w:hint="default"/>
        <w:color w:val="auto"/>
        <w:szCs w:val="24"/>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3" w15:restartNumberingAfterBreak="0">
    <w:nsid w:val="0F1E1324"/>
    <w:multiLevelType w:val="hybridMultilevel"/>
    <w:tmpl w:val="1FB4C532"/>
    <w:lvl w:ilvl="0" w:tplc="04090003">
      <w:start w:val="1"/>
      <w:numFmt w:val="bullet"/>
      <w:lvlText w:val=""/>
      <w:lvlJc w:val="left"/>
      <w:pPr>
        <w:tabs>
          <w:tab w:val="num" w:pos="959"/>
        </w:tabs>
        <w:ind w:left="959" w:hanging="420"/>
      </w:pPr>
      <w:rPr>
        <w:rFonts w:ascii="Wingdings" w:hAnsi="Wingdings" w:hint="default"/>
      </w:rPr>
    </w:lvl>
    <w:lvl w:ilvl="1" w:tplc="04090003">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4" w15:restartNumberingAfterBreak="0">
    <w:nsid w:val="10AA7BC5"/>
    <w:multiLevelType w:val="hybridMultilevel"/>
    <w:tmpl w:val="F5AEAB90"/>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5" w15:restartNumberingAfterBreak="0">
    <w:nsid w:val="17EC742C"/>
    <w:multiLevelType w:val="hybridMultilevel"/>
    <w:tmpl w:val="27400E30"/>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6" w15:restartNumberingAfterBreak="0">
    <w:nsid w:val="192026AE"/>
    <w:multiLevelType w:val="hybridMultilevel"/>
    <w:tmpl w:val="4DE26A0A"/>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7" w15:restartNumberingAfterBreak="0">
    <w:nsid w:val="1EF434CC"/>
    <w:multiLevelType w:val="hybridMultilevel"/>
    <w:tmpl w:val="632E38DA"/>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8" w15:restartNumberingAfterBreak="0">
    <w:nsid w:val="1F635162"/>
    <w:multiLevelType w:val="hybridMultilevel"/>
    <w:tmpl w:val="E04E9FA8"/>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9" w15:restartNumberingAfterBreak="0">
    <w:nsid w:val="248A0002"/>
    <w:multiLevelType w:val="hybridMultilevel"/>
    <w:tmpl w:val="0834EFE8"/>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0" w15:restartNumberingAfterBreak="0">
    <w:nsid w:val="2A3B4970"/>
    <w:multiLevelType w:val="hybridMultilevel"/>
    <w:tmpl w:val="DB3071A0"/>
    <w:lvl w:ilvl="0" w:tplc="0409000F">
      <w:start w:val="1"/>
      <w:numFmt w:val="decimal"/>
      <w:lvlText w:val="%1."/>
      <w:lvlJc w:val="left"/>
      <w:pPr>
        <w:tabs>
          <w:tab w:val="num" w:pos="420"/>
        </w:tabs>
        <w:ind w:left="420" w:hanging="420"/>
      </w:pPr>
    </w:lvl>
    <w:lvl w:ilvl="1" w:tplc="6AB2D0D6">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0A72667"/>
    <w:multiLevelType w:val="hybridMultilevel"/>
    <w:tmpl w:val="DFBE3B6C"/>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2" w15:restartNumberingAfterBreak="0">
    <w:nsid w:val="334F0EF6"/>
    <w:multiLevelType w:val="hybridMultilevel"/>
    <w:tmpl w:val="3C0050EA"/>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3" w15:restartNumberingAfterBreak="0">
    <w:nsid w:val="3ADF3B50"/>
    <w:multiLevelType w:val="hybridMultilevel"/>
    <w:tmpl w:val="614ADF54"/>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4" w15:restartNumberingAfterBreak="0">
    <w:nsid w:val="3BB54837"/>
    <w:multiLevelType w:val="hybridMultilevel"/>
    <w:tmpl w:val="4DF63EDC"/>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5" w15:restartNumberingAfterBreak="0">
    <w:nsid w:val="3D87228D"/>
    <w:multiLevelType w:val="hybridMultilevel"/>
    <w:tmpl w:val="70E8EADC"/>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6" w15:restartNumberingAfterBreak="0">
    <w:nsid w:val="3F555844"/>
    <w:multiLevelType w:val="hybridMultilevel"/>
    <w:tmpl w:val="EF90141C"/>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7" w15:restartNumberingAfterBreak="0">
    <w:nsid w:val="443D2B62"/>
    <w:multiLevelType w:val="hybridMultilevel"/>
    <w:tmpl w:val="0AC43B56"/>
    <w:lvl w:ilvl="0" w:tplc="04090003">
      <w:start w:val="1"/>
      <w:numFmt w:val="bullet"/>
      <w:lvlText w:val=""/>
      <w:lvlJc w:val="left"/>
      <w:pPr>
        <w:tabs>
          <w:tab w:val="num" w:pos="959"/>
        </w:tabs>
        <w:ind w:left="959" w:hanging="420"/>
      </w:pPr>
      <w:rPr>
        <w:rFonts w:ascii="Wingdings" w:hAnsi="Wingdings" w:hint="default"/>
      </w:rPr>
    </w:lvl>
    <w:lvl w:ilvl="1" w:tplc="04090003">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18" w15:restartNumberingAfterBreak="0">
    <w:nsid w:val="49417C67"/>
    <w:multiLevelType w:val="hybridMultilevel"/>
    <w:tmpl w:val="B05663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55340413"/>
    <w:multiLevelType w:val="hybridMultilevel"/>
    <w:tmpl w:val="C11AA5D6"/>
    <w:lvl w:ilvl="0" w:tplc="9C7AA270">
      <w:start w:val="1"/>
      <w:numFmt w:val="decimal"/>
      <w:pStyle w:val="a"/>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FB32678"/>
    <w:multiLevelType w:val="hybridMultilevel"/>
    <w:tmpl w:val="FB3A7308"/>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1" w15:restartNumberingAfterBreak="0">
    <w:nsid w:val="608B6DA5"/>
    <w:multiLevelType w:val="hybridMultilevel"/>
    <w:tmpl w:val="387A223C"/>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2" w15:restartNumberingAfterBreak="0">
    <w:nsid w:val="6389422A"/>
    <w:multiLevelType w:val="hybridMultilevel"/>
    <w:tmpl w:val="EF02C818"/>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3" w15:restartNumberingAfterBreak="0">
    <w:nsid w:val="6B322B80"/>
    <w:multiLevelType w:val="multilevel"/>
    <w:tmpl w:val="347AAC8E"/>
    <w:lvl w:ilvl="0">
      <w:start w:val="1"/>
      <w:numFmt w:val="decimal"/>
      <w:pStyle w:val="1"/>
      <w:suff w:val="space"/>
      <w:lvlText w:val="%1"/>
      <w:lvlJc w:val="left"/>
      <w:pPr>
        <w:ind w:left="0" w:hanging="170"/>
      </w:pPr>
      <w:rPr>
        <w:rFonts w:hint="eastAsia"/>
        <w:color w:val="FFFFFF"/>
      </w:rPr>
    </w:lvl>
    <w:lvl w:ilvl="1">
      <w:start w:val="1"/>
      <w:numFmt w:val="decimal"/>
      <w:pStyle w:val="2"/>
      <w:suff w:val="space"/>
      <w:lvlText w:val="%1.%2"/>
      <w:lvlJc w:val="left"/>
      <w:pPr>
        <w:ind w:left="-170" w:firstLine="0"/>
      </w:pPr>
      <w:rPr>
        <w:rFonts w:hint="eastAsia"/>
      </w:rPr>
    </w:lvl>
    <w:lvl w:ilvl="2">
      <w:start w:val="1"/>
      <w:numFmt w:val="decimal"/>
      <w:pStyle w:val="3"/>
      <w:suff w:val="space"/>
      <w:lvlText w:val="%1.%2.%3"/>
      <w:lvlJc w:val="left"/>
      <w:pPr>
        <w:ind w:left="-170" w:firstLine="0"/>
      </w:pPr>
      <w:rPr>
        <w:rFonts w:hint="eastAsia"/>
      </w:rPr>
    </w:lvl>
    <w:lvl w:ilvl="3">
      <w:start w:val="1"/>
      <w:numFmt w:val="decimal"/>
      <w:pStyle w:val="4"/>
      <w:suff w:val="space"/>
      <w:lvlText w:val="%4、"/>
      <w:lvlJc w:val="left"/>
      <w:pPr>
        <w:ind w:left="-987" w:firstLine="0"/>
      </w:pPr>
      <w:rPr>
        <w:rFonts w:hint="eastAsia"/>
      </w:rPr>
    </w:lvl>
    <w:lvl w:ilvl="4">
      <w:start w:val="1"/>
      <w:numFmt w:val="decimal"/>
      <w:pStyle w:val="5"/>
      <w:suff w:val="space"/>
      <w:lvlText w:val="(%5)"/>
      <w:lvlJc w:val="left"/>
      <w:pPr>
        <w:ind w:left="-770" w:firstLine="567"/>
      </w:pPr>
      <w:rPr>
        <w:rFonts w:hint="eastAsia"/>
        <w:color w:val="auto"/>
        <w:szCs w:val="24"/>
      </w:rPr>
    </w:lvl>
    <w:lvl w:ilvl="5">
      <w:start w:val="1"/>
      <w:numFmt w:val="decimal"/>
      <w:pStyle w:val="6"/>
      <w:lvlText w:val="%1.%2.%3.%4.%5.%6"/>
      <w:lvlJc w:val="left"/>
      <w:pPr>
        <w:tabs>
          <w:tab w:val="num" w:pos="-170"/>
        </w:tabs>
        <w:ind w:left="-170" w:firstLine="0"/>
      </w:pPr>
      <w:rPr>
        <w:rFonts w:hint="eastAsia"/>
      </w:rPr>
    </w:lvl>
    <w:lvl w:ilvl="6">
      <w:start w:val="1"/>
      <w:numFmt w:val="decimal"/>
      <w:pStyle w:val="7"/>
      <w:lvlText w:val="%1.%2.%3.%4.%5.%6.%7"/>
      <w:lvlJc w:val="left"/>
      <w:pPr>
        <w:tabs>
          <w:tab w:val="num" w:pos="-170"/>
        </w:tabs>
        <w:ind w:left="-170" w:firstLine="0"/>
      </w:pPr>
      <w:rPr>
        <w:rFonts w:hint="eastAsia"/>
      </w:rPr>
    </w:lvl>
    <w:lvl w:ilvl="7">
      <w:start w:val="1"/>
      <w:numFmt w:val="decimal"/>
      <w:pStyle w:val="8"/>
      <w:lvlText w:val="%1.%2.%3.%4.%5.%6.%7.%8"/>
      <w:lvlJc w:val="left"/>
      <w:pPr>
        <w:tabs>
          <w:tab w:val="num" w:pos="-170"/>
        </w:tabs>
        <w:ind w:left="-170" w:firstLine="0"/>
      </w:pPr>
      <w:rPr>
        <w:rFonts w:hint="eastAsia"/>
      </w:rPr>
    </w:lvl>
    <w:lvl w:ilvl="8">
      <w:start w:val="1"/>
      <w:numFmt w:val="decimal"/>
      <w:pStyle w:val="9"/>
      <w:lvlText w:val="%1.%2.%3.%4.%5.%6.%7.%8.%9"/>
      <w:lvlJc w:val="left"/>
      <w:pPr>
        <w:tabs>
          <w:tab w:val="num" w:pos="-170"/>
        </w:tabs>
        <w:ind w:left="-170" w:firstLine="0"/>
      </w:pPr>
      <w:rPr>
        <w:rFonts w:hint="eastAsia"/>
      </w:rPr>
    </w:lvl>
  </w:abstractNum>
  <w:abstractNum w:abstractNumId="24" w15:restartNumberingAfterBreak="0">
    <w:nsid w:val="7A281B72"/>
    <w:multiLevelType w:val="hybridMultilevel"/>
    <w:tmpl w:val="114A89B2"/>
    <w:lvl w:ilvl="0" w:tplc="04090003">
      <w:start w:val="1"/>
      <w:numFmt w:val="bullet"/>
      <w:lvlText w:val=""/>
      <w:lvlJc w:val="left"/>
      <w:pPr>
        <w:tabs>
          <w:tab w:val="num" w:pos="959"/>
        </w:tabs>
        <w:ind w:left="959" w:hanging="420"/>
      </w:pPr>
      <w:rPr>
        <w:rFonts w:ascii="Wingdings" w:hAnsi="Wingdings" w:hint="default"/>
      </w:rPr>
    </w:lvl>
    <w:lvl w:ilvl="1" w:tplc="04090003">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5" w15:restartNumberingAfterBreak="0">
    <w:nsid w:val="7CE4789A"/>
    <w:multiLevelType w:val="hybridMultilevel"/>
    <w:tmpl w:val="EEBC4D00"/>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abstractNum w:abstractNumId="26" w15:restartNumberingAfterBreak="0">
    <w:nsid w:val="7E142414"/>
    <w:multiLevelType w:val="hybridMultilevel"/>
    <w:tmpl w:val="8FBA4214"/>
    <w:lvl w:ilvl="0" w:tplc="04090003">
      <w:start w:val="1"/>
      <w:numFmt w:val="bullet"/>
      <w:lvlText w:val=""/>
      <w:lvlJc w:val="left"/>
      <w:pPr>
        <w:tabs>
          <w:tab w:val="num" w:pos="959"/>
        </w:tabs>
        <w:ind w:left="959" w:hanging="420"/>
      </w:pPr>
      <w:rPr>
        <w:rFonts w:ascii="Wingdings" w:hAnsi="Wingdings" w:hint="default"/>
      </w:rPr>
    </w:lvl>
    <w:lvl w:ilvl="1" w:tplc="04090003" w:tentative="1">
      <w:start w:val="1"/>
      <w:numFmt w:val="bullet"/>
      <w:lvlText w:val=""/>
      <w:lvlJc w:val="left"/>
      <w:pPr>
        <w:tabs>
          <w:tab w:val="num" w:pos="1379"/>
        </w:tabs>
        <w:ind w:left="1379" w:hanging="420"/>
      </w:pPr>
      <w:rPr>
        <w:rFonts w:ascii="Wingdings" w:hAnsi="Wingdings" w:hint="default"/>
      </w:rPr>
    </w:lvl>
    <w:lvl w:ilvl="2" w:tplc="04090005"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3" w:tentative="1">
      <w:start w:val="1"/>
      <w:numFmt w:val="bullet"/>
      <w:lvlText w:val=""/>
      <w:lvlJc w:val="left"/>
      <w:pPr>
        <w:tabs>
          <w:tab w:val="num" w:pos="2639"/>
        </w:tabs>
        <w:ind w:left="2639" w:hanging="420"/>
      </w:pPr>
      <w:rPr>
        <w:rFonts w:ascii="Wingdings" w:hAnsi="Wingdings" w:hint="default"/>
      </w:rPr>
    </w:lvl>
    <w:lvl w:ilvl="5" w:tplc="04090005"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3" w:tentative="1">
      <w:start w:val="1"/>
      <w:numFmt w:val="bullet"/>
      <w:lvlText w:val=""/>
      <w:lvlJc w:val="left"/>
      <w:pPr>
        <w:tabs>
          <w:tab w:val="num" w:pos="3899"/>
        </w:tabs>
        <w:ind w:left="3899" w:hanging="420"/>
      </w:pPr>
      <w:rPr>
        <w:rFonts w:ascii="Wingdings" w:hAnsi="Wingdings" w:hint="default"/>
      </w:rPr>
    </w:lvl>
    <w:lvl w:ilvl="8" w:tplc="04090005" w:tentative="1">
      <w:start w:val="1"/>
      <w:numFmt w:val="bullet"/>
      <w:lvlText w:val=""/>
      <w:lvlJc w:val="left"/>
      <w:pPr>
        <w:tabs>
          <w:tab w:val="num" w:pos="4319"/>
        </w:tabs>
        <w:ind w:left="4319" w:hanging="420"/>
      </w:pPr>
      <w:rPr>
        <w:rFonts w:ascii="Wingdings" w:hAnsi="Wingdings" w:hint="default"/>
      </w:rPr>
    </w:lvl>
  </w:abstractNum>
  <w:num w:numId="1">
    <w:abstractNumId w:val="23"/>
  </w:num>
  <w:num w:numId="2">
    <w:abstractNumId w:val="1"/>
  </w:num>
  <w:num w:numId="3">
    <w:abstractNumId w:val="5"/>
  </w:num>
  <w:num w:numId="4">
    <w:abstractNumId w:val="22"/>
  </w:num>
  <w:num w:numId="5">
    <w:abstractNumId w:val="25"/>
  </w:num>
  <w:num w:numId="6">
    <w:abstractNumId w:val="15"/>
  </w:num>
  <w:num w:numId="7">
    <w:abstractNumId w:val="26"/>
  </w:num>
  <w:num w:numId="8">
    <w:abstractNumId w:val="7"/>
  </w:num>
  <w:num w:numId="9">
    <w:abstractNumId w:val="11"/>
  </w:num>
  <w:num w:numId="10">
    <w:abstractNumId w:val="20"/>
  </w:num>
  <w:num w:numId="11">
    <w:abstractNumId w:val="12"/>
  </w:num>
  <w:num w:numId="12">
    <w:abstractNumId w:val="18"/>
  </w:num>
  <w:num w:numId="13">
    <w:abstractNumId w:val="10"/>
  </w:num>
  <w:num w:numId="14">
    <w:abstractNumId w:val="4"/>
  </w:num>
  <w:num w:numId="15">
    <w:abstractNumId w:val="9"/>
  </w:num>
  <w:num w:numId="16">
    <w:abstractNumId w:val="8"/>
  </w:num>
  <w:num w:numId="17">
    <w:abstractNumId w:val="14"/>
  </w:num>
  <w:num w:numId="18">
    <w:abstractNumId w:val="0"/>
  </w:num>
  <w:num w:numId="19">
    <w:abstractNumId w:val="13"/>
  </w:num>
  <w:num w:numId="20">
    <w:abstractNumId w:val="6"/>
  </w:num>
  <w:num w:numId="21">
    <w:abstractNumId w:val="16"/>
  </w:num>
  <w:num w:numId="22">
    <w:abstractNumId w:val="21"/>
  </w:num>
  <w:num w:numId="23">
    <w:abstractNumId w:val="24"/>
  </w:num>
  <w:num w:numId="24">
    <w:abstractNumId w:val="2"/>
  </w:num>
  <w:num w:numId="25">
    <w:abstractNumId w:val="3"/>
  </w:num>
  <w:num w:numId="26">
    <w:abstractNumId w:val="17"/>
  </w:num>
  <w:num w:numId="27">
    <w:abstractNumId w:val="19"/>
  </w:num>
  <w:num w:numId="28">
    <w:abstractNumId w:val="19"/>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bordersDoNotSurroundHeader/>
  <w:bordersDoNotSurroundFooter/>
  <w:hideSpellingErrors/>
  <w:activeWritingStyle w:appName="MSWord" w:lang="en-US" w:vendorID="64" w:dllVersion="131077" w:nlCheck="1" w:checkStyle="1"/>
  <w:activeWritingStyle w:appName="MSWord" w:lang="zh-CN" w:vendorID="64" w:dllVersion="131077"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oNotHyphenateCaps/>
  <w:drawingGridHorizontalSpacing w:val="5"/>
  <w:drawingGridVerticalSpacing w:val="7"/>
  <w:displayHorizontalDrawingGridEvery w:val="0"/>
  <w:displayVerticalDrawingGridEvery w:val="2"/>
  <w:characterSpacingControl w:val="compressPunctuation"/>
  <w:noLineBreaksAfter w:lang="zh-CN" w:val="([{·‘“〈《「『【〔〖（．［｛"/>
  <w:noLineBreaksBefore w:lang="zh-CN" w:val="!),.:;?]}¨·ˇˉ—‖’”…∶、。〃々〉》」』】〕〗！＂＇），．：；？］｀｜｝～"/>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422"/>
    <w:rsid w:val="0011183B"/>
    <w:rsid w:val="00322605"/>
    <w:rsid w:val="00AD1847"/>
    <w:rsid w:val="00AF6422"/>
    <w:rsid w:val="00B9201F"/>
    <w:rsid w:val="00D7391F"/>
    <w:rsid w:val="00E13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metcnv"/>
  <w:smartTagType w:namespaceuri="urn:schemas-microsoft-com:office:smarttags" w:name="chsdate"/>
  <w:shapeDefaults>
    <o:shapedefaults v:ext="edit" spidmax="3262">
      <o:colormru v:ext="edit" colors="#ddd"/>
    </o:shapedefaults>
    <o:shapelayout v:ext="edit">
      <o:idmap v:ext="edit" data="1,2,3"/>
    </o:shapelayout>
  </w:shapeDefaults>
  <w:decimalSymbol w:val="."/>
  <w:listSeparator w:val=","/>
  <w15:chartTrackingRefBased/>
  <w15:docId w15:val="{FA7EA44E-0CD5-4883-91BC-48E62DB0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spacing w:line="400" w:lineRule="exact"/>
      <w:ind w:firstLine="539"/>
      <w:jc w:val="both"/>
      <w:textAlignment w:val="baseline"/>
    </w:pPr>
    <w:rPr>
      <w:sz w:val="24"/>
    </w:rPr>
  </w:style>
  <w:style w:type="paragraph" w:styleId="1">
    <w:name w:val="heading 1"/>
    <w:aliases w:val="章：大标题,1,H1,dd heading 1,dh1,编号标题 1,标题1"/>
    <w:basedOn w:val="a0"/>
    <w:next w:val="a0"/>
    <w:autoRedefine/>
    <w:qFormat/>
    <w:pPr>
      <w:numPr>
        <w:numId w:val="1"/>
      </w:numPr>
      <w:spacing w:before="720" w:after="720" w:line="660" w:lineRule="exact"/>
      <w:jc w:val="center"/>
      <w:outlineLvl w:val="0"/>
    </w:pPr>
    <w:rPr>
      <w:rFonts w:eastAsia="黑体"/>
      <w:kern w:val="44"/>
      <w:sz w:val="30"/>
    </w:rPr>
  </w:style>
  <w:style w:type="paragraph" w:styleId="2">
    <w:name w:val="heading 2"/>
    <w:aliases w:val="一级标题,2,编号标题2,H2,h2,sub-sect,heading 2,dd heading 2,dh2,2nd level,Header 2,UNDERRUBRIK 1-2"/>
    <w:basedOn w:val="a0"/>
    <w:next w:val="a0"/>
    <w:autoRedefine/>
    <w:qFormat/>
    <w:pPr>
      <w:numPr>
        <w:ilvl w:val="1"/>
        <w:numId w:val="1"/>
      </w:numPr>
      <w:tabs>
        <w:tab w:val="left" w:pos="480"/>
      </w:tabs>
      <w:spacing w:before="480" w:after="120" w:line="240" w:lineRule="auto"/>
      <w:ind w:left="-20"/>
      <w:jc w:val="left"/>
      <w:textAlignment w:val="auto"/>
      <w:outlineLvl w:val="1"/>
    </w:pPr>
    <w:rPr>
      <w:rFonts w:eastAsia="黑体"/>
      <w:sz w:val="28"/>
    </w:rPr>
  </w:style>
  <w:style w:type="paragraph" w:styleId="3">
    <w:name w:val="heading 3"/>
    <w:aliases w:val="二级标题,编号标题 3,h3,L3,H3,3rd level,3,Head 3,hd3,Heading 3 - old Char,标题 3 Char,二级标题 Char,编号标题 3 Char,h3 Char,L3 Char,H3 Char,3rd level Char,3 Char,Head 3 Char,hd3 Char"/>
    <w:basedOn w:val="a0"/>
    <w:next w:val="a0"/>
    <w:autoRedefine/>
    <w:qFormat/>
    <w:pPr>
      <w:numPr>
        <w:ilvl w:val="2"/>
        <w:numId w:val="1"/>
      </w:numPr>
      <w:spacing w:before="300" w:after="120" w:line="240" w:lineRule="auto"/>
      <w:ind w:left="-5"/>
      <w:jc w:val="left"/>
      <w:textAlignment w:val="auto"/>
      <w:outlineLvl w:val="2"/>
    </w:pPr>
    <w:rPr>
      <w:rFonts w:eastAsia="黑体"/>
      <w:sz w:val="28"/>
    </w:rPr>
  </w:style>
  <w:style w:type="paragraph" w:styleId="4">
    <w:name w:val="heading 4"/>
    <w:aliases w:val="三级标题"/>
    <w:basedOn w:val="a0"/>
    <w:next w:val="a0"/>
    <w:autoRedefine/>
    <w:qFormat/>
    <w:pPr>
      <w:numPr>
        <w:ilvl w:val="3"/>
        <w:numId w:val="1"/>
      </w:numPr>
      <w:tabs>
        <w:tab w:val="left" w:pos="505"/>
      </w:tabs>
      <w:spacing w:before="180" w:line="240" w:lineRule="auto"/>
      <w:ind w:left="505"/>
      <w:jc w:val="left"/>
      <w:textAlignment w:val="auto"/>
      <w:outlineLvl w:val="3"/>
    </w:pPr>
    <w:rPr>
      <w:rFonts w:eastAsia="黑体"/>
    </w:rPr>
  </w:style>
  <w:style w:type="paragraph" w:styleId="5">
    <w:name w:val="heading 5"/>
    <w:basedOn w:val="a0"/>
    <w:next w:val="a0"/>
    <w:autoRedefine/>
    <w:qFormat/>
    <w:pPr>
      <w:numPr>
        <w:ilvl w:val="4"/>
        <w:numId w:val="1"/>
      </w:numPr>
      <w:ind w:left="-5"/>
      <w:jc w:val="left"/>
      <w:textAlignment w:val="auto"/>
      <w:outlineLvl w:val="4"/>
    </w:pPr>
  </w:style>
  <w:style w:type="paragraph" w:styleId="6">
    <w:name w:val="heading 6"/>
    <w:basedOn w:val="a0"/>
    <w:next w:val="a0"/>
    <w:qFormat/>
    <w:pPr>
      <w:keepNext/>
      <w:keepLines/>
      <w:numPr>
        <w:ilvl w:val="5"/>
        <w:numId w:val="1"/>
      </w:numPr>
      <w:spacing w:before="240" w:after="64" w:line="320" w:lineRule="auto"/>
      <w:outlineLvl w:val="5"/>
    </w:pPr>
    <w:rPr>
      <w:rFonts w:eastAsia="黑体"/>
      <w:b/>
    </w:rPr>
  </w:style>
  <w:style w:type="paragraph" w:styleId="7">
    <w:name w:val="heading 7"/>
    <w:basedOn w:val="a0"/>
    <w:next w:val="a0"/>
    <w:qFormat/>
    <w:pPr>
      <w:keepNext/>
      <w:keepLines/>
      <w:numPr>
        <w:ilvl w:val="6"/>
        <w:numId w:val="1"/>
      </w:numPr>
      <w:spacing w:before="240" w:after="64" w:line="320" w:lineRule="auto"/>
      <w:outlineLvl w:val="6"/>
    </w:pPr>
    <w:rPr>
      <w:b/>
    </w:rPr>
  </w:style>
  <w:style w:type="paragraph" w:styleId="8">
    <w:name w:val="heading 8"/>
    <w:basedOn w:val="a0"/>
    <w:next w:val="a0"/>
    <w:qFormat/>
    <w:pPr>
      <w:keepNext/>
      <w:keepLines/>
      <w:numPr>
        <w:ilvl w:val="7"/>
        <w:numId w:val="1"/>
      </w:numPr>
      <w:spacing w:before="240" w:after="64" w:line="320" w:lineRule="auto"/>
      <w:outlineLvl w:val="7"/>
    </w:pPr>
    <w:rPr>
      <w:rFonts w:eastAsia="黑体"/>
    </w:rPr>
  </w:style>
  <w:style w:type="paragraph" w:styleId="9">
    <w:name w:val="heading 9"/>
    <w:basedOn w:val="a0"/>
    <w:next w:val="a0"/>
    <w:qFormat/>
    <w:pPr>
      <w:keepNext/>
      <w:keepLines/>
      <w:numPr>
        <w:ilvl w:val="8"/>
        <w:numId w:val="1"/>
      </w:numPr>
      <w:spacing w:before="240" w:after="64" w:line="320" w:lineRule="auto"/>
      <w:outlineLvl w:val="8"/>
    </w:pPr>
    <w:rPr>
      <w:rFonts w:eastAsia="黑体"/>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pPr>
      <w:adjustRightInd/>
      <w:spacing w:line="240" w:lineRule="auto"/>
      <w:ind w:firstLineChars="200" w:firstLine="560"/>
      <w:textAlignment w:val="auto"/>
    </w:pPr>
    <w:rPr>
      <w:rFonts w:ascii="仿宋_GB2312" w:eastAsia="仿宋_GB2312" w:hAnsi="Courier New"/>
      <w:kern w:val="2"/>
      <w:sz w:val="28"/>
      <w:szCs w:val="32"/>
    </w:rPr>
  </w:style>
  <w:style w:type="paragraph" w:styleId="a5">
    <w:name w:val="footer"/>
    <w:basedOn w:val="a0"/>
    <w:pPr>
      <w:tabs>
        <w:tab w:val="center" w:pos="4153"/>
        <w:tab w:val="right" w:pos="8306"/>
      </w:tabs>
      <w:spacing w:line="240" w:lineRule="atLeast"/>
      <w:jc w:val="left"/>
    </w:pPr>
    <w:rPr>
      <w:sz w:val="18"/>
    </w:rPr>
  </w:style>
  <w:style w:type="character" w:styleId="a6">
    <w:name w:val="page number"/>
    <w:rPr>
      <w:rFonts w:ascii="宋体" w:eastAsia="宋体" w:hAnsi="宋体"/>
    </w:rPr>
  </w:style>
  <w:style w:type="paragraph" w:styleId="a7">
    <w:name w:val="header"/>
    <w:basedOn w:val="a0"/>
    <w:pPr>
      <w:pBdr>
        <w:bottom w:val="single" w:sz="6" w:space="1" w:color="auto"/>
      </w:pBdr>
      <w:tabs>
        <w:tab w:val="center" w:pos="4153"/>
        <w:tab w:val="right" w:pos="8306"/>
      </w:tabs>
      <w:spacing w:line="240" w:lineRule="atLeast"/>
      <w:jc w:val="center"/>
    </w:pPr>
    <w:rPr>
      <w:sz w:val="18"/>
    </w:rPr>
  </w:style>
  <w:style w:type="paragraph" w:styleId="a8">
    <w:name w:val="Date"/>
    <w:basedOn w:val="a0"/>
    <w:next w:val="a0"/>
    <w:pPr>
      <w:jc w:val="right"/>
    </w:pPr>
  </w:style>
  <w:style w:type="paragraph" w:styleId="10">
    <w:name w:val="toc 1"/>
    <w:basedOn w:val="a0"/>
    <w:next w:val="a0"/>
    <w:semiHidden/>
    <w:pPr>
      <w:tabs>
        <w:tab w:val="right" w:leader="dot" w:pos="8221"/>
      </w:tabs>
      <w:spacing w:before="120" w:after="120"/>
      <w:jc w:val="left"/>
    </w:pPr>
    <w:rPr>
      <w:rFonts w:eastAsia="黑体"/>
      <w:caps/>
    </w:rPr>
  </w:style>
  <w:style w:type="paragraph" w:styleId="20">
    <w:name w:val="toc 2"/>
    <w:basedOn w:val="a0"/>
    <w:next w:val="a0"/>
    <w:semiHidden/>
    <w:pPr>
      <w:tabs>
        <w:tab w:val="right" w:leader="dot" w:pos="8221"/>
      </w:tabs>
      <w:ind w:left="210"/>
      <w:jc w:val="left"/>
    </w:pPr>
    <w:rPr>
      <w:smallCaps/>
    </w:rPr>
  </w:style>
  <w:style w:type="paragraph" w:styleId="30">
    <w:name w:val="toc 3"/>
    <w:basedOn w:val="a0"/>
    <w:next w:val="a0"/>
    <w:semiHidden/>
    <w:pPr>
      <w:tabs>
        <w:tab w:val="right" w:leader="dot" w:pos="8221"/>
      </w:tabs>
      <w:ind w:left="420"/>
      <w:jc w:val="left"/>
    </w:pPr>
  </w:style>
  <w:style w:type="paragraph" w:styleId="40">
    <w:name w:val="toc 4"/>
    <w:basedOn w:val="a0"/>
    <w:next w:val="a0"/>
    <w:semiHidden/>
    <w:pPr>
      <w:tabs>
        <w:tab w:val="right" w:leader="dot" w:pos="8221"/>
      </w:tabs>
      <w:ind w:left="630"/>
      <w:jc w:val="left"/>
    </w:pPr>
  </w:style>
  <w:style w:type="paragraph" w:styleId="50">
    <w:name w:val="toc 5"/>
    <w:basedOn w:val="a0"/>
    <w:next w:val="a0"/>
    <w:semiHidden/>
    <w:pPr>
      <w:tabs>
        <w:tab w:val="right" w:leader="dot" w:pos="8221"/>
      </w:tabs>
      <w:ind w:left="840"/>
      <w:jc w:val="left"/>
    </w:pPr>
    <w:rPr>
      <w:sz w:val="18"/>
    </w:rPr>
  </w:style>
  <w:style w:type="paragraph" w:styleId="60">
    <w:name w:val="toc 6"/>
    <w:basedOn w:val="a0"/>
    <w:next w:val="a0"/>
    <w:semiHidden/>
    <w:pPr>
      <w:tabs>
        <w:tab w:val="right" w:leader="dot" w:pos="8221"/>
      </w:tabs>
      <w:ind w:left="1050"/>
      <w:jc w:val="left"/>
    </w:pPr>
    <w:rPr>
      <w:sz w:val="18"/>
    </w:rPr>
  </w:style>
  <w:style w:type="paragraph" w:styleId="70">
    <w:name w:val="toc 7"/>
    <w:basedOn w:val="a0"/>
    <w:next w:val="a0"/>
    <w:semiHidden/>
    <w:pPr>
      <w:tabs>
        <w:tab w:val="right" w:leader="dot" w:pos="8221"/>
      </w:tabs>
      <w:ind w:left="1260"/>
      <w:jc w:val="left"/>
    </w:pPr>
    <w:rPr>
      <w:sz w:val="18"/>
    </w:rPr>
  </w:style>
  <w:style w:type="paragraph" w:styleId="80">
    <w:name w:val="toc 8"/>
    <w:basedOn w:val="a0"/>
    <w:next w:val="a0"/>
    <w:semiHidden/>
    <w:pPr>
      <w:tabs>
        <w:tab w:val="right" w:leader="dot" w:pos="8221"/>
      </w:tabs>
      <w:ind w:left="1470"/>
      <w:jc w:val="left"/>
    </w:pPr>
    <w:rPr>
      <w:sz w:val="18"/>
    </w:rPr>
  </w:style>
  <w:style w:type="paragraph" w:styleId="90">
    <w:name w:val="toc 9"/>
    <w:basedOn w:val="a0"/>
    <w:next w:val="a0"/>
    <w:semiHidden/>
    <w:pPr>
      <w:tabs>
        <w:tab w:val="right" w:leader="dot" w:pos="8221"/>
      </w:tabs>
      <w:ind w:left="1680"/>
      <w:jc w:val="left"/>
    </w:pPr>
    <w:rPr>
      <w:sz w:val="18"/>
    </w:rPr>
  </w:style>
  <w:style w:type="paragraph" w:styleId="a9">
    <w:name w:val="table of authorities"/>
    <w:basedOn w:val="a0"/>
    <w:next w:val="a0"/>
    <w:semiHidden/>
    <w:pPr>
      <w:tabs>
        <w:tab w:val="right" w:leader="dot" w:pos="8221"/>
      </w:tabs>
      <w:ind w:left="420" w:firstLine="0"/>
    </w:pPr>
  </w:style>
  <w:style w:type="paragraph" w:styleId="aa">
    <w:name w:val="Balloon Text"/>
    <w:basedOn w:val="a0"/>
    <w:semiHidden/>
    <w:rPr>
      <w:sz w:val="18"/>
      <w:szCs w:val="18"/>
    </w:rPr>
  </w:style>
  <w:style w:type="paragraph" w:customStyle="1" w:styleId="head1">
    <w:name w:val="head1"/>
    <w:basedOn w:val="a0"/>
    <w:next w:val="a0"/>
    <w:pPr>
      <w:spacing w:before="260" w:after="260" w:line="240" w:lineRule="auto"/>
      <w:ind w:firstLine="0"/>
      <w:jc w:val="left"/>
      <w:outlineLvl w:val="1"/>
    </w:pPr>
    <w:rPr>
      <w:rFonts w:eastAsia="黑体"/>
      <w:sz w:val="32"/>
      <w:szCs w:val="32"/>
    </w:rPr>
  </w:style>
  <w:style w:type="paragraph" w:styleId="ab">
    <w:name w:val="Body Text"/>
    <w:aliases w:val="bt,contents"/>
    <w:basedOn w:val="a0"/>
    <w:pPr>
      <w:spacing w:line="280" w:lineRule="exact"/>
      <w:ind w:firstLine="0"/>
      <w:jc w:val="center"/>
    </w:pPr>
    <w:rPr>
      <w:rFonts w:eastAsia="仿宋_GB2312"/>
      <w:sz w:val="28"/>
    </w:rPr>
  </w:style>
  <w:style w:type="paragraph" w:styleId="ac">
    <w:name w:val="Normal Indent"/>
    <w:basedOn w:val="a0"/>
    <w:pPr>
      <w:spacing w:line="360" w:lineRule="auto"/>
      <w:ind w:firstLine="420"/>
    </w:pPr>
    <w:rPr>
      <w:rFonts w:ascii="宋体"/>
    </w:rPr>
  </w:style>
  <w:style w:type="paragraph" w:customStyle="1" w:styleId="53">
    <w:name w:val="标 题5 节3"/>
    <w:basedOn w:val="a0"/>
    <w:autoRedefine/>
    <w:pPr>
      <w:adjustRightInd/>
      <w:spacing w:line="240" w:lineRule="auto"/>
      <w:ind w:firstLine="0"/>
      <w:textAlignment w:val="auto"/>
    </w:pPr>
    <w:rPr>
      <w:rFonts w:ascii="宋体"/>
      <w:kern w:val="2"/>
      <w:sz w:val="32"/>
    </w:rPr>
  </w:style>
  <w:style w:type="paragraph" w:styleId="ad">
    <w:name w:val="Document Map"/>
    <w:basedOn w:val="a0"/>
    <w:semiHidden/>
    <w:pPr>
      <w:shd w:val="clear" w:color="auto" w:fill="000080"/>
    </w:pPr>
  </w:style>
  <w:style w:type="paragraph" w:styleId="ae">
    <w:name w:val="Normal (Web)"/>
    <w:basedOn w:val="a0"/>
    <w:pPr>
      <w:widowControl/>
      <w:adjustRightInd/>
      <w:spacing w:before="100" w:beforeAutospacing="1" w:after="100" w:afterAutospacing="1" w:line="240" w:lineRule="auto"/>
      <w:ind w:firstLine="0"/>
      <w:jc w:val="left"/>
      <w:textAlignment w:val="auto"/>
    </w:pPr>
    <w:rPr>
      <w:rFonts w:ascii="Arial Unicode MS" w:eastAsia="Arial Unicode MS" w:hAnsi="Arial Unicode MS" w:cs="Arial Unicode MS"/>
      <w:sz w:val="21"/>
      <w:szCs w:val="21"/>
    </w:rPr>
  </w:style>
  <w:style w:type="character" w:customStyle="1" w:styleId="a10">
    <w:name w:val="a1"/>
    <w:rPr>
      <w:sz w:val="21"/>
      <w:szCs w:val="21"/>
    </w:rPr>
  </w:style>
  <w:style w:type="paragraph" w:styleId="af">
    <w:name w:val="Body Text Indent"/>
    <w:basedOn w:val="a0"/>
    <w:pPr>
      <w:ind w:firstLineChars="200" w:firstLine="480"/>
    </w:pPr>
    <w:rPr>
      <w:rFonts w:ascii="仿宋_GB2312"/>
    </w:rPr>
  </w:style>
  <w:style w:type="paragraph" w:styleId="21">
    <w:name w:val="Body Text Indent 2"/>
    <w:basedOn w:val="a0"/>
  </w:style>
  <w:style w:type="character" w:styleId="af0">
    <w:name w:val="Hyperlink"/>
    <w:rPr>
      <w:color w:val="0000CC"/>
      <w:u w:val="single"/>
    </w:rPr>
  </w:style>
  <w:style w:type="character" w:customStyle="1" w:styleId="w1">
    <w:name w:val="w1"/>
    <w:rPr>
      <w:color w:val="0000CC"/>
    </w:rPr>
  </w:style>
  <w:style w:type="paragraph" w:styleId="31">
    <w:name w:val="Body Text Indent 3"/>
    <w:basedOn w:val="a0"/>
    <w:pPr>
      <w:ind w:firstLineChars="200" w:firstLine="420"/>
    </w:pPr>
    <w:rPr>
      <w:sz w:val="21"/>
    </w:rPr>
  </w:style>
  <w:style w:type="paragraph" w:styleId="22">
    <w:name w:val="Body Text 2"/>
    <w:basedOn w:val="a0"/>
    <w:pPr>
      <w:spacing w:line="360" w:lineRule="exact"/>
      <w:ind w:firstLine="0"/>
      <w:jc w:val="center"/>
    </w:pPr>
    <w:rPr>
      <w:sz w:val="21"/>
    </w:rPr>
  </w:style>
  <w:style w:type="paragraph" w:styleId="32">
    <w:name w:val="Body Text 3"/>
    <w:basedOn w:val="a0"/>
    <w:pPr>
      <w:ind w:firstLine="0"/>
    </w:pPr>
    <w:rPr>
      <w:sz w:val="21"/>
    </w:rPr>
  </w:style>
  <w:style w:type="character" w:styleId="af1">
    <w:name w:val="Strong"/>
    <w:qFormat/>
    <w:rPr>
      <w:b/>
      <w:bCs/>
    </w:rPr>
  </w:style>
  <w:style w:type="paragraph" w:customStyle="1" w:styleId="11">
    <w:name w:val="纯文本1"/>
    <w:basedOn w:val="a0"/>
    <w:pPr>
      <w:autoSpaceDE w:val="0"/>
      <w:autoSpaceDN w:val="0"/>
      <w:spacing w:line="240" w:lineRule="auto"/>
      <w:ind w:firstLine="0"/>
      <w:jc w:val="center"/>
    </w:pPr>
    <w:rPr>
      <w:rFonts w:ascii="宋体" w:hAnsi="宋体"/>
      <w:sz w:val="21"/>
    </w:rPr>
  </w:style>
  <w:style w:type="paragraph" w:styleId="af2">
    <w:name w:val="Note Heading"/>
    <w:basedOn w:val="a0"/>
    <w:next w:val="a0"/>
    <w:pPr>
      <w:adjustRightInd/>
      <w:spacing w:before="156" w:line="520" w:lineRule="exact"/>
      <w:ind w:firstLine="560"/>
      <w:jc w:val="center"/>
      <w:textAlignment w:val="auto"/>
    </w:pPr>
    <w:rPr>
      <w:rFonts w:ascii="宋体"/>
      <w:sz w:val="28"/>
    </w:rPr>
  </w:style>
  <w:style w:type="paragraph" w:customStyle="1" w:styleId="210">
    <w:name w:val="正文文本 21"/>
    <w:basedOn w:val="a0"/>
    <w:pPr>
      <w:spacing w:line="360" w:lineRule="auto"/>
      <w:ind w:firstLine="555"/>
    </w:pPr>
    <w:rPr>
      <w:rFonts w:ascii="Arial" w:eastAsia="仿宋_GB2312" w:hAnsi="Arial"/>
      <w:sz w:val="28"/>
    </w:rPr>
  </w:style>
  <w:style w:type="paragraph" w:customStyle="1" w:styleId="af3">
    <w:name w:val="表内文字小五"/>
    <w:basedOn w:val="a0"/>
    <w:pPr>
      <w:spacing w:line="200" w:lineRule="exact"/>
      <w:ind w:firstLine="0"/>
      <w:jc w:val="left"/>
    </w:pPr>
    <w:rPr>
      <w:sz w:val="18"/>
      <w:szCs w:val="18"/>
    </w:rPr>
  </w:style>
  <w:style w:type="paragraph" w:customStyle="1" w:styleId="af4">
    <w:name w:val="图表名"/>
    <w:basedOn w:val="af3"/>
    <w:autoRedefine/>
    <w:pPr>
      <w:framePr w:hSpace="180" w:wrap="around" w:vAnchor="text" w:hAnchor="margin" w:y="419"/>
      <w:spacing w:line="280" w:lineRule="exact"/>
      <w:jc w:val="center"/>
    </w:pPr>
    <w:rPr>
      <w:rFonts w:cs="宋体"/>
      <w:sz w:val="21"/>
      <w:szCs w:val="20"/>
    </w:rPr>
  </w:style>
  <w:style w:type="paragraph" w:customStyle="1" w:styleId="33h3L3H33rdlevel3Head3hd3Heading3-">
    <w:name w:val="样式 标题 3二级标题编号标题 3h3L3H33rd level3Head 3hd3Heading 3 - ..."/>
    <w:basedOn w:val="3"/>
    <w:next w:val="a0"/>
    <w:autoRedefine/>
    <w:pPr>
      <w:ind w:left="0"/>
    </w:pPr>
    <w:rPr>
      <w:bCs/>
      <w:szCs w:val="28"/>
    </w:rPr>
  </w:style>
  <w:style w:type="character" w:customStyle="1" w:styleId="310">
    <w:name w:val="标题 31"/>
    <w:aliases w:val="二级标题1,编号标题 31,h31,L31,H31,3rd level1,31,Head 31,hd31,Heading 3 - old Char1,标题 3 Char1,二级标题 Char1,编号标题 3 Char1,h3 Char1,L3 Char1,H3 Char1,3rd level Char1,3 Char1,Head 3 Char1,hd3 Char Char"/>
    <w:rPr>
      <w:rFonts w:eastAsia="黑体"/>
      <w:sz w:val="28"/>
      <w:lang w:val="en-US" w:eastAsia="zh-CN" w:bidi="ar-SA"/>
    </w:rPr>
  </w:style>
  <w:style w:type="character" w:customStyle="1" w:styleId="33h3L3H33rdlevel3Head3hd3Heading3-Char">
    <w:name w:val="样式 标题 3二级标题编号标题 3h3L3H33rd level3Head 3hd3Heading 3 - ... Char"/>
    <w:rPr>
      <w:rFonts w:eastAsia="黑体"/>
      <w:bCs/>
      <w:sz w:val="28"/>
      <w:szCs w:val="28"/>
      <w:lang w:val="en-US" w:eastAsia="zh-CN" w:bidi="ar-SA"/>
    </w:rPr>
  </w:style>
  <w:style w:type="paragraph" w:customStyle="1" w:styleId="xl34">
    <w:name w:val="xl34"/>
    <w:basedOn w:val="a0"/>
    <w:pPr>
      <w:widowControl/>
      <w:pBdr>
        <w:bottom w:val="single" w:sz="4" w:space="0" w:color="auto"/>
        <w:right w:val="single" w:sz="4" w:space="0" w:color="auto"/>
      </w:pBdr>
      <w:shd w:val="clear" w:color="auto" w:fill="FFFF00"/>
      <w:adjustRightInd/>
      <w:spacing w:before="100" w:beforeAutospacing="1" w:after="100" w:afterAutospacing="1" w:line="240" w:lineRule="auto"/>
      <w:ind w:firstLine="0"/>
      <w:jc w:val="center"/>
      <w:textAlignment w:val="auto"/>
    </w:pPr>
    <w:rPr>
      <w:rFonts w:ascii="Arial Unicode MS" w:eastAsia="Arial Unicode MS" w:hAnsi="Arial Unicode MS" w:cs="Arial Unicode MS"/>
      <w:sz w:val="21"/>
      <w:szCs w:val="21"/>
    </w:rPr>
  </w:style>
  <w:style w:type="paragraph" w:styleId="23">
    <w:name w:val="Body Text First Indent 2"/>
    <w:basedOn w:val="af"/>
    <w:pPr>
      <w:spacing w:after="120"/>
      <w:ind w:leftChars="200" w:left="420" w:firstLine="420"/>
    </w:pPr>
    <w:rPr>
      <w:rFonts w:ascii="Times New Roman"/>
    </w:rPr>
  </w:style>
  <w:style w:type="paragraph" w:styleId="24">
    <w:name w:val="List 2"/>
    <w:basedOn w:val="a0"/>
    <w:pPr>
      <w:adjustRightInd/>
      <w:spacing w:line="240" w:lineRule="auto"/>
      <w:ind w:left="840" w:hanging="420"/>
      <w:textAlignment w:val="auto"/>
    </w:pPr>
    <w:rPr>
      <w:kern w:val="2"/>
      <w:sz w:val="21"/>
      <w:szCs w:val="24"/>
    </w:rPr>
  </w:style>
  <w:style w:type="paragraph" w:customStyle="1" w:styleId="a">
    <w:name w:val="参考文献"/>
    <w:basedOn w:val="a0"/>
    <w:pPr>
      <w:numPr>
        <w:numId w:val="27"/>
      </w:numPr>
      <w:spacing w:before="60" w:line="340" w:lineRule="exact"/>
    </w:pPr>
  </w:style>
  <w:style w:type="character" w:customStyle="1" w:styleId="Char">
    <w:name w:val="参考文献 Char"/>
    <w:rPr>
      <w:rFonts w:eastAsia="宋体"/>
      <w:sz w:val="24"/>
      <w:lang w:val="en-US" w:eastAsia="zh-CN" w:bidi="ar-SA"/>
    </w:rPr>
  </w:style>
  <w:style w:type="paragraph" w:customStyle="1" w:styleId="af5">
    <w:name w:val="摘要正文"/>
    <w:basedOn w:val="a0"/>
    <w:pPr>
      <w:spacing w:line="480" w:lineRule="exact"/>
      <w:ind w:firstLine="567"/>
    </w:pPr>
    <w:rPr>
      <w:rFonts w:ascii="宋体" w:hAnsi="宋体"/>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header" Target="header8.xml"/><Relationship Id="rId26" Type="http://schemas.openxmlformats.org/officeDocument/2006/relationships/oleObject" Target="embeddings/oleObject5.bin"/><Relationship Id="rId39"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image" Target="media/image3.wmf"/><Relationship Id="rId34" Type="http://schemas.openxmlformats.org/officeDocument/2006/relationships/image" Target="media/image10.png"/><Relationship Id="rId42"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image" Target="media/image5.wmf"/><Relationship Id="rId33" Type="http://schemas.openxmlformats.org/officeDocument/2006/relationships/image" Target="media/image9.png"/><Relationship Id="rId38"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oleObject" Target="embeddings/oleObject2.bin"/><Relationship Id="rId29" Type="http://schemas.openxmlformats.org/officeDocument/2006/relationships/image" Target="media/image7.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oleObject" Target="embeddings/oleObject4.bin"/><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12.png"/><Relationship Id="rId10" Type="http://schemas.openxmlformats.org/officeDocument/2006/relationships/footer" Target="footer2.xml"/><Relationship Id="rId19" Type="http://schemas.openxmlformats.org/officeDocument/2006/relationships/image" Target="media/image2.wmf"/><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7.bin"/><Relationship Id="rId35"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hqzh\Application%20Data\Microsoft\Templates\&#35770;&#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论文模板.dot</Template>
  <TotalTime>1</TotalTime>
  <Pages>114</Pages>
  <Words>11868</Words>
  <Characters>67654</Characters>
  <Application>Microsoft Office Word</Application>
  <DocSecurity>0</DocSecurity>
  <Lines>563</Lines>
  <Paragraphs>158</Paragraphs>
  <ScaleCrop>false</ScaleCrop>
  <HeadingPairs>
    <vt:vector size="2" baseType="variant">
      <vt:variant>
        <vt:lpstr>题目</vt:lpstr>
      </vt:variant>
      <vt:variant>
        <vt:i4>1</vt:i4>
      </vt:variant>
    </vt:vector>
  </HeadingPairs>
  <TitlesOfParts>
    <vt:vector size="1" baseType="lpstr">
      <vt:lpstr>大庆油田有限责任公司数字油田模式与发展战略研究</vt:lpstr>
    </vt:vector>
  </TitlesOfParts>
  <Company>DQXXZX</Company>
  <LinksUpToDate>false</LinksUpToDate>
  <CharactersWithSpaces>79364</CharactersWithSpaces>
  <SharedDoc>false</SharedDoc>
  <HLinks>
    <vt:vector size="294" baseType="variant">
      <vt:variant>
        <vt:i4>1703985</vt:i4>
      </vt:variant>
      <vt:variant>
        <vt:i4>323</vt:i4>
      </vt:variant>
      <vt:variant>
        <vt:i4>0</vt:i4>
      </vt:variant>
      <vt:variant>
        <vt:i4>5</vt:i4>
      </vt:variant>
      <vt:variant>
        <vt:lpwstr/>
      </vt:variant>
      <vt:variant>
        <vt:lpwstr>_Toc40598286</vt:lpwstr>
      </vt:variant>
      <vt:variant>
        <vt:i4>1638449</vt:i4>
      </vt:variant>
      <vt:variant>
        <vt:i4>317</vt:i4>
      </vt:variant>
      <vt:variant>
        <vt:i4>0</vt:i4>
      </vt:variant>
      <vt:variant>
        <vt:i4>5</vt:i4>
      </vt:variant>
      <vt:variant>
        <vt:lpwstr/>
      </vt:variant>
      <vt:variant>
        <vt:lpwstr>_Toc40598285</vt:lpwstr>
      </vt:variant>
      <vt:variant>
        <vt:i4>1572913</vt:i4>
      </vt:variant>
      <vt:variant>
        <vt:i4>311</vt:i4>
      </vt:variant>
      <vt:variant>
        <vt:i4>0</vt:i4>
      </vt:variant>
      <vt:variant>
        <vt:i4>5</vt:i4>
      </vt:variant>
      <vt:variant>
        <vt:lpwstr/>
      </vt:variant>
      <vt:variant>
        <vt:lpwstr>_Toc40598284</vt:lpwstr>
      </vt:variant>
      <vt:variant>
        <vt:i4>2031665</vt:i4>
      </vt:variant>
      <vt:variant>
        <vt:i4>305</vt:i4>
      </vt:variant>
      <vt:variant>
        <vt:i4>0</vt:i4>
      </vt:variant>
      <vt:variant>
        <vt:i4>5</vt:i4>
      </vt:variant>
      <vt:variant>
        <vt:lpwstr/>
      </vt:variant>
      <vt:variant>
        <vt:lpwstr>_Toc40598283</vt:lpwstr>
      </vt:variant>
      <vt:variant>
        <vt:i4>1900593</vt:i4>
      </vt:variant>
      <vt:variant>
        <vt:i4>299</vt:i4>
      </vt:variant>
      <vt:variant>
        <vt:i4>0</vt:i4>
      </vt:variant>
      <vt:variant>
        <vt:i4>5</vt:i4>
      </vt:variant>
      <vt:variant>
        <vt:lpwstr/>
      </vt:variant>
      <vt:variant>
        <vt:lpwstr>_Toc40598281</vt:lpwstr>
      </vt:variant>
      <vt:variant>
        <vt:i4>1835057</vt:i4>
      </vt:variant>
      <vt:variant>
        <vt:i4>293</vt:i4>
      </vt:variant>
      <vt:variant>
        <vt:i4>0</vt:i4>
      </vt:variant>
      <vt:variant>
        <vt:i4>5</vt:i4>
      </vt:variant>
      <vt:variant>
        <vt:lpwstr/>
      </vt:variant>
      <vt:variant>
        <vt:lpwstr>_Toc40598280</vt:lpwstr>
      </vt:variant>
      <vt:variant>
        <vt:i4>1376318</vt:i4>
      </vt:variant>
      <vt:variant>
        <vt:i4>287</vt:i4>
      </vt:variant>
      <vt:variant>
        <vt:i4>0</vt:i4>
      </vt:variant>
      <vt:variant>
        <vt:i4>5</vt:i4>
      </vt:variant>
      <vt:variant>
        <vt:lpwstr/>
      </vt:variant>
      <vt:variant>
        <vt:lpwstr>_Toc40598279</vt:lpwstr>
      </vt:variant>
      <vt:variant>
        <vt:i4>1310782</vt:i4>
      </vt:variant>
      <vt:variant>
        <vt:i4>281</vt:i4>
      </vt:variant>
      <vt:variant>
        <vt:i4>0</vt:i4>
      </vt:variant>
      <vt:variant>
        <vt:i4>5</vt:i4>
      </vt:variant>
      <vt:variant>
        <vt:lpwstr/>
      </vt:variant>
      <vt:variant>
        <vt:lpwstr>_Toc40598278</vt:lpwstr>
      </vt:variant>
      <vt:variant>
        <vt:i4>1769534</vt:i4>
      </vt:variant>
      <vt:variant>
        <vt:i4>275</vt:i4>
      </vt:variant>
      <vt:variant>
        <vt:i4>0</vt:i4>
      </vt:variant>
      <vt:variant>
        <vt:i4>5</vt:i4>
      </vt:variant>
      <vt:variant>
        <vt:lpwstr/>
      </vt:variant>
      <vt:variant>
        <vt:lpwstr>_Toc40598277</vt:lpwstr>
      </vt:variant>
      <vt:variant>
        <vt:i4>1703998</vt:i4>
      </vt:variant>
      <vt:variant>
        <vt:i4>269</vt:i4>
      </vt:variant>
      <vt:variant>
        <vt:i4>0</vt:i4>
      </vt:variant>
      <vt:variant>
        <vt:i4>5</vt:i4>
      </vt:variant>
      <vt:variant>
        <vt:lpwstr/>
      </vt:variant>
      <vt:variant>
        <vt:lpwstr>_Toc40598276</vt:lpwstr>
      </vt:variant>
      <vt:variant>
        <vt:i4>1572926</vt:i4>
      </vt:variant>
      <vt:variant>
        <vt:i4>263</vt:i4>
      </vt:variant>
      <vt:variant>
        <vt:i4>0</vt:i4>
      </vt:variant>
      <vt:variant>
        <vt:i4>5</vt:i4>
      </vt:variant>
      <vt:variant>
        <vt:lpwstr/>
      </vt:variant>
      <vt:variant>
        <vt:lpwstr>_Toc40598274</vt:lpwstr>
      </vt:variant>
      <vt:variant>
        <vt:i4>2031678</vt:i4>
      </vt:variant>
      <vt:variant>
        <vt:i4>257</vt:i4>
      </vt:variant>
      <vt:variant>
        <vt:i4>0</vt:i4>
      </vt:variant>
      <vt:variant>
        <vt:i4>5</vt:i4>
      </vt:variant>
      <vt:variant>
        <vt:lpwstr/>
      </vt:variant>
      <vt:variant>
        <vt:lpwstr>_Toc40598273</vt:lpwstr>
      </vt:variant>
      <vt:variant>
        <vt:i4>1966142</vt:i4>
      </vt:variant>
      <vt:variant>
        <vt:i4>251</vt:i4>
      </vt:variant>
      <vt:variant>
        <vt:i4>0</vt:i4>
      </vt:variant>
      <vt:variant>
        <vt:i4>5</vt:i4>
      </vt:variant>
      <vt:variant>
        <vt:lpwstr/>
      </vt:variant>
      <vt:variant>
        <vt:lpwstr>_Toc40598272</vt:lpwstr>
      </vt:variant>
      <vt:variant>
        <vt:i4>1900606</vt:i4>
      </vt:variant>
      <vt:variant>
        <vt:i4>245</vt:i4>
      </vt:variant>
      <vt:variant>
        <vt:i4>0</vt:i4>
      </vt:variant>
      <vt:variant>
        <vt:i4>5</vt:i4>
      </vt:variant>
      <vt:variant>
        <vt:lpwstr/>
      </vt:variant>
      <vt:variant>
        <vt:lpwstr>_Toc40598271</vt:lpwstr>
      </vt:variant>
      <vt:variant>
        <vt:i4>1835070</vt:i4>
      </vt:variant>
      <vt:variant>
        <vt:i4>239</vt:i4>
      </vt:variant>
      <vt:variant>
        <vt:i4>0</vt:i4>
      </vt:variant>
      <vt:variant>
        <vt:i4>5</vt:i4>
      </vt:variant>
      <vt:variant>
        <vt:lpwstr/>
      </vt:variant>
      <vt:variant>
        <vt:lpwstr>_Toc40598270</vt:lpwstr>
      </vt:variant>
      <vt:variant>
        <vt:i4>1376319</vt:i4>
      </vt:variant>
      <vt:variant>
        <vt:i4>233</vt:i4>
      </vt:variant>
      <vt:variant>
        <vt:i4>0</vt:i4>
      </vt:variant>
      <vt:variant>
        <vt:i4>5</vt:i4>
      </vt:variant>
      <vt:variant>
        <vt:lpwstr/>
      </vt:variant>
      <vt:variant>
        <vt:lpwstr>_Toc40598269</vt:lpwstr>
      </vt:variant>
      <vt:variant>
        <vt:i4>1310783</vt:i4>
      </vt:variant>
      <vt:variant>
        <vt:i4>227</vt:i4>
      </vt:variant>
      <vt:variant>
        <vt:i4>0</vt:i4>
      </vt:variant>
      <vt:variant>
        <vt:i4>5</vt:i4>
      </vt:variant>
      <vt:variant>
        <vt:lpwstr/>
      </vt:variant>
      <vt:variant>
        <vt:lpwstr>_Toc40598268</vt:lpwstr>
      </vt:variant>
      <vt:variant>
        <vt:i4>1769535</vt:i4>
      </vt:variant>
      <vt:variant>
        <vt:i4>221</vt:i4>
      </vt:variant>
      <vt:variant>
        <vt:i4>0</vt:i4>
      </vt:variant>
      <vt:variant>
        <vt:i4>5</vt:i4>
      </vt:variant>
      <vt:variant>
        <vt:lpwstr/>
      </vt:variant>
      <vt:variant>
        <vt:lpwstr>_Toc40598267</vt:lpwstr>
      </vt:variant>
      <vt:variant>
        <vt:i4>1703999</vt:i4>
      </vt:variant>
      <vt:variant>
        <vt:i4>215</vt:i4>
      </vt:variant>
      <vt:variant>
        <vt:i4>0</vt:i4>
      </vt:variant>
      <vt:variant>
        <vt:i4>5</vt:i4>
      </vt:variant>
      <vt:variant>
        <vt:lpwstr/>
      </vt:variant>
      <vt:variant>
        <vt:lpwstr>_Toc40598266</vt:lpwstr>
      </vt:variant>
      <vt:variant>
        <vt:i4>1638463</vt:i4>
      </vt:variant>
      <vt:variant>
        <vt:i4>209</vt:i4>
      </vt:variant>
      <vt:variant>
        <vt:i4>0</vt:i4>
      </vt:variant>
      <vt:variant>
        <vt:i4>5</vt:i4>
      </vt:variant>
      <vt:variant>
        <vt:lpwstr/>
      </vt:variant>
      <vt:variant>
        <vt:lpwstr>_Toc40598265</vt:lpwstr>
      </vt:variant>
      <vt:variant>
        <vt:i4>1572927</vt:i4>
      </vt:variant>
      <vt:variant>
        <vt:i4>203</vt:i4>
      </vt:variant>
      <vt:variant>
        <vt:i4>0</vt:i4>
      </vt:variant>
      <vt:variant>
        <vt:i4>5</vt:i4>
      </vt:variant>
      <vt:variant>
        <vt:lpwstr/>
      </vt:variant>
      <vt:variant>
        <vt:lpwstr>_Toc40598264</vt:lpwstr>
      </vt:variant>
      <vt:variant>
        <vt:i4>2031679</vt:i4>
      </vt:variant>
      <vt:variant>
        <vt:i4>197</vt:i4>
      </vt:variant>
      <vt:variant>
        <vt:i4>0</vt:i4>
      </vt:variant>
      <vt:variant>
        <vt:i4>5</vt:i4>
      </vt:variant>
      <vt:variant>
        <vt:lpwstr/>
      </vt:variant>
      <vt:variant>
        <vt:lpwstr>_Toc40598263</vt:lpwstr>
      </vt:variant>
      <vt:variant>
        <vt:i4>1966143</vt:i4>
      </vt:variant>
      <vt:variant>
        <vt:i4>191</vt:i4>
      </vt:variant>
      <vt:variant>
        <vt:i4>0</vt:i4>
      </vt:variant>
      <vt:variant>
        <vt:i4>5</vt:i4>
      </vt:variant>
      <vt:variant>
        <vt:lpwstr/>
      </vt:variant>
      <vt:variant>
        <vt:lpwstr>_Toc40598262</vt:lpwstr>
      </vt:variant>
      <vt:variant>
        <vt:i4>1900607</vt:i4>
      </vt:variant>
      <vt:variant>
        <vt:i4>185</vt:i4>
      </vt:variant>
      <vt:variant>
        <vt:i4>0</vt:i4>
      </vt:variant>
      <vt:variant>
        <vt:i4>5</vt:i4>
      </vt:variant>
      <vt:variant>
        <vt:lpwstr/>
      </vt:variant>
      <vt:variant>
        <vt:lpwstr>_Toc40598261</vt:lpwstr>
      </vt:variant>
      <vt:variant>
        <vt:i4>1835071</vt:i4>
      </vt:variant>
      <vt:variant>
        <vt:i4>179</vt:i4>
      </vt:variant>
      <vt:variant>
        <vt:i4>0</vt:i4>
      </vt:variant>
      <vt:variant>
        <vt:i4>5</vt:i4>
      </vt:variant>
      <vt:variant>
        <vt:lpwstr/>
      </vt:variant>
      <vt:variant>
        <vt:lpwstr>_Toc40598260</vt:lpwstr>
      </vt:variant>
      <vt:variant>
        <vt:i4>1638460</vt:i4>
      </vt:variant>
      <vt:variant>
        <vt:i4>173</vt:i4>
      </vt:variant>
      <vt:variant>
        <vt:i4>0</vt:i4>
      </vt:variant>
      <vt:variant>
        <vt:i4>5</vt:i4>
      </vt:variant>
      <vt:variant>
        <vt:lpwstr/>
      </vt:variant>
      <vt:variant>
        <vt:lpwstr>_Toc40598255</vt:lpwstr>
      </vt:variant>
      <vt:variant>
        <vt:i4>1900604</vt:i4>
      </vt:variant>
      <vt:variant>
        <vt:i4>167</vt:i4>
      </vt:variant>
      <vt:variant>
        <vt:i4>0</vt:i4>
      </vt:variant>
      <vt:variant>
        <vt:i4>5</vt:i4>
      </vt:variant>
      <vt:variant>
        <vt:lpwstr/>
      </vt:variant>
      <vt:variant>
        <vt:lpwstr>_Toc40598251</vt:lpwstr>
      </vt:variant>
      <vt:variant>
        <vt:i4>1835068</vt:i4>
      </vt:variant>
      <vt:variant>
        <vt:i4>161</vt:i4>
      </vt:variant>
      <vt:variant>
        <vt:i4>0</vt:i4>
      </vt:variant>
      <vt:variant>
        <vt:i4>5</vt:i4>
      </vt:variant>
      <vt:variant>
        <vt:lpwstr/>
      </vt:variant>
      <vt:variant>
        <vt:lpwstr>_Toc40598250</vt:lpwstr>
      </vt:variant>
      <vt:variant>
        <vt:i4>1376317</vt:i4>
      </vt:variant>
      <vt:variant>
        <vt:i4>155</vt:i4>
      </vt:variant>
      <vt:variant>
        <vt:i4>0</vt:i4>
      </vt:variant>
      <vt:variant>
        <vt:i4>5</vt:i4>
      </vt:variant>
      <vt:variant>
        <vt:lpwstr/>
      </vt:variant>
      <vt:variant>
        <vt:lpwstr>_Toc40598249</vt:lpwstr>
      </vt:variant>
      <vt:variant>
        <vt:i4>1310781</vt:i4>
      </vt:variant>
      <vt:variant>
        <vt:i4>149</vt:i4>
      </vt:variant>
      <vt:variant>
        <vt:i4>0</vt:i4>
      </vt:variant>
      <vt:variant>
        <vt:i4>5</vt:i4>
      </vt:variant>
      <vt:variant>
        <vt:lpwstr/>
      </vt:variant>
      <vt:variant>
        <vt:lpwstr>_Toc40598248</vt:lpwstr>
      </vt:variant>
      <vt:variant>
        <vt:i4>1769533</vt:i4>
      </vt:variant>
      <vt:variant>
        <vt:i4>143</vt:i4>
      </vt:variant>
      <vt:variant>
        <vt:i4>0</vt:i4>
      </vt:variant>
      <vt:variant>
        <vt:i4>5</vt:i4>
      </vt:variant>
      <vt:variant>
        <vt:lpwstr/>
      </vt:variant>
      <vt:variant>
        <vt:lpwstr>_Toc40598247</vt:lpwstr>
      </vt:variant>
      <vt:variant>
        <vt:i4>1638461</vt:i4>
      </vt:variant>
      <vt:variant>
        <vt:i4>137</vt:i4>
      </vt:variant>
      <vt:variant>
        <vt:i4>0</vt:i4>
      </vt:variant>
      <vt:variant>
        <vt:i4>5</vt:i4>
      </vt:variant>
      <vt:variant>
        <vt:lpwstr/>
      </vt:variant>
      <vt:variant>
        <vt:lpwstr>_Toc40598245</vt:lpwstr>
      </vt:variant>
      <vt:variant>
        <vt:i4>1310778</vt:i4>
      </vt:variant>
      <vt:variant>
        <vt:i4>131</vt:i4>
      </vt:variant>
      <vt:variant>
        <vt:i4>0</vt:i4>
      </vt:variant>
      <vt:variant>
        <vt:i4>5</vt:i4>
      </vt:variant>
      <vt:variant>
        <vt:lpwstr/>
      </vt:variant>
      <vt:variant>
        <vt:lpwstr>_Toc40598238</vt:lpwstr>
      </vt:variant>
      <vt:variant>
        <vt:i4>1769530</vt:i4>
      </vt:variant>
      <vt:variant>
        <vt:i4>125</vt:i4>
      </vt:variant>
      <vt:variant>
        <vt:i4>0</vt:i4>
      </vt:variant>
      <vt:variant>
        <vt:i4>5</vt:i4>
      </vt:variant>
      <vt:variant>
        <vt:lpwstr/>
      </vt:variant>
      <vt:variant>
        <vt:lpwstr>_Toc40598237</vt:lpwstr>
      </vt:variant>
      <vt:variant>
        <vt:i4>1703994</vt:i4>
      </vt:variant>
      <vt:variant>
        <vt:i4>119</vt:i4>
      </vt:variant>
      <vt:variant>
        <vt:i4>0</vt:i4>
      </vt:variant>
      <vt:variant>
        <vt:i4>5</vt:i4>
      </vt:variant>
      <vt:variant>
        <vt:lpwstr/>
      </vt:variant>
      <vt:variant>
        <vt:lpwstr>_Toc40598236</vt:lpwstr>
      </vt:variant>
      <vt:variant>
        <vt:i4>1638458</vt:i4>
      </vt:variant>
      <vt:variant>
        <vt:i4>113</vt:i4>
      </vt:variant>
      <vt:variant>
        <vt:i4>0</vt:i4>
      </vt:variant>
      <vt:variant>
        <vt:i4>5</vt:i4>
      </vt:variant>
      <vt:variant>
        <vt:lpwstr/>
      </vt:variant>
      <vt:variant>
        <vt:lpwstr>_Toc40598235</vt:lpwstr>
      </vt:variant>
      <vt:variant>
        <vt:i4>1572922</vt:i4>
      </vt:variant>
      <vt:variant>
        <vt:i4>107</vt:i4>
      </vt:variant>
      <vt:variant>
        <vt:i4>0</vt:i4>
      </vt:variant>
      <vt:variant>
        <vt:i4>5</vt:i4>
      </vt:variant>
      <vt:variant>
        <vt:lpwstr/>
      </vt:variant>
      <vt:variant>
        <vt:lpwstr>_Toc40598234</vt:lpwstr>
      </vt:variant>
      <vt:variant>
        <vt:i4>2031674</vt:i4>
      </vt:variant>
      <vt:variant>
        <vt:i4>101</vt:i4>
      </vt:variant>
      <vt:variant>
        <vt:i4>0</vt:i4>
      </vt:variant>
      <vt:variant>
        <vt:i4>5</vt:i4>
      </vt:variant>
      <vt:variant>
        <vt:lpwstr/>
      </vt:variant>
      <vt:variant>
        <vt:lpwstr>_Toc40598233</vt:lpwstr>
      </vt:variant>
      <vt:variant>
        <vt:i4>1966138</vt:i4>
      </vt:variant>
      <vt:variant>
        <vt:i4>95</vt:i4>
      </vt:variant>
      <vt:variant>
        <vt:i4>0</vt:i4>
      </vt:variant>
      <vt:variant>
        <vt:i4>5</vt:i4>
      </vt:variant>
      <vt:variant>
        <vt:lpwstr/>
      </vt:variant>
      <vt:variant>
        <vt:lpwstr>_Toc40598232</vt:lpwstr>
      </vt:variant>
      <vt:variant>
        <vt:i4>1900602</vt:i4>
      </vt:variant>
      <vt:variant>
        <vt:i4>89</vt:i4>
      </vt:variant>
      <vt:variant>
        <vt:i4>0</vt:i4>
      </vt:variant>
      <vt:variant>
        <vt:i4>5</vt:i4>
      </vt:variant>
      <vt:variant>
        <vt:lpwstr/>
      </vt:variant>
      <vt:variant>
        <vt:lpwstr>_Toc40598231</vt:lpwstr>
      </vt:variant>
      <vt:variant>
        <vt:i4>1835066</vt:i4>
      </vt:variant>
      <vt:variant>
        <vt:i4>83</vt:i4>
      </vt:variant>
      <vt:variant>
        <vt:i4>0</vt:i4>
      </vt:variant>
      <vt:variant>
        <vt:i4>5</vt:i4>
      </vt:variant>
      <vt:variant>
        <vt:lpwstr/>
      </vt:variant>
      <vt:variant>
        <vt:lpwstr>_Toc40598230</vt:lpwstr>
      </vt:variant>
      <vt:variant>
        <vt:i4>1376315</vt:i4>
      </vt:variant>
      <vt:variant>
        <vt:i4>77</vt:i4>
      </vt:variant>
      <vt:variant>
        <vt:i4>0</vt:i4>
      </vt:variant>
      <vt:variant>
        <vt:i4>5</vt:i4>
      </vt:variant>
      <vt:variant>
        <vt:lpwstr/>
      </vt:variant>
      <vt:variant>
        <vt:lpwstr>_Toc40598229</vt:lpwstr>
      </vt:variant>
      <vt:variant>
        <vt:i4>1310779</vt:i4>
      </vt:variant>
      <vt:variant>
        <vt:i4>71</vt:i4>
      </vt:variant>
      <vt:variant>
        <vt:i4>0</vt:i4>
      </vt:variant>
      <vt:variant>
        <vt:i4>5</vt:i4>
      </vt:variant>
      <vt:variant>
        <vt:lpwstr/>
      </vt:variant>
      <vt:variant>
        <vt:lpwstr>_Toc40598228</vt:lpwstr>
      </vt:variant>
      <vt:variant>
        <vt:i4>1769531</vt:i4>
      </vt:variant>
      <vt:variant>
        <vt:i4>65</vt:i4>
      </vt:variant>
      <vt:variant>
        <vt:i4>0</vt:i4>
      </vt:variant>
      <vt:variant>
        <vt:i4>5</vt:i4>
      </vt:variant>
      <vt:variant>
        <vt:lpwstr/>
      </vt:variant>
      <vt:variant>
        <vt:lpwstr>_Toc40598227</vt:lpwstr>
      </vt:variant>
      <vt:variant>
        <vt:i4>1703995</vt:i4>
      </vt:variant>
      <vt:variant>
        <vt:i4>59</vt:i4>
      </vt:variant>
      <vt:variant>
        <vt:i4>0</vt:i4>
      </vt:variant>
      <vt:variant>
        <vt:i4>5</vt:i4>
      </vt:variant>
      <vt:variant>
        <vt:lpwstr/>
      </vt:variant>
      <vt:variant>
        <vt:lpwstr>_Toc40598226</vt:lpwstr>
      </vt:variant>
      <vt:variant>
        <vt:i4>1638459</vt:i4>
      </vt:variant>
      <vt:variant>
        <vt:i4>53</vt:i4>
      </vt:variant>
      <vt:variant>
        <vt:i4>0</vt:i4>
      </vt:variant>
      <vt:variant>
        <vt:i4>5</vt:i4>
      </vt:variant>
      <vt:variant>
        <vt:lpwstr/>
      </vt:variant>
      <vt:variant>
        <vt:lpwstr>_Toc40598225</vt:lpwstr>
      </vt:variant>
      <vt:variant>
        <vt:i4>1572923</vt:i4>
      </vt:variant>
      <vt:variant>
        <vt:i4>47</vt:i4>
      </vt:variant>
      <vt:variant>
        <vt:i4>0</vt:i4>
      </vt:variant>
      <vt:variant>
        <vt:i4>5</vt:i4>
      </vt:variant>
      <vt:variant>
        <vt:lpwstr/>
      </vt:variant>
      <vt:variant>
        <vt:lpwstr>_Toc40598224</vt:lpwstr>
      </vt:variant>
      <vt:variant>
        <vt:i4>2031675</vt:i4>
      </vt:variant>
      <vt:variant>
        <vt:i4>41</vt:i4>
      </vt:variant>
      <vt:variant>
        <vt:i4>0</vt:i4>
      </vt:variant>
      <vt:variant>
        <vt:i4>5</vt:i4>
      </vt:variant>
      <vt:variant>
        <vt:lpwstr/>
      </vt:variant>
      <vt:variant>
        <vt:lpwstr>_Toc40598223</vt:lpwstr>
      </vt:variant>
      <vt:variant>
        <vt:i4>1966139</vt:i4>
      </vt:variant>
      <vt:variant>
        <vt:i4>35</vt:i4>
      </vt:variant>
      <vt:variant>
        <vt:i4>0</vt:i4>
      </vt:variant>
      <vt:variant>
        <vt:i4>5</vt:i4>
      </vt:variant>
      <vt:variant>
        <vt:lpwstr/>
      </vt:variant>
      <vt:variant>
        <vt:lpwstr>_Toc40598222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大庆油田有限责任公司数字油田模式与发展战略研究</dc:title>
  <dc:subject/>
  <dc:creator>Arthur Wang</dc:creator>
  <cp:keywords/>
  <dc:description/>
  <cp:lastModifiedBy>W</cp:lastModifiedBy>
  <cp:revision>2</cp:revision>
  <cp:lastPrinted>2003-07-03T08:57:00Z</cp:lastPrinted>
  <dcterms:created xsi:type="dcterms:W3CDTF">2025-11-11T07:48:00Z</dcterms:created>
  <dcterms:modified xsi:type="dcterms:W3CDTF">2025-11-11T08:24:00Z</dcterms:modified>
</cp:coreProperties>
</file>